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Nombolo ya Gumi na Nhatu</w:t>
      </w:r>
    </w:p>
    <w:p>
      <w:pPr>
        <w:pStyle w:val="ArticleSubtitle"/>
        <w:jc w:val="left"/>
      </w:pPr>
      <w:r>
        <w:rPr>
          <w:rFonts w:ascii="Arial" w:hAnsi="Arial" w:eastAsia="Arial" w:cs="Arial"/>
        </w:rPr>
        <w:t>Siri ya Siku za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2023-12-08</w:t>
      </w:r>
    </w:p>
    <w:p>
      <w:pPr>
        <w:pStyle w:val="ArticleBody"/>
        <w:jc w:val="left"/>
      </w:pPr>
      <w:r>
        <w:rPr>
          <w:rFonts w:ascii="Times New Roman" w:hAnsi="Times New Roman" w:eastAsia="Times New Roman" w:cs="Times New Roman"/>
        </w:rPr>
        <w:t>Danieri chitsauko chechipiri chinomirira ngirozi yechipiri yaZvakazarurwa gumi neina. Naizvozvo chinomirira chechipiri chemiedzo mitatu, inomiririrwa semuedzo wezvokudya, ichiteverwa nomuedzo wezvinooneka, uye inopera nomuedzo wekusiyanisa chokwadi. Miedzo yose mitatu iyi, iyo iriwo zviratidzo zvenzira zvechiporofita, irimo mushoko rengirozi yokutanga yaZvakazarurwa gumi neina. Sezvakaita ngirozi yokutanga yaZvakazarurwa gumi neina, Danieri chitsauko chokutanga chinewo mumene miedzo yose mitatu iyoyo.</w:t>
      </w:r>
    </w:p>
    <w:p>
      <w:pPr>
        <w:pStyle w:val="ArticleBody"/>
        <w:jc w:val="left"/>
      </w:pPr>
      <w:r>
        <w:rPr>
          <w:rFonts w:ascii="Times New Roman" w:hAnsi="Times New Roman" w:eastAsia="Times New Roman" w:cs="Times New Roman"/>
        </w:rPr>
        <w:t>Uvavanyo lwesibili, noma umlayezo wengelosi yesibili, luqala ekupheleni kovavanyo lokuqala. Isahluko sesibili silandela isahluko sokuqala. Isiphetho sovavanyo lwesibili siqala uvavanyo lwesithathu ngokulandelana okuqondile. Isikhathi esimelwe uvavanyo lwesibili safanekiswa yiminyaka engamashumi ayisikhombisa yokuthunjwa kukaDaniyeli, eyaqala ngokunqotshwa kukaJehoyakimi yaphetha ngesimemezelo sikaKoresi. Njengoba ukuphela kwaleyo minyaka engamashumi ayisikhombisa kwakusondela, uDaniyeli waqaphela ngeZwi likaNkulunkulu eliyisiprofetho ukuthi ukuphela kwase kuseduze ukufika.</w:t>
      </w:r>
    </w:p>
    <w:p>
      <w:pPr>
        <w:pStyle w:val="ArticleScripture"/>
        <w:jc w:val="left"/>
      </w:pPr>
      <w:r>
        <w:rPr>
          <w:rFonts w:ascii="Times New Roman" w:hAnsi="Times New Roman" w:eastAsia="Times New Roman" w:cs="Times New Roman"/>
        </w:rPr>
        <w:t>Mu gore rokutanga raDhariyasi, mwanakomana waAhashuerosi, werudzi rwavaMedhia, akaitwa mambo pamusoro poushe hwavaKaradhea; mugore rokutanga rokutonga kwake ini Danieri ndakanzwisisa namabhuku kuwanda kwamakore, pamusoro pako kwakanga kwasvika shoko raJehovha kuna Jeremia muprofita, kuti aizadzisa makore makumi manomwe pakuparadzwa kweJerusarema. Danieri 9:1, 2.</w:t>
      </w:r>
    </w:p>
    <w:p>
      <w:pPr>
        <w:pStyle w:val="ArticleBody"/>
        <w:jc w:val="left"/>
      </w:pPr>
      <w:r>
        <w:rPr>
          <w:rFonts w:ascii="Times New Roman" w:hAnsi="Times New Roman" w:eastAsia="Times New Roman" w:cs="Times New Roman"/>
        </w:rPr>
        <w:t>Danieri anomiririra vanhu vaMwari vemazuva okupedzisira vanoziva zvinorehwa nechiratidzo chemakore makumi manomwe okutapwa, uye kuziva ikoko kunoitika nguva pfupi asati apera makore makumi manomwe iwayo echiratidzo. Vanhu vaMwari vakanzwisisa zvakarurama kutapwa kwemakore makumi manomwe, asi chiri kumiririrwa naDanieri kunzwisisa kuti makore makumi manomwe iwayo anomiririra nguva youprofita inotangira pana Gunyana 11, 2001, kusvikira kumurayiro weSvondo. Kuna Danieri, makore iwayo akaguma pachirevo chaKoreshi, icho mumazuva okupedzisira chinomiririra murayiro weSvondo muUnited States.</w:t>
      </w:r>
    </w:p>
    <w:p>
      <w:pPr>
        <w:pStyle w:val="ArticleBody"/>
        <w:jc w:val="left"/>
      </w:pPr>
      <w:r>
        <w:rPr>
          <w:rFonts w:ascii="Times New Roman" w:hAnsi="Times New Roman" w:eastAsia="Times New Roman" w:cs="Times New Roman"/>
        </w:rPr>
        <w:t>Nguva pfupi mutemo weSvondo usati wasvika, vanhu vaMwari vanomutswa kuti vanzwisise chiporofita chinomiririrwa nemakore makumi manomwe okufananidzira. Makore iwayo okufananidzira akatanga naJehoiakimi, anomiririra Gunyana 11, 2001, apo, nokusvika kweIslam yeNhamo yechitatu, mutumwa ane simba waZvakazarurwa gumi nesere akaburuka uye akazivisa kuwa kweBhabhironi. Kuwa kweBhabhironi kunomiririra shoko romutumwa wechipiri, uye paGunyana 11, 2001, nguva yechipiri yokuedzwa yakatanga kuna avo vakadya bhuku rakavigwa rakanga riri muruoko rwomutumwa. Nguva iyoyo, inomiririrwa nemakore makumi manomwe okufananidzira, inoenderera mberi kusvikira pamutemo weSvondo.</w:t>
      </w:r>
    </w:p>
    <w:p>
      <w:pPr>
        <w:pStyle w:val="ArticleBody"/>
        <w:jc w:val="left"/>
      </w:pPr>
      <w:r>
        <w:rPr>
          <w:rFonts w:ascii="Times New Roman" w:hAnsi="Times New Roman" w:eastAsia="Times New Roman" w:cs="Times New Roman"/>
        </w:rPr>
        <w:t>Sekubva pakunotanga kusvika pedyo, sezvakaratidzwa naDanieri mugore rokutanga raDhariusi, vanhu vaMwari vanomutswa kuti vasangane nemuedzo womufananidzo wechikara. Vakanga vambonzwisisa zvimwe zvezvokwadi zvine chokuita nomuedzo womufananidzo wechikara, asi chikamu chavanosvika pakunzwisisa nguva pfupi isati yasvika magumo enguva youprofita yomutumwa wechipiri, chakanga chakavigwa murima. Danieri paakadzidza Shoko rouprofita raMwari, ndokuzoziva kukosha kwamakore makumi manomwe, akatungamirirwa kumunyengetero, sezvaakanga akatungamiridzwawo kumunyengetero paakaziva kutyisidzirwa kwoupenyu kana rufu kwaNebhukadhinezari maererano nomufananidzo-hope wake. Muna Danieri chitsauko 9, sezvakanga zvakaitawo muna Danieri chitsauko 2, Danieri paainyengetera, akagamuchira chiedza chouprofita.</w:t>
      </w:r>
    </w:p>
    <w:p>
      <w:pPr>
        <w:pStyle w:val="ArticleScripture"/>
        <w:jc w:val="left"/>
      </w:pPr>
      <w:r>
        <w:rPr>
          <w:rFonts w:ascii="Times New Roman" w:hAnsi="Times New Roman" w:eastAsia="Times New Roman" w:cs="Times New Roman"/>
        </w:rPr>
        <w:t>Eya, pandakanga ndichitaura mumunyengetero, murume uya Gabhurieri, wandakanga ndaona muchiratidzo pakutanga, achibhururuka nokukurumidza, akandibata panguva yechipiriso chamadekwana. Akandizivisa, akataura neni, akati, Iwe Danieri, zvino ndabuda kuti ndikupe ungwaru nokunzwisisa. Danieri 9:21, 22.</w:t>
      </w:r>
    </w:p>
    <w:p>
      <w:pPr>
        <w:pStyle w:val="ArticleBody"/>
        <w:jc w:val="left"/>
      </w:pPr>
      <w:r>
        <w:rPr>
          <w:rFonts w:ascii="Times New Roman" w:hAnsi="Times New Roman" w:eastAsia="Times New Roman" w:cs="Times New Roman"/>
        </w:rPr>
        <w:t>“</w:t>
      </w:r>
      <w:r>
        <w:rPr>
          <w:rFonts w:ascii="Leelawadee UI" w:hAnsi="Leelawadee UI" w:eastAsia="Leelawadee UI" w:cs="Leelawadee UI"/>
        </w:rPr>
        <w:t>ឆ្លាតវៃ</w:t>
      </w:r>
      <w:r>
        <w:rPr>
          <w:rFonts w:ascii="Times New Roman" w:hAnsi="Times New Roman" w:eastAsia="Times New Roman" w:cs="Times New Roman"/>
        </w:rPr>
        <w:t xml:space="preserve"> </w:t>
      </w:r>
      <w:r>
        <w:rPr>
          <w:rFonts w:ascii="Leelawadee UI" w:hAnsi="Leelawadee UI" w:eastAsia="Leelawadee UI" w:cs="Leelawadee UI"/>
        </w:rPr>
        <w:t>និងការយល់ដឹង</w:t>
      </w:r>
      <w:r>
        <w:rPr>
          <w:rFonts w:ascii="Times New Roman" w:hAnsi="Times New Roman" w:eastAsia="Times New Roman" w:cs="Times New Roman"/>
        </w:rPr>
        <w:t xml:space="preserve">” </w:t>
      </w:r>
      <w:r>
        <w:rPr>
          <w:rFonts w:ascii="Leelawadee UI" w:hAnsi="Leelawadee UI" w:eastAsia="Leelawadee UI" w:cs="Leelawadee UI"/>
        </w:rPr>
        <w:t>ដែលត្រូវបានប្រទានដល់ដានីយ៉ែល</w:t>
      </w:r>
      <w:r>
        <w:rPr>
          <w:rFonts w:ascii="Times New Roman" w:hAnsi="Times New Roman" w:eastAsia="Times New Roman" w:cs="Times New Roman"/>
        </w:rPr>
        <w:t xml:space="preserve"> </w:t>
      </w:r>
      <w:r>
        <w:rPr>
          <w:rFonts w:ascii="Leelawadee UI" w:hAnsi="Leelawadee UI" w:eastAsia="Leelawadee UI" w:cs="Leelawadee UI"/>
        </w:rPr>
        <w:t>ខណៈដែលគាត់កំពុងអធិស្ឋាន</w:t>
      </w:r>
      <w:r>
        <w:rPr>
          <w:rFonts w:ascii="Times New Roman" w:hAnsi="Times New Roman" w:eastAsia="Times New Roman" w:cs="Times New Roman"/>
        </w:rPr>
        <w:t xml:space="preserve"> </w:t>
      </w:r>
      <w:r>
        <w:rPr>
          <w:rFonts w:ascii="Leelawadee UI" w:hAnsi="Leelawadee UI" w:eastAsia="Leelawadee UI" w:cs="Leelawadee UI"/>
        </w:rPr>
        <w:t>ស្របគ្នានឹងការអធិស្ឋានរបស់គាត់នៅក្នុងជំពូកទីពីរ។</w:t>
      </w:r>
    </w:p>
    <w:p>
      <w:pPr>
        <w:pStyle w:val="ArticleScripture"/>
        <w:jc w:val="left"/>
      </w:pPr>
      <w:r>
        <w:rPr>
          <w:rFonts w:ascii="Times New Roman" w:hAnsi="Times New Roman" w:eastAsia="Times New Roman" w:cs="Times New Roman"/>
        </w:rPr>
        <w:t>Ipapo Dhanyeri akaenda kumba kwake, akandizivisa chinhu ichi kuna Hananiya, Mishaeri, naAzariya, shamwari dzake; kuti vakumbire nyasha kuna Mwari wokudenga pamusoro pechakavanzika ichi, kuti Dhanyeri navamwe vake varege kuparadzwa pamwe chete navamwe vose vakachenjera veBhabhironi. Ipapo chakavanzika ichi chakaziviswa kuna Dhanyeri muchiratidzo chousiku. Ipapo Dhanyeri akarumbidza Mwari wokudenga. Dhanyeri 2:17–19.</w:t>
      </w:r>
    </w:p>
    <w:p>
      <w:pPr>
        <w:pStyle w:val="ArticleBody"/>
        <w:jc w:val="left"/>
      </w:pPr>
      <w:r>
        <w:rPr>
          <w:rFonts w:ascii="Times New Roman" w:hAnsi="Times New Roman" w:eastAsia="Times New Roman" w:cs="Times New Roman"/>
        </w:rPr>
        <w:t>Mutsetse pamusoro pemutsetse, minyengetero miviri yaDhanieri iminyengetero mumwe chete. Zvose zviri zviviri zvinopiwa mukati menhoroondo inomiririra nenzira yokufananidzira muedzo unoonekwa wengirozi yechipiri, unoitika pakati pa11 Gunyana 2001 nomurayiro weSvondo uri kuswedera nokukurumidza. Pakatarisana nokutyisidzirwa kwerufu kwaNebhukadhinezari kuri kuswedera, uye noruzivo rwechiporofita rwemakore makumi manomwe aJeremia pamwe chete nemhiko yenguva nomwe yaMozisi, Dhanieri anonamata munyengetero waRevhitiko makumi maviri nenhanhatu, achikumbira panguva imwe chete kuti Mwari amuzarurire chakavanzika chokupedzisira chechiporofita cheBhaibheri. Chakavanzika icho Johani anozivisa seChakazarurwa chaJesu Kristu.</w:t>
      </w:r>
    </w:p>
    <w:p>
      <w:pPr>
        <w:pStyle w:val="ArticleBody"/>
        <w:jc w:val="left"/>
      </w:pPr>
      <w:r>
        <w:rPr>
          <w:rFonts w:ascii="Times New Roman" w:hAnsi="Times New Roman" w:eastAsia="Times New Roman" w:cs="Times New Roman"/>
        </w:rPr>
        <w:t>Mu chitauko 9, Danieri anowanikwa ari panguva yokuchinjana kwehumambo huviri. Bhabhironi rakanga richangobva kukundwa navaMedhia navaPezhia, nokuti raiva gore rokutanga raDhariusi; nokudaro zvichiisa vanhu vaMwari mumazuva okupedzisira panzvimbo yokuchinjana yakaratidzirwa mukufamba kwengirozi yokutanga uyewo mukufamba kwengirozi yechitatu.</w:t>
      </w:r>
    </w:p>
    <w:p>
      <w:pPr>
        <w:pStyle w:val="ArticleBody"/>
        <w:jc w:val="left"/>
      </w:pPr>
      <w:r>
        <w:rPr>
          <w:rFonts w:ascii="Times New Roman" w:hAnsi="Times New Roman" w:eastAsia="Times New Roman" w:cs="Times New Roman"/>
        </w:rPr>
        <w:t>Muvhuro wa vaMillerite wa Firadherifia wakachinjira kuRaodhikia muna 1856, uye muvhurwa weRaodhikia weFuture for America, unochinjira kumuvhuro weFiradherifia pakupera kwemazuva matatu nehafu ekunge wakafa mumugwagwa waZvakazarurwa chitsauko chegumi nerimwe. Muedzo wakakundikana nemuvhuro weFiradherifia wevaMillerite kubva muna 1856 kusvikira muna 1863, waive wakabatana nedzidziso ye“nguva nomwe.”</w:t>
      </w:r>
    </w:p>
    <w:p>
      <w:pPr>
        <w:pStyle w:val="ArticleBody"/>
        <w:jc w:val="left"/>
      </w:pPr>
      <w:r>
        <w:rPr>
          <w:rFonts w:ascii="Times New Roman" w:hAnsi="Times New Roman" w:eastAsia="Times New Roman" w:cs="Times New Roman"/>
        </w:rPr>
        <w:t>Kuyesedwa kwa gulu la Laodekeya la Future for America kuli pa nkhani ya kufunikira kozindikira mkhalidwe wawo wobalalika, ndiyeno kulowa m’pemphero ndi m’chokumana nacho cha Levitiko 26. Danieli anali pa nthawi ya kusintha pakati pa maufumu a Babulo ndi Amedi ndi Aperisiya, ndipo zinali patangotsala pang’ono kutha kwa nyengo ya zaka makumi asanu ndi awiri yomwe imadziwika ndi lamulo la Koresi. Zaka makumi asanu ndi awiri ndiwo maziko a pemphero la Danieli, ndipo zaka makumi asanu ndi awirizo zikuyimira “nthawi zisanu ndi ziwiri” za Mose. Mapemphero onse awiri a Danieli amagwirizana ndi nthawi ya kusintha yomwe imadziwika ndi “nthawi zisanu ndi ziwiri” m’gulu la mngelo woyamba, komanso m’gulu la mngelo wachitatu.</w:t>
      </w:r>
    </w:p>
    <w:p>
      <w:pPr>
        <w:pStyle w:val="ArticleBody"/>
        <w:jc w:val="left"/>
      </w:pPr>
      <w:r>
        <w:rPr>
          <w:rFonts w:ascii="Times New Roman" w:hAnsi="Times New Roman" w:eastAsia="Times New Roman" w:cs="Times New Roman"/>
        </w:rPr>
        <w:t>“Chakavanzika” chakazarurirwa Danieri ndicho chizaruro chemufananidzo waNebhukadhinezari. “Chakavanzika” chemufananidzo waNebhukadhinezari mumazuva okupedzisira ndechokuti unomirira ushe husere, kwete huna. Muzvinyorwa zvakapfuura zviri muchikamu chinoti, “Wechisere unobva kune Vanomwe,” chokwadi ichi chakatobudiswa. Mukati mechakavanzika icho mune chizaruro chenguva yokuchinja apo wechisere anosvika, iye anobva kune vanomwe. “Chakavanzika” chemufananidzo waNebhukadhinezari ndiko kusimbiswa kwokumuka patsva kwenyanga yechiPurotesitendi chechokwadi nenyanga yechiRepubhurikani. Kumuka patsva ikoko kuri kuviri kunoratidza kuti nyanga imwe neimwe ndiyo wechisere, asi inobva kune vanomwe; uye kuchinja kubva pakuva wechitanhatu kusvika kuna wechisere kwenyanga dzose kuri kuitika mumamiriro echiporofita ebvunzo yakabatana ne“nguva nomwe” dzaMozisi. Kuchinja ikoko kunoitika sezvinomiririrwa naDanieri, nguva pfupi chirevo chaKoreshi chisati chavapo, icho chinomirira chirevo chomutemo weSvondo muUnited States. Zvino pamutemo weSvondo, mukufamba kwezviitiko zvinokurumidza, ronda runouraya rwoupapa runoporeswa sezvo upapa huchiva musoro wechisere unobva kune vanomwe, sezvo naihwowo richipfuura nokuchinja kwechiporofita, sezvinomiririrwa nomufananidzo waNebhukadhinezari muna Danieri chitsauko chechipiri.</w:t>
      </w:r>
    </w:p>
    <w:p>
      <w:pPr>
        <w:pStyle w:val="ArticleScripture"/>
        <w:jc w:val="left"/>
      </w:pPr>
      <w:r>
        <w:rPr>
          <w:rFonts w:ascii="Times New Roman" w:hAnsi="Times New Roman" w:eastAsia="Times New Roman" w:cs="Times New Roman"/>
        </w:rPr>
        <w:t>Naizvozvo Dhanieri akapinda kuna Arioki, uyo mambo akanga agadza kuti aparadze varume vakachenjera veBhabhironi; akaenda akati kwaari, Usaparadza varume vakachenjera veBhabhironi; ndiisei pamberi pamambo, uye ndicharatidza mambo kududzirwa kwazvo. Ipapo Arioki akakurumidza kuisa Dhanieri pamberi pamambo, akati kwaari, Ndawana munhu pakati pevatapwa vaJudha, achazivisa mambo kududzirwa kwazvo. Mambo akapindura akati kuna Dhanieri, uyo zita rake rainzi Bheriteshazari, Unogona kundizivisa here kurota kwandakaona, nokududzirwa kwako? Dhanieri 2:24–26.</w:t>
      </w:r>
    </w:p>
    <w:p>
      <w:pPr>
        <w:pStyle w:val="ArticleBody"/>
        <w:jc w:val="left"/>
      </w:pPr>
      <w:r>
        <w:rPr>
          <w:rFonts w:ascii="Times New Roman" w:hAnsi="Times New Roman" w:eastAsia="Times New Roman" w:cs="Times New Roman"/>
        </w:rPr>
        <w:t>Kamore gaDaniel apiwa chakavanzika, mazita ake ose ari maviri anobva ataurwa, zvichiratidza kuti anomirira vanhu vesungano, avo mumazuva okupedzisira vachangobva kupinda musangano wePhiladelphia wevane zana namakumi mana nezvina zvuru. Anoratidza hunhu hwomuranda waMwari nokukumbira kuti parege kuva nomunhu anourayiwa nokuda kwokukundikana kwavo kunzwisisa “chakavanzika.” Hunhu hwake hunopesaniswa naArioch, muranda waNebhukadhinezari, anotsvaka kuzviwanira rukudzo kuna mambo nokuda kwokuwana kwake Danieli. Ipapo Danieli anobva aratidza musiyano uripo pakati pokuratidzwa kwechiporofita kwechokwadi nokwevarume vakachenjera veBhabhironi, paanopindura mubvunzo waNebhukadhinezari nomubvunzo; uye zvino, asingafani naArioch, haashandisi mukana wokunzwisisa kwake “chakavanzika” kuti azvikudze, asi panzvimbo pazvo anokudza Mwari wokudenga.</w:t>
      </w:r>
    </w:p>
    <w:p>
      <w:pPr>
        <w:pStyle w:val="ArticleScripture"/>
        <w:jc w:val="left"/>
      </w:pPr>
      <w:r>
        <w:rPr>
          <w:rFonts w:ascii="Times New Roman" w:hAnsi="Times New Roman" w:eastAsia="Times New Roman" w:cs="Times New Roman"/>
        </w:rPr>
        <w:t>Daniyeli akapindura pamberi pamambo, akati, Chakavanzika chakabvunzwa namambo hachigoni kuratidzwa kuna mambo navachenjeri, navazivi venyeredzi, n’anga, kana vavuki; asi kudenga kuna Mwari anozivisa zvakavanzika, uye anozivisa kuna mambo Nebhukadhinezari zvichazovapo pamazuva okupedzisira. Kurota kwako, nezvawakaratidzwa mumusoro mako uri panhoo yako, ndizvo izvi. Danieri 2:27, 28.</w:t>
      </w:r>
    </w:p>
    <w:p>
      <w:pPr>
        <w:pStyle w:val="ArticleBody"/>
        <w:jc w:val="left"/>
      </w:pPr>
      <w:r>
        <w:rPr>
          <w:rFonts w:ascii="Nirmala UI" w:hAnsi="Nirmala UI" w:eastAsia="Nirmala UI" w:cs="Nirmala UI"/>
        </w:rPr>
        <w:t>ඩානියෙල්</w:t>
      </w:r>
      <w:r>
        <w:rPr>
          <w:rFonts w:ascii="Times New Roman" w:hAnsi="Times New Roman" w:eastAsia="Times New Roman" w:cs="Times New Roman"/>
        </w:rPr>
        <w:t xml:space="preserve"> </w:t>
      </w:r>
      <w:r>
        <w:rPr>
          <w:rFonts w:ascii="Nirmala UI" w:hAnsi="Nirmala UI" w:eastAsia="Nirmala UI" w:cs="Nirmala UI"/>
        </w:rPr>
        <w:t>තමාගේ</w:t>
      </w:r>
      <w:r>
        <w:rPr>
          <w:rFonts w:ascii="Times New Roman" w:hAnsi="Times New Roman" w:eastAsia="Times New Roman" w:cs="Times New Roman"/>
        </w:rPr>
        <w:t xml:space="preserve"> “</w:t>
      </w:r>
      <w:r>
        <w:rPr>
          <w:rFonts w:ascii="Nirmala UI" w:hAnsi="Nirmala UI" w:eastAsia="Nirmala UI" w:cs="Nirmala UI"/>
        </w:rPr>
        <w:t>රහස</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රකාශනය</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අන්තිම</w:t>
      </w:r>
      <w:r>
        <w:rPr>
          <w:rFonts w:ascii="Times New Roman" w:hAnsi="Times New Roman" w:eastAsia="Times New Roman" w:cs="Times New Roman"/>
        </w:rPr>
        <w:t xml:space="preserve"> </w:t>
      </w:r>
      <w:r>
        <w:rPr>
          <w:rFonts w:ascii="Nirmala UI" w:hAnsi="Nirmala UI" w:eastAsia="Nirmala UI" w:cs="Nirmala UI"/>
        </w:rPr>
        <w:t>දවස්වල</w:t>
      </w:r>
      <w:r>
        <w:rPr>
          <w:rFonts w:ascii="Times New Roman" w:hAnsi="Times New Roman" w:eastAsia="Times New Roman" w:cs="Times New Roman"/>
        </w:rPr>
        <w:t xml:space="preserve"> </w:t>
      </w:r>
      <w:r>
        <w:rPr>
          <w:rFonts w:ascii="Nirmala UI" w:hAnsi="Nirmala UI" w:eastAsia="Nirmala UI" w:cs="Nirmala UI"/>
        </w:rPr>
        <w:t>සිදුවන</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පැහැදිලි</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රහසක්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හඳුන්වාදීමෙනි</w:t>
      </w:r>
      <w:r>
        <w:rPr>
          <w:rFonts w:ascii="Times New Roman" w:hAnsi="Times New Roman" w:eastAsia="Times New Roman" w:cs="Times New Roman"/>
        </w:rPr>
        <w:t xml:space="preserve">. </w:t>
      </w:r>
      <w:r>
        <w:rPr>
          <w:rFonts w:ascii="Nirmala UI" w:hAnsi="Nirmala UI" w:eastAsia="Nirmala UI" w:cs="Nirmala UI"/>
        </w:rPr>
        <w:t>සැඟවුණු</w:t>
      </w:r>
      <w:r>
        <w:rPr>
          <w:rFonts w:ascii="Times New Roman" w:hAnsi="Times New Roman" w:eastAsia="Times New Roman" w:cs="Times New Roman"/>
        </w:rPr>
        <w:t xml:space="preserve"> </w:t>
      </w:r>
      <w:r>
        <w:rPr>
          <w:rFonts w:ascii="Nirmala UI" w:hAnsi="Nirmala UI" w:eastAsia="Nirmala UI" w:cs="Nirmala UI"/>
        </w:rPr>
        <w:t>සත්ව</w:t>
      </w:r>
      <w:r>
        <w:rPr>
          <w:rFonts w:ascii="Times New Roman" w:hAnsi="Times New Roman" w:eastAsia="Times New Roman" w:cs="Times New Roman"/>
        </w:rPr>
        <w:t xml:space="preserve"> </w:t>
      </w:r>
      <w:r>
        <w:rPr>
          <w:rFonts w:ascii="Nirmala UI" w:hAnsi="Nirmala UI" w:eastAsia="Nirmala UI" w:cs="Nirmala UI"/>
        </w:rPr>
        <w:t>ගර්ජනා</w:t>
      </w:r>
      <w:r>
        <w:rPr>
          <w:rFonts w:ascii="Times New Roman" w:hAnsi="Times New Roman" w:eastAsia="Times New Roman" w:cs="Times New Roman"/>
        </w:rPr>
        <w:t xml:space="preserve"> </w:t>
      </w:r>
      <w:r>
        <w:rPr>
          <w:rFonts w:ascii="Nirmala UI" w:hAnsi="Nirmala UI" w:eastAsia="Nirmala UI" w:cs="Nirmala UI"/>
        </w:rPr>
        <w:t>හතේ</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රහස</w:t>
      </w:r>
      <w:r>
        <w:rPr>
          <w:rFonts w:ascii="Times New Roman" w:hAnsi="Times New Roman" w:eastAsia="Times New Roman" w:cs="Times New Roman"/>
        </w:rPr>
        <w:t xml:space="preserve">, </w:t>
      </w:r>
      <w:r>
        <w:rPr>
          <w:rFonts w:ascii="Nirmala UI" w:hAnsi="Nirmala UI" w:eastAsia="Nirmala UI" w:cs="Nirmala UI"/>
        </w:rPr>
        <w:t>අන්තිම</w:t>
      </w:r>
      <w:r>
        <w:rPr>
          <w:rFonts w:ascii="Times New Roman" w:hAnsi="Times New Roman" w:eastAsia="Times New Roman" w:cs="Times New Roman"/>
        </w:rPr>
        <w:t xml:space="preserve"> </w:t>
      </w:r>
      <w:r>
        <w:rPr>
          <w:rFonts w:ascii="Nirmala UI" w:hAnsi="Nirmala UI" w:eastAsia="Nirmala UI" w:cs="Nirmala UI"/>
        </w:rPr>
        <w:t>දවස්වල</w:t>
      </w:r>
      <w:r>
        <w:rPr>
          <w:rFonts w:ascii="Times New Roman" w:hAnsi="Times New Roman" w:eastAsia="Times New Roman" w:cs="Times New Roman"/>
        </w:rPr>
        <w:t xml:space="preserve"> </w:t>
      </w:r>
      <w:r>
        <w:rPr>
          <w:rFonts w:ascii="Nirmala UI" w:hAnsi="Nirmala UI" w:eastAsia="Nirmala UI" w:cs="Nirmala UI"/>
        </w:rPr>
        <w:t>සිදුවන</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නෙබුකද්නෙශර්ගේ</w:t>
      </w:r>
      <w:r>
        <w:rPr>
          <w:rFonts w:ascii="Times New Roman" w:hAnsi="Times New Roman" w:eastAsia="Times New Roman" w:cs="Times New Roman"/>
        </w:rPr>
        <w:t xml:space="preserve"> </w:t>
      </w:r>
      <w:r>
        <w:rPr>
          <w:rFonts w:ascii="Nirmala UI" w:hAnsi="Nirmala UI" w:eastAsia="Nirmala UI" w:cs="Nirmala UI"/>
        </w:rPr>
        <w:t>රූපය</w:t>
      </w:r>
      <w:r>
        <w:rPr>
          <w:rFonts w:ascii="Times New Roman" w:hAnsi="Times New Roman" w:eastAsia="Times New Roman" w:cs="Times New Roman"/>
        </w:rPr>
        <w:t xml:space="preserve">, </w:t>
      </w:r>
      <w:r>
        <w:rPr>
          <w:rFonts w:ascii="Nirmala UI" w:hAnsi="Nirmala UI" w:eastAsia="Nirmala UI" w:cs="Nirmala UI"/>
        </w:rPr>
        <w:t>කරුණාව</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මඳ</w:t>
      </w:r>
      <w:r>
        <w:rPr>
          <w:rFonts w:ascii="Times New Roman" w:hAnsi="Times New Roman" w:eastAsia="Times New Roman" w:cs="Times New Roman"/>
        </w:rPr>
        <w:t xml:space="preserve"> </w:t>
      </w:r>
      <w:r>
        <w:rPr>
          <w:rFonts w:ascii="Nirmala UI" w:hAnsi="Nirmala UI" w:eastAsia="Nirmala UI" w:cs="Nirmala UI"/>
        </w:rPr>
        <w:t>කලකට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විවර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අන්තිම</w:t>
      </w:r>
      <w:r>
        <w:rPr>
          <w:rFonts w:ascii="Times New Roman" w:hAnsi="Times New Roman" w:eastAsia="Times New Roman" w:cs="Times New Roman"/>
        </w:rPr>
        <w:t>-</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රහසේ</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අංගයකි</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හෙළි</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ලබන්නේ</w:t>
      </w:r>
      <w:r>
        <w:rPr>
          <w:rFonts w:ascii="Times New Roman" w:hAnsi="Times New Roman" w:eastAsia="Times New Roman" w:cs="Times New Roman"/>
        </w:rPr>
        <w:t xml:space="preserve">, </w:t>
      </w:r>
      <w:r>
        <w:rPr>
          <w:rFonts w:ascii="Nirmala UI" w:hAnsi="Nirmala UI" w:eastAsia="Nirmala UI" w:cs="Nirmala UI"/>
        </w:rPr>
        <w:t>කරුණාව</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මඳ</w:t>
      </w:r>
      <w:r>
        <w:rPr>
          <w:rFonts w:ascii="Times New Roman" w:hAnsi="Times New Roman" w:eastAsia="Times New Roman" w:cs="Times New Roman"/>
        </w:rPr>
        <w:t xml:space="preserve"> </w:t>
      </w:r>
      <w:r>
        <w:rPr>
          <w:rFonts w:ascii="Nirmala UI" w:hAnsi="Nirmala UI" w:eastAsia="Nirmala UI" w:cs="Nirmala UI"/>
        </w:rPr>
        <w:t>කලකට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පොළොවේ</w:t>
      </w:r>
      <w:r>
        <w:rPr>
          <w:rFonts w:ascii="Times New Roman" w:hAnsi="Times New Roman" w:eastAsia="Times New Roman" w:cs="Times New Roman"/>
        </w:rPr>
        <w:t xml:space="preserve"> </w:t>
      </w:r>
      <w:r>
        <w:rPr>
          <w:rFonts w:ascii="Nirmala UI" w:hAnsi="Nirmala UI" w:eastAsia="Nirmala UI" w:cs="Nirmala UI"/>
        </w:rPr>
        <w:t>මෘගයාගේ</w:t>
      </w:r>
      <w:r>
        <w:rPr>
          <w:rFonts w:ascii="Times New Roman" w:hAnsi="Times New Roman" w:eastAsia="Times New Roman" w:cs="Times New Roman"/>
        </w:rPr>
        <w:t xml:space="preserve"> </w:t>
      </w:r>
      <w:r>
        <w:rPr>
          <w:rFonts w:ascii="Nirmala UI" w:hAnsi="Nirmala UI" w:eastAsia="Nirmala UI" w:cs="Nirmala UI"/>
        </w:rPr>
        <w:t>කොම්භ</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දෙනාගෙන්</w:t>
      </w:r>
      <w:r>
        <w:rPr>
          <w:rFonts w:ascii="Times New Roman" w:hAnsi="Times New Roman" w:eastAsia="Times New Roman" w:cs="Times New Roman"/>
        </w:rPr>
        <w:t xml:space="preserve"> </w:t>
      </w:r>
      <w:r>
        <w:rPr>
          <w:rFonts w:ascii="Nirmala UI" w:hAnsi="Nirmala UI" w:eastAsia="Nirmala UI" w:cs="Nirmala UI"/>
        </w:rPr>
        <w:t>එකෙකු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අටවැන්නා</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පත්වන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w:t>
      </w:r>
      <w:r>
        <w:rPr>
          <w:rFonts w:ascii="Nirmala UI" w:hAnsi="Nirmala UI" w:eastAsia="Nirmala UI" w:cs="Nirmala UI"/>
        </w:rPr>
        <w:t>රාන්ති</w:t>
      </w:r>
      <w:r>
        <w:rPr>
          <w:rFonts w:ascii="Times New Roman" w:hAnsi="Times New Roman" w:eastAsia="Times New Roman" w:cs="Times New Roman"/>
        </w:rPr>
        <w:t xml:space="preserve"> </w:t>
      </w:r>
      <w:r>
        <w:rPr>
          <w:rFonts w:ascii="Nirmala UI" w:hAnsi="Nirmala UI" w:eastAsia="Nirmala UI" w:cs="Nirmala UI"/>
        </w:rPr>
        <w:t>කාලයේදී</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දාරියුස්ගේ</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අවුරුද්දේ</w:t>
      </w:r>
      <w:r>
        <w:rPr>
          <w:rFonts w:ascii="Times New Roman" w:hAnsi="Times New Roman" w:eastAsia="Times New Roman" w:cs="Times New Roman"/>
        </w:rPr>
        <w:t xml:space="preserve"> </w:t>
      </w:r>
      <w:r>
        <w:rPr>
          <w:rFonts w:ascii="Nirmala UI" w:hAnsi="Nirmala UI" w:eastAsia="Nirmala UI" w:cs="Nirmala UI"/>
        </w:rPr>
        <w:t>ඩානියෙල්</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Kana zvauri imi, mambo, pfungwa dzenyu dzakauya mumwoyo menyu muri pamubhedha penyu, pamusoro pezvichazoitika pashure apa; uye Iye anozivisa zvakavanzika akuzivisai zvichazoitika. Asi kana zviri zvangu, chakavanzika ichi handina kuchizarurirwa nokuda kwouchenjeri hwandinaho kupfuura vamwe vose vapenyu, asi nokuda kwavo vachazivisa dudziro kuna mambo, uye kuti imi mugoziva pfungwa dzomwoyo yenyu. Danieri 2:29, 30.</w:t>
      </w:r>
    </w:p>
    <w:p>
      <w:pPr>
        <w:pStyle w:val="ArticleBody"/>
        <w:jc w:val="left"/>
      </w:pPr>
      <w:r>
        <w:rPr>
          <w:rFonts w:ascii="Times New Roman" w:hAnsi="Times New Roman" w:eastAsia="Times New Roman" w:cs="Times New Roman"/>
        </w:rPr>
        <w:t>Danyeri anosimbisa chokwadi nechapupu chechipiri chokuti kurota kwaNebhukadhinezari kunoreva mazuva okupedzisira, paanoti, “iye anozivisa zvakavanzika anokuzivisa zvichazoitika,” “shure kwaizvozvo.” Zvino Danyeri anoratidza kuti chakavanzika hachina kupiwa kwaari, kana nokuti aiva nouchenjeri hwakakwirira kupfuura humwe hwomunhu upi noupi zvake, asi kuti “chakavanzika” chakapiwa kuna Nebhukadhinezari “nokuda kwavo vachazivisa kududzirwa.” “Chakavanzika” chakapiwa nokuda kwaavo vaizopa “kududzirwa” kwekurota kumambo womudzimu weBhabhironi mumazuva okupedzisira. Chakavanzika chakapiwa zvikurukuru nokuda vechiuru chimwe namazana mana namakumi mana nezvina, nokuti “chakavanzika” ndechava mumazuva okupedzisira vanozivisa kuwa kwokupedzisira kweBhabhironi. Ipapo Danyeri anobudisa pachena kurota kwechifananidzo kwakanga kwakavigwa murima, uye kwakabudisa muedzo woupenyu kana worufu.</w:t>
      </w:r>
    </w:p>
    <w:p>
      <w:pPr>
        <w:pStyle w:val="ArticleScripture"/>
        <w:jc w:val="left"/>
      </w:pPr>
      <w:r>
        <w:rPr>
          <w:rFonts w:ascii="Times New Roman" w:hAnsi="Times New Roman" w:eastAsia="Times New Roman" w:cs="Times New Roman"/>
        </w:rPr>
        <w:t>Imi, iwe mambo, wakaona, uye tarira, chifananidzo chikuru. Chifananidzo ichi chikuru, chine kubwinya kwakaisvonaka, chakamira pamberi penyu; uye chimiro chacho chaityisa. Musoro wechifananidzo ichi wakanga uri wegoridhe rakanatswa, chipfuva chacho nemaoko acho zviri zvesirivha, dumbu raro nezvidya zvaro zviri zvendarira, makumbo aro ari esimbi, tsoka dzaro chikamu chesimbi nechikamu chevhu. Makaramba muchiona kusvikira ibwe rakatemwa risina maoko, rikapfura chifananidzo patsoka dzacho dzakanga dziri dzesimbi nevhu, rikazvipwanya-pwanya. Ipapo simbi, nevhu, nendarira, nesirivha, negoridhe, zvakapwanywa pamwechete, zvikava semakapi epanzvimbo dzokupurira dzechirimo; mhepo ikazvitakura, zvokuti pakasawanikwa nzvimbo yazvo; uye ibwe rakapfura chifananidzo rikava gomo guru, rikazadza nyika yose. Iri ndiro hope; uye tichazivisa kududzirwa kwadzo pamberi pamambo. Danieri 2:31–36.</w:t>
      </w:r>
    </w:p>
    <w:p>
      <w:pPr>
        <w:pStyle w:val="ArticleBody"/>
        <w:jc w:val="left"/>
      </w:pPr>
      <w:r>
        <w:rPr>
          <w:rFonts w:ascii="Times New Roman" w:hAnsi="Times New Roman" w:eastAsia="Times New Roman" w:cs="Times New Roman"/>
        </w:rPr>
        <w:t>Loto ya Nebukadinezari ilitambulisha falme za unabii wa Biblia tangu wakati wake hata siku za mwisho, ambapo wale mia moja arobaini na nne elfu, waliowakilishwa na Danieli katika kujitokeza kwake mbele ya Nebukadinezari, na pia na jiwe lile lililokatwa bila mikono, huiharibu falme za dunia zilizowakilishwa katika ile sanamu, nayo ndipo huwa mlima unaoijaza dunia yote. Loto hiyo ilikuwa juu ya siku za mwisho, katika hatua ile ya mpito ya kiunabii ambapo wale mia moja arobaini na nne elfu wamefunuliwa siri ya mwisho ya kiunabii.</w:t>
      </w:r>
    </w:p>
    <w:p>
      <w:pPr>
        <w:pStyle w:val="ArticleBody"/>
        <w:jc w:val="left"/>
      </w:pPr>
      <w:r>
        <w:rPr>
          <w:rFonts w:ascii="Times New Roman" w:hAnsi="Times New Roman" w:eastAsia="Times New Roman" w:cs="Times New Roman"/>
        </w:rPr>
        <w:t>Sechiratidzo chemureza wenyanga yechiPurotesitendi yechokwadi, ipapo vanotakura shoko rengirozi yechitatu kuenda kunyika iri kufa. Shoko iroro rinokura kusvika rava kuchema kukuru pamutemo weSvondo muUnited States, apo mucherechedzo wechikara unomanikidzirwa. Chirevo ichocho chisati chabudiswa, avo vanomiririrwa naDanieri mumazuva okupedzisira vanofanira kusangana nemuedzo wemufananidzo wechikara. Muedzo iwoyo muedzo unoonekwa nemaziso, uye unoda kuti kufamba kwezviitiko kunoburitsa chirevo chemutemo weSvondo kuonekwe neavo vanomiririrwa naDanieri. Vanoedzwa kuti zvionekwe kana vakasarudza nzira yaMwari inovatendera kuona muedzo wemufananidzo wakavanzwa murima. Muedzo wavo unosanganisira kuzvininipisa pachavo nokureurura. Unosanganisirawo kubvuma kuti Danieri akapiwa kunzwisisa muzviroto nemuzviratidzo; nokuti kana vakaramba kunzwa inzwi raDanieri richidanidzira murenje, zvakafanana neavo vakararama pamazuva aKristu vakaramba shoko raJohani Mubhabhatidzi.</w:t>
      </w:r>
    </w:p>
    <w:p>
      <w:pPr>
        <w:pStyle w:val="ArticleBody"/>
        <w:jc w:val="left"/>
      </w:pPr>
      <w:r>
        <w:rPr>
          <w:rFonts w:ascii="Times New Roman" w:hAnsi="Times New Roman" w:eastAsia="Times New Roman" w:cs="Times New Roman"/>
        </w:rPr>
        <w:t>Hanzvadzi White vanotizivisa kuti mabhuku aDhanieri naZvakazarurwa anopindirana nekuzadzisana, uye shoko rokuti “kuzadzisana” ravanoshandisa rinoreva kuunza pachinhanho chokukwana. Pakupera kwaChikunguru, 2023, Shumba yorudzi rwaJudha yakatanga kubvisa zvisimbiso paZvakazarurwa zvaJesu Kristu sezvaakanga avimbisa kuita nguva yokuedzwa isati yavharwa. Mukuita izvozvo, Akaratidza zvokwadi dzomuBhaibheri dzaimbova dzakanga dzatonyatsonzwisiswa nemazvo, asi idzo zvino dzaifanira kunzwisiswa muchimiro chamazuva okupedzisira.</w:t>
      </w:r>
    </w:p>
    <w:p>
      <w:pPr>
        <w:pStyle w:val="ArticleBody"/>
        <w:jc w:val="left"/>
      </w:pPr>
      <w:r>
        <w:rPr>
          <w:rFonts w:ascii="Times New Roman" w:hAnsi="Times New Roman" w:eastAsia="Times New Roman" w:cs="Times New Roman"/>
        </w:rPr>
        <w:t>Chimwe chezvokwadi izvozvo zvapupu zviviri zveZvakazarurwa chitsauko 11. Chimwewo inhoroondo inova kuzadziswa kwakakwana kwe“mabhanan’ana manomwe” eZvakazarurwa chitsauko 10. Akabudisa zvokwadi kubva mumitsara mitsvene yeshanduko inotaura pamusoro pekuora mwoyo kwa18 Chikunguru 2020. Akashandisa zviratidzo zvina zviri mumwe nomumwe wemitsara mitsvene yeshanduko, zvinoratidza nhoroondo yekupihwa simba kweshoko rokutanga kusvikira pakutongwa, nenzira yakanga isati yambozivikanwa kusvikira zvino. Danieri chitsauko 2 chinounza zvakawanda zvezvirevo izvi pakukwana, kunyange hazvo zvokwadi idzi dzakadzama dzakavanzika murima kune avo vanoramba kudya nzira yekuongorora yakatsanangurwa seAlpha naOmega.</w:t>
      </w:r>
    </w:p>
    <w:p>
      <w:pPr>
        <w:pStyle w:val="ArticleBody"/>
        <w:jc w:val="left"/>
      </w:pPr>
      <w:r>
        <w:rPr>
          <w:rFonts w:ascii="Times New Roman" w:hAnsi="Times New Roman" w:eastAsia="Times New Roman" w:cs="Times New Roman"/>
        </w:rPr>
        <w:t>Mukupedzisa chidzidzo ichi chaDanieri chitsauko chechipiri, tichapfupikisa uye tobatanidza zvimwe zvezvokwadi nezviratidzo zvematanho zvinounzwa mukukwaniswa naDanieri chitsauko chechipiri. Pakuita izvi, tiri kuratidza kuti chakavanzika chakazarurirwa Danieri muchiratidzo cheusiku chinomirira idzi chaidzo zvokwadi.</w:t>
      </w:r>
    </w:p>
    <w:p>
      <w:pPr>
        <w:pStyle w:val="ArticleBody"/>
        <w:jc w:val="left"/>
      </w:pPr>
      <w:r>
        <w:rPr>
          <w:rFonts w:ascii="Times New Roman" w:hAnsi="Times New Roman" w:eastAsia="Times New Roman" w:cs="Times New Roman"/>
        </w:rPr>
        <w:t>Article inotevera tichabudisa muchidimbu nepedziso.</w:t>
      </w:r>
    </w:p>
    <w:p>
      <w:pPr>
        <w:pStyle w:val="ArticleScripture"/>
        <w:jc w:val="left"/>
      </w:pPr>
      <w:r>
        <w:rPr>
          <w:rFonts w:ascii="Times New Roman" w:hAnsi="Times New Roman" w:eastAsia="Times New Roman" w:cs="Times New Roman"/>
        </w:rPr>
        <w:t>“Umwami afite ibikoresho bye yagennye byo guhura n’abantu mu makosa yabo no mu gusubira inyuma kwabo. Intumwa ze zoherezwa gutanga ubuhamya butomoye kugira ngo zibakangure zive mu mimerere yabo yo gusinzira no kugira ngo zifungure ubwenge bwabo ku magambo y’agaciro y’ubugingo, ari yo Byanditswe Byera. Abo bantu ntibakwiye kuba ababwiriza gusa, ahubwo bakwiye kuba abakozi b’Imana, abatwara umucyo, abarinzi b’indahemuka, bazabona akaga kabugarije kandi baburire abantu. Bagomba gusa na Kristo mu mwete wabo ukomeye, mu bushishozi bwabo bwitondewe, no mu mihati yabo bwite—mu ijambo rigufi, mu murimo wabo wose. Bagomba kugira isano nzima n’Imana, kandi bagomba kumenyera cyane ubuhanuzi n’amasomo ngiro yo mu Isezerano rya Kera n’Isezerano Rishya ku buryo bashobora kuvana mu bubiko bw’ijambo ry’Imana ibintu bishya n’ibya kera.” Testimonies, volume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Nombolo ya Gumi na Nhatu</dc:title>
  <dc:subject>Siri ya Siku za Mwisho</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