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Chibhuku chaDanieri - Zana neMakumi Mashanu nePfumbamwe</w:t>
      </w:r>
    </w:p>
    <w:p>
      <w:pPr>
        <w:pStyle w:val="ArticleSubtitle"/>
        <w:jc w:val="left"/>
      </w:pPr>
      <w:r>
        <w:rPr>
          <w:rFonts w:ascii="Arial" w:hAnsi="Arial" w:eastAsia="Arial" w:cs="Arial"/>
        </w:rPr>
        <w:t>Kufunua Miguso Mitatu ya Malaika katika Maono ya Danieli: Ufunuo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Mugusio gya ikumi Daniel akorwaho emirundi eshatu, kandi okorwaho okwo eshatu kuringana n’emirundi eshatu Daniel ubwe abonekerwamu “mareh,” ni ukuvuga okwolesibwa. Okubonekerwa okw’okubanza n’okw’enkomerero kwali kwa Gaburiyeri, omubaka w’Okubikulirwa kwa Yesu Kristo. Gaburiyeri ni we atwara obutumwa obuva eri Kristo, obwo yaweebwa Kitaawe, akabutuusa eri nnabbi, oyo asaanidde okubuweereza amakanisa.</w:t>
      </w:r>
    </w:p>
    <w:p>
      <w:pPr>
        <w:pStyle w:val="ArticleScripture"/>
        <w:jc w:val="left"/>
      </w:pPr>
      <w:r>
        <w:rPr>
          <w:rFonts w:ascii="Times New Roman" w:hAnsi="Times New Roman" w:eastAsia="Times New Roman" w:cs="Times New Roman"/>
        </w:rPr>
        <w:t>Asi ndichakuratidza zvakanyorwa murugwaro rwechokwadi; uye hakuna anonditsigira pazvinhu izvi kunze kwaMikaeri, muchinda wenyu. Danieli 10:21.</w:t>
      </w:r>
    </w:p>
    <w:p>
      <w:pPr>
        <w:pStyle w:val="ArticleBody"/>
        <w:jc w:val="left"/>
      </w:pPr>
      <w:r>
        <w:rPr>
          <w:rFonts w:ascii="Times New Roman" w:hAnsi="Times New Roman" w:eastAsia="Times New Roman" w:cs="Times New Roman"/>
        </w:rPr>
        <w:t>Gabrieli anajua kwamba yeye ni kiumbe aliyeumbwa, na ndiyo sababu alimwambia Yohana kwa ukali asimwabudu katika kitabu cha Ufunuo.</w:t>
      </w:r>
    </w:p>
    <w:p>
      <w:pPr>
        <w:pStyle w:val="ArticleScripture"/>
        <w:jc w:val="left"/>
      </w:pP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පාමුල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ගියෙමි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ඔබගේද</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සහෝදරයන්ගේද</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සේවකයෙකි</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ආත්මයය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19:10.</w:t>
      </w:r>
    </w:p>
    <w:p>
      <w:pPr>
        <w:pStyle w:val="ArticleBody"/>
        <w:jc w:val="left"/>
      </w:pPr>
      <w:r>
        <w:rPr>
          <w:rFonts w:ascii="Times New Roman" w:hAnsi="Times New Roman" w:eastAsia="Times New Roman" w:cs="Times New Roman"/>
        </w:rPr>
        <w:t>Naizvozvo mudzidzi wezviporofita anofanira kunzwisisa kuti chikonzero nei Gabhieri achizivisa kuti hakuna mumwe anomupfuura maererano nezvinyorwa “zvakanyorwa murugwaro rwechokwadi,” chine chinangwa chakatarwa chechiporofita. Paanotsanangura chokwadi chokuti Kristu chete ndiye anonzwisisa Magwaro kupfuura iye, anozivisa Kristu sa “Mikaeri muchinda wenyu.” Asi Mikaeri haasi muchinda chete, ndiye mutumwa mukuru.</w:t>
      </w:r>
    </w:p>
    <w:p>
      <w:pPr>
        <w:pStyle w:val="ArticleScripture"/>
        <w:jc w:val="left"/>
      </w:pPr>
      <w:r>
        <w:rPr>
          <w:rFonts w:ascii="Times New Roman" w:hAnsi="Times New Roman" w:eastAsia="Times New Roman" w:cs="Times New Roman"/>
        </w:rPr>
        <w:t>Asi Mikaeri mutumwa mukuru, paairwisana nadiabhori achikakavadzana pamusoro pomuviri waMozisi, haana kutsunga kumupomera mhaka yokumutuka, asi akati, Ishe ngaakutsiure. Judha 7.</w:t>
      </w:r>
    </w:p>
    <w:p>
      <w:pPr>
        <w:pStyle w:val="ArticleBody"/>
        <w:jc w:val="left"/>
      </w:pPr>
      <w:r>
        <w:rPr>
          <w:rFonts w:ascii="Times New Roman" w:hAnsi="Times New Roman" w:eastAsia="Times New Roman" w:cs="Times New Roman"/>
        </w:rPr>
        <w:t>Naizvozvo, kubata kutatu kwese ndokwengirozi, uye panguva nhatu dzose apo Dhanyeri anosangana ne“mareh,” chiratidzo, kunenge kuri kwechingirozi. Panguva yechitatu Dhanyeri paanobatwa, kunova kuti asimbiswe, nokuti pakutanga, pakubata kwechipiri, akanga arasikirwa nesimba rake.</w:t>
      </w:r>
    </w:p>
    <w:p>
      <w:pPr>
        <w:pStyle w:val="ArticleScripture"/>
        <w:jc w:val="left"/>
      </w:pPr>
      <w:r>
        <w:rPr>
          <w:rFonts w:ascii="Times New Roman" w:hAnsi="Times New Roman" w:eastAsia="Times New Roman" w:cs="Times New Roman"/>
        </w:rPr>
        <w:t>Zvino kwakauyazve umwe akandibata, akanga akafanana nechimiro chomunhu, akandisimbisa. Akati, Iwe munhu anodikanwa zvikuru, usatya; rugare ngaruve kwauri; simba, hongu, simba. Zvino paakanga ataura neni, ndakasimbiswa, ndikati, Ishe wangu ngaataure; nokuti mandisimbisa. Ipapo akati, Unoziva here chandakauyira kwauri? zvino ndichadzokera kundorwa nomuchinda wePeresia; uye kana ndaenda, tarira, muchinda weGiriki achauya. Danieri 10:18–20.</w:t>
      </w:r>
    </w:p>
    <w:p>
      <w:pPr>
        <w:pStyle w:val="ArticleBody"/>
        <w:jc w:val="left"/>
      </w:pPr>
      <w:r>
        <w:rPr>
          <w:rFonts w:ascii="Times New Roman" w:hAnsi="Times New Roman" w:eastAsia="Times New Roman" w:cs="Times New Roman"/>
        </w:rPr>
        <w:t>Gabrieri anoyeuchidza Danieri kuti akanga “auya kuzivisa” Danieri “zvichawira vanhu vako mumazuva okupedzisira,” paakamubvunza achiti, “Unoziva here chandakauyira kwauri?” Zvichienderana nezvaakanga adzidzisa Danieri pamusoro pemazuva okupedzisira, Gabrieri anobva ati aizodzoka “kuzorwa nomuchinda wePersia; uye kana ndabuda, tarira, muchinda weGiriki achauya.” Ipapo anotanga rondedzero youprofita yechitsauko chegumi nerimwe, inotsanangura zvinozowira vane zviuru zana namakumi mana nezvina mumazuva okupedzisira. Rondedzero iyoyo youprofita yakaiswa muchimiro chehondo iri na“muchinda wePersia” na“muchinda weGiriki”.</w:t>
      </w:r>
    </w:p>
    <w:p>
      <w:pPr>
        <w:pStyle w:val="ArticleBody"/>
        <w:jc w:val="left"/>
      </w:pPr>
      <w:r>
        <w:rPr>
          <w:rFonts w:ascii="Myanmar Text" w:hAnsi="Myanmar Text" w:eastAsia="Myanmar Text" w:cs="Myanmar Text"/>
        </w:rPr>
        <w:t>ဧရာမကုရုမင်းနှင့်</w:t>
      </w:r>
      <w:r>
        <w:rPr>
          <w:rFonts w:ascii="Times New Roman" w:hAnsi="Times New Roman" w:eastAsia="Times New Roman" w:cs="Times New Roman"/>
        </w:rPr>
        <w:t xml:space="preserve"> </w:t>
      </w:r>
      <w:r>
        <w:rPr>
          <w:rFonts w:ascii="Myanmar Text" w:hAnsi="Myanmar Text" w:eastAsia="Myanmar Text" w:cs="Myanmar Text"/>
        </w:rPr>
        <w:t>အလက်ဇန်းဒါး</w:t>
      </w:r>
      <w:r>
        <w:rPr>
          <w:rFonts w:ascii="Times New Roman" w:hAnsi="Times New Roman" w:eastAsia="Times New Roman" w:cs="Times New Roman"/>
        </w:rPr>
        <w:t xml:space="preserve"> </w:t>
      </w:r>
      <w:r>
        <w:rPr>
          <w:rFonts w:ascii="Myanmar Text" w:hAnsi="Myanmar Text" w:eastAsia="Myanmar Text" w:cs="Myanmar Text"/>
        </w:rPr>
        <w:t>မဟာမင်း</w:t>
      </w:r>
      <w:r>
        <w:rPr>
          <w:rFonts w:ascii="Times New Roman" w:hAnsi="Times New Roman" w:eastAsia="Times New Roman" w:cs="Times New Roman"/>
        </w:rPr>
        <w:t xml:space="preserve"> </w:t>
      </w:r>
      <w:r>
        <w:rPr>
          <w:rFonts w:ascii="Myanmar Text" w:hAnsi="Myanmar Text" w:eastAsia="Myanmar Text" w:cs="Myanmar Text"/>
        </w:rPr>
        <w:t>အကြားရှိ</w:t>
      </w:r>
      <w:r>
        <w:rPr>
          <w:rFonts w:ascii="Times New Roman" w:hAnsi="Times New Roman" w:eastAsia="Times New Roman" w:cs="Times New Roman"/>
        </w:rPr>
        <w:t xml:space="preserve"> </w:t>
      </w:r>
      <w:r>
        <w:rPr>
          <w:rFonts w:ascii="Myanmar Text" w:hAnsi="Myanmar Text" w:eastAsia="Myanmar Text" w:cs="Myanmar Text"/>
        </w:rPr>
        <w:t>အမှန်တကယ်သော</w:t>
      </w:r>
      <w:r>
        <w:rPr>
          <w:rFonts w:ascii="Times New Roman" w:hAnsi="Times New Roman" w:eastAsia="Times New Roman" w:cs="Times New Roman"/>
        </w:rPr>
        <w:t xml:space="preserve"> </w:t>
      </w:r>
      <w:r>
        <w:rPr>
          <w:rFonts w:ascii="Myanmar Text" w:hAnsi="Myanmar Text" w:eastAsia="Myanmar Text" w:cs="Myanmar Text"/>
        </w:rPr>
        <w:t>သမိုင်းကာလမှာ</w:t>
      </w:r>
      <w:r>
        <w:rPr>
          <w:rFonts w:ascii="Times New Roman" w:hAnsi="Times New Roman" w:eastAsia="Times New Roman" w:cs="Times New Roman"/>
        </w:rPr>
        <w:t xml:space="preserve"> </w:t>
      </w:r>
      <w:r>
        <w:rPr>
          <w:rFonts w:ascii="Myanmar Text" w:hAnsi="Myanmar Text" w:eastAsia="Myanmar Text" w:cs="Myanmar Text"/>
        </w:rPr>
        <w:t>နှစ်ရာကျော်</w:t>
      </w:r>
      <w:r>
        <w:rPr>
          <w:rFonts w:ascii="Times New Roman" w:hAnsi="Times New Roman" w:eastAsia="Times New Roman" w:cs="Times New Roman"/>
        </w:rPr>
        <w:t xml:space="preserve"> </w:t>
      </w:r>
      <w:r>
        <w:rPr>
          <w:rFonts w:ascii="Myanmar Text" w:hAnsi="Myanmar Text" w:eastAsia="Myanmar Text" w:cs="Myanmar Text"/>
        </w:rPr>
        <w:t>ဖြစ်ခဲ့သည်။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ကြီးမားသော</w:t>
      </w:r>
      <w:r>
        <w:rPr>
          <w:rFonts w:ascii="Times New Roman" w:hAnsi="Times New Roman" w:eastAsia="Times New Roman" w:cs="Times New Roman"/>
        </w:rPr>
        <w:t xml:space="preserve"> </w:t>
      </w:r>
      <w:r>
        <w:rPr>
          <w:rFonts w:ascii="Myanmar Text" w:hAnsi="Myanmar Text" w:eastAsia="Myanmar Text" w:cs="Myanmar Text"/>
        </w:rPr>
        <w:t>မြေငလျင်အတွင်းတွင်</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လှုပ်ရှားမှုများသည်</w:t>
      </w:r>
      <w:r>
        <w:rPr>
          <w:rFonts w:ascii="Times New Roman" w:hAnsi="Times New Roman" w:eastAsia="Times New Roman" w:cs="Times New Roman"/>
        </w:rPr>
        <w:t xml:space="preserve"> </w:t>
      </w:r>
      <w:r>
        <w:rPr>
          <w:rFonts w:ascii="Myanmar Text" w:hAnsi="Myanmar Text" w:eastAsia="Myanmar Text" w:cs="Myanmar Text"/>
        </w:rPr>
        <w:t>လျင်မြန်သော</w:t>
      </w:r>
      <w:r>
        <w:rPr>
          <w:rFonts w:ascii="Times New Roman" w:hAnsi="Times New Roman" w:eastAsia="Times New Roman" w:cs="Times New Roman"/>
        </w:rPr>
        <w:t xml:space="preserve"> </w:t>
      </w:r>
      <w:r>
        <w:rPr>
          <w:rFonts w:ascii="Myanmar Text" w:hAnsi="Myanmar Text" w:eastAsia="Myanmar Text" w:cs="Myanmar Text"/>
        </w:rPr>
        <w:t>အရာများဖြစ်ကြပြီး၊</w:t>
      </w:r>
      <w:r>
        <w:rPr>
          <w:rFonts w:ascii="Times New Roman" w:hAnsi="Times New Roman" w:eastAsia="Times New Roman" w:cs="Times New Roman"/>
        </w:rPr>
        <w:t xml:space="preserve"> </w:t>
      </w:r>
      <w:r>
        <w:rPr>
          <w:rFonts w:ascii="Myanmar Text" w:hAnsi="Myanmar Text" w:eastAsia="Myanmar Text" w:cs="Myanmar Text"/>
        </w:rPr>
        <w:t>ဆဋ္ဌမနိုင်ငံကို</w:t>
      </w:r>
      <w:r>
        <w:rPr>
          <w:rFonts w:ascii="Times New Roman" w:hAnsi="Times New Roman" w:eastAsia="Times New Roman" w:cs="Times New Roman"/>
        </w:rPr>
        <w:t xml:space="preserve"> </w:t>
      </w:r>
      <w:r>
        <w:rPr>
          <w:rFonts w:ascii="Myanmar Text" w:hAnsi="Myanmar Text" w:eastAsia="Myanmar Text" w:cs="Myanmar Text"/>
        </w:rPr>
        <w:t>မြောက်အရပ်၏</w:t>
      </w:r>
      <w:r>
        <w:rPr>
          <w:rFonts w:ascii="Times New Roman" w:hAnsi="Times New Roman" w:eastAsia="Times New Roman" w:cs="Times New Roman"/>
        </w:rPr>
        <w:t xml:space="preserve"> </w:t>
      </w:r>
      <w:r>
        <w:rPr>
          <w:rFonts w:ascii="Myanmar Text" w:hAnsi="Myanmar Text" w:eastAsia="Myanmar Text" w:cs="Myanmar Text"/>
        </w:rPr>
        <w:t>အတုအယောင်မင်းက</w:t>
      </w:r>
      <w:r>
        <w:rPr>
          <w:rFonts w:ascii="Times New Roman" w:hAnsi="Times New Roman" w:eastAsia="Times New Roman" w:cs="Times New Roman"/>
        </w:rPr>
        <w:t xml:space="preserve"> </w:t>
      </w:r>
      <w:r>
        <w:rPr>
          <w:rFonts w:ascii="Myanmar Text" w:hAnsi="Myanmar Text" w:eastAsia="Myanmar Text" w:cs="Myanmar Text"/>
        </w:rPr>
        <w:t>သိမ်းပိုက်ပြီးသည်နှင့်တစ်ပြိုင်နက်၊</w:t>
      </w:r>
      <w:r>
        <w:rPr>
          <w:rFonts w:ascii="Times New Roman" w:hAnsi="Times New Roman" w:eastAsia="Times New Roman" w:cs="Times New Roman"/>
        </w:rPr>
        <w:t xml:space="preserve"> </w:t>
      </w:r>
      <w:r>
        <w:rPr>
          <w:rFonts w:ascii="Myanmar Text" w:hAnsi="Myanmar Text" w:eastAsia="Myanmar Text" w:cs="Myanmar Text"/>
        </w:rPr>
        <w:t>ဂရိနိုင်ငံဖြင့်</w:t>
      </w:r>
      <w:r>
        <w:rPr>
          <w:rFonts w:ascii="Times New Roman" w:hAnsi="Times New Roman" w:eastAsia="Times New Roman" w:cs="Times New Roman"/>
        </w:rPr>
        <w:t xml:space="preserve"> </w:t>
      </w:r>
      <w:r>
        <w:rPr>
          <w:rFonts w:ascii="Myanmar Text" w:hAnsi="Myanmar Text" w:eastAsia="Myanmar Text" w:cs="Myanmar Text"/>
        </w:rPr>
        <w:t>ကိုယ်စားပြုထားသော</w:t>
      </w:r>
      <w:r>
        <w:rPr>
          <w:rFonts w:ascii="Times New Roman" w:hAnsi="Times New Roman" w:eastAsia="Times New Roman" w:cs="Times New Roman"/>
        </w:rPr>
        <w:t xml:space="preserve"> </w:t>
      </w:r>
      <w:r>
        <w:rPr>
          <w:rFonts w:ascii="Myanmar Text" w:hAnsi="Myanmar Text" w:eastAsia="Myanmar Text" w:cs="Myanmar Text"/>
        </w:rPr>
        <w:t>ဘုရင်ဆယ်ပါးဟူသည့်</w:t>
      </w:r>
      <w:r>
        <w:rPr>
          <w:rFonts w:ascii="Times New Roman" w:hAnsi="Times New Roman" w:eastAsia="Times New Roman" w:cs="Times New Roman"/>
        </w:rPr>
        <w:t xml:space="preserve"> </w:t>
      </w:r>
      <w:r>
        <w:rPr>
          <w:rFonts w:ascii="Myanmar Text" w:hAnsi="Myanmar Text" w:eastAsia="Myanmar Text" w:cs="Myanmar Text"/>
        </w:rPr>
        <w:t>သတ္တမနိုင်ငံသည်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နိုင်ငံကို</w:t>
      </w:r>
      <w:r>
        <w:rPr>
          <w:rFonts w:ascii="Times New Roman" w:hAnsi="Times New Roman" w:eastAsia="Times New Roman" w:cs="Times New Roman"/>
        </w:rPr>
        <w:t xml:space="preserve"> </w:t>
      </w:r>
      <w:r>
        <w:rPr>
          <w:rFonts w:ascii="Myanmar Text" w:hAnsi="Myanmar Text" w:eastAsia="Myanmar Text" w:cs="Myanmar Text"/>
        </w:rPr>
        <w:t>သားရဲအား</w:t>
      </w:r>
      <w:r>
        <w:rPr>
          <w:rFonts w:ascii="Times New Roman" w:hAnsi="Times New Roman" w:eastAsia="Times New Roman" w:cs="Times New Roman"/>
        </w:rPr>
        <w:t xml:space="preserve"> </w:t>
      </w:r>
      <w:r>
        <w:rPr>
          <w:rFonts w:ascii="Myanmar Text" w:hAnsi="Myanmar Text" w:eastAsia="Myanmar Text" w:cs="Myanmar Text"/>
        </w:rPr>
        <w:t>ပေးအပ်ရန်</w:t>
      </w:r>
      <w:r>
        <w:rPr>
          <w:rFonts w:ascii="Times New Roman" w:hAnsi="Times New Roman" w:eastAsia="Times New Roman" w:cs="Times New Roman"/>
        </w:rPr>
        <w:t xml:space="preserve"> </w:t>
      </w:r>
      <w:r>
        <w:rPr>
          <w:rFonts w:ascii="Myanmar Text" w:hAnsi="Myanmar Text" w:eastAsia="Myanmar Text" w:cs="Myanmar Text"/>
        </w:rPr>
        <w:t>ချက်ချင်း</w:t>
      </w:r>
      <w:r>
        <w:rPr>
          <w:rFonts w:ascii="Times New Roman" w:hAnsi="Times New Roman" w:eastAsia="Times New Roman" w:cs="Times New Roman"/>
        </w:rPr>
        <w:t xml:space="preserve"> </w:t>
      </w:r>
      <w:r>
        <w:rPr>
          <w:rFonts w:ascii="Myanmar Text" w:hAnsi="Myanmar Text" w:eastAsia="Myanmar Text" w:cs="Myanmar Text"/>
        </w:rPr>
        <w:t>သဘောတူကြသည်။</w:t>
      </w:r>
    </w:p>
    <w:p>
      <w:pPr>
        <w:pStyle w:val="ArticleBody"/>
        <w:jc w:val="left"/>
      </w:pPr>
      <w:r>
        <w:rPr>
          <w:rFonts w:ascii="Times New Roman" w:hAnsi="Times New Roman" w:eastAsia="Times New Roman" w:cs="Times New Roman"/>
        </w:rPr>
        <w:t>Kwinqanaba ethile, umbono we- “mareh” usetyenziswe izihlandlo ezisixhenxe kuDaniyeli isahluko seshumi. Siqwalasele ezine kwezo zisixhenxe, saza sachonga ukuba isalathiso sokuqala sisithi uDaniyeli uchaza ukuba ngaphambi komnyaka wesithathu kaKoreshi wayewuqiqa umbono lowo. Kwezo zalathiso zintathu zilandelayo, ukuchukunyiswa kathathu kumbono ngamnye kuchaza amava kaDaniyeli njengoko evuka ekuzileni kweentsuku ezingamashumi amabini ananye. Ukuvuka kwakhe kovuselelo kwakhiwe phezu kwenkqubo yamanyathelo amathathu yevangeli engunaphakade, yaye loo manyathelo mathathu amelwe ziingelosi, nangona inyathelo lesibini linguMikayeli isiphatha-zingelosi, lowo wangumYena owamvusa uMoses ekufeni, wamthabatha wamfudusela ezulwini.</w:t>
      </w:r>
    </w:p>
    <w:p>
      <w:pPr>
        <w:pStyle w:val="ArticleBody"/>
        <w:jc w:val="left"/>
      </w:pPr>
      <w:r>
        <w:rPr>
          <w:rFonts w:ascii="Times New Roman" w:hAnsi="Times New Roman" w:eastAsia="Times New Roman" w:cs="Times New Roman"/>
        </w:rPr>
        <w:t>Dzimwe nguva nhatu shoko rokuti “vision” parinowanikwa muchitsauko chegumi, harisi “mareh,” asi “marah.” “Marah” ndiyo chimiro chechikadzi che “mareh.” Rinoreva chiratidzo, uye nenzira inokonzeresa rinorevawo “girazi” kana “looking-glass”. Chinokosha pakududzirwa kwaro ndechokuti “rinokonzeresa.” Icho chiratidzo che “the appearance”, asi chakasiyana muchimiro chechikadzi nechirume, nokudaro zvichiratidza shoko rechiprofita rakasiyana. Sezvinoratidzwa nedudziro yaro, “girazi” rinoreva kuti avo vanoona chiratidzo, vanoona rumwe rudzi rwechiratidzo chinodzokororwa. Ichi ndicho chikamu cheshoko icho “rinokonzeresa.” Dudziro yeshoko rinokonzeresa muchirevo cha “marah,” yakadzama zvikuru.</w:t>
      </w:r>
    </w:p>
    <w:p>
      <w:pPr>
        <w:pStyle w:val="ArticleBody"/>
        <w:jc w:val="left"/>
      </w:pPr>
      <w:r>
        <w:rPr>
          <w:rFonts w:ascii="Times New Roman" w:hAnsi="Times New Roman" w:eastAsia="Times New Roman" w:cs="Times New Roman"/>
        </w:rPr>
        <w:t>Izwi rokuti “causative” rine chokuita nepfungwa yekukonzera kana chiito chokuita kuti chimwe chinhu chiitike. Muongororo yemitauro, zvikurukuru muchimiro chezviito, chimiro checausative kuvakwa kwegirama kunoratidza kuti musoro wechiito ndiye ari kuita kuti mumwe munhu kana chimwe chinhu aite chiito chinotsanangurwa nechiito ichocho. Somuenzaniso, muChirungu, chiito chinoti “to read” chinoshanduka chova causative patinoti “to make someone read.” Pano, musoro ndiye ari kukonzera kuti mumwe munhu aite chiito chokuverenga.</w:t>
      </w:r>
    </w:p>
    <w:p>
      <w:pPr>
        <w:pStyle w:val="ArticleBody"/>
        <w:jc w:val="left"/>
      </w:pPr>
      <w:r>
        <w:rPr>
          <w:rFonts w:ascii="Times New Roman" w:hAnsi="Times New Roman" w:eastAsia="Times New Roman" w:cs="Times New Roman"/>
        </w:rPr>
        <w:t>Chimiro chinoratidza kuti musoro wenyaya ndiye ane mutoro wokuunza kuti chiito chinotsanangurwa nechiito chiitike. “Chinokonzera” chinoreva nzira iyo chiito kana chiitiko chinoitwa kuti chiitike. Nguva nhatu idzo Danieri anoshandisa shoko rechiHebheru rokuti “marah,” chiratidzo chinotariswa chinoita kuti munhu anochitarisa achinjwe ave mumufananidzo waari kutarisa.</w:t>
      </w:r>
    </w:p>
    <w:p>
      <w:pPr>
        <w:pStyle w:val="ArticleScripture"/>
        <w:jc w:val="left"/>
      </w:pPr>
      <w:r>
        <w:rPr>
          <w:rFonts w:ascii="Times New Roman" w:hAnsi="Times New Roman" w:eastAsia="Times New Roman" w:cs="Times New Roman"/>
        </w:rPr>
        <w:t>Pazuva ramakumi maviri namana romwedzi wokutanga, ndakati ndiri parutivi porwizi rukuru, runonzi Hidekeri; ipapo ndakasimudza meso angu ndikatarira, ndikaona murume wakati, akanga akapfeka micheka yerineni, chiuno chake chakasungwa negoridhe rakanaka reUfaz. Muviri wake wakanga wakaita seberiri, chiso chake chakanga chakaita sechimiro (mareh) chemheni, meso ake akanga akaita semwenje yomoto, maoko ake netsoka dzake zvakanga zvakaita muruvara rwendarira yakakwenenzverwa, uye inzwi ramashoko ake rakanga rakaita senzwi reboka guru. Ini Danieri ndoga ndakaona chiratidzo ichocho (marah); nokuti varume vaiva neni havana kuona chiratidzo ichocho (marah); asi kudedera kukuru kwakavabata, vakatiza kundovanda. Naizvozvo ndakasara ndiri ndoga, ndikaona chiratidzo chikuru ichocho (marah), simba rikashayika mandiri; nokuti kunaka kwangu kwakashanduka mukati mangu kukava kuora, ndikashaya simba rose. Asi ndakanzwa inzwi ramashoko ake; zvino pandakanzwa inzwi ramashoko ake, ndakabva ndawira muhope huru nechiso changu pasi, chiso changu chakatarisa muvhu. Danieri 10:4–9.</w:t>
      </w:r>
    </w:p>
    <w:p>
      <w:pPr>
        <w:pStyle w:val="ArticleBody"/>
        <w:jc w:val="left"/>
      </w:pPr>
      <w:r>
        <w:rPr>
          <w:rFonts w:ascii="Times New Roman" w:hAnsi="Times New Roman" w:eastAsia="Times New Roman" w:cs="Times New Roman"/>
        </w:rPr>
        <w:t>Pakupera kwamazuva makumi maviri nerimwe okuchema, ayo mumazuva okupedzisira anoenderana namazuva matatu nehafu ayo zvapupu zviviri zvinenge zvakafa mumugwagwa, Dhanieri akabva aitwa kuti aone kuonekwa kwaKristu, uye kuonekwa Kwake “kwakanga kwakaita sokuonekwa (mareh) kwemheni.” Chiitiko ichocho, pakupera kwamazuva matatu nehafu eZvakazarurwa chitsauko chegumi nerimwe, chinobudisa kupatsanurwa, nokuti “varume vakanga vaneni” naDhanieri vakaitwa kuti “hava[na] kuona chiratidzo (marah); asi kudedera kukuru kwakavawira, zvokuti vakatiza kundovanda. Naizvozvo” Dhanieri “akasiiwa ari oga,” asi “varume vakanga vaneni [vakaitwa kuti] hava[na] kuona chiratidzo (marah); asi kudedera kukuru kwakavawira, zvokuti vakatiza kundovanda.”</w:t>
      </w:r>
    </w:p>
    <w:p>
      <w:pPr>
        <w:pStyle w:val="ArticleBody"/>
        <w:jc w:val="left"/>
      </w:pPr>
      <w:r>
        <w:rPr>
          <w:rFonts w:ascii="Times New Roman" w:hAnsi="Times New Roman" w:eastAsia="Times New Roman" w:cs="Times New Roman"/>
        </w:rPr>
        <w:t>Chiono chakaona Danieri paakanga ari oga chakanga chiri chiono chechikadzi, chinokonzeresa, chakashandura Danieri akava mufananidzo wechiono chacho. Kushandurwa uku kwakaitwa nokubviswa kwesimba raDanieri roumunhu, uye kunaka kwake kukashandurwa kuve kuora.</w:t>
      </w:r>
    </w:p>
    <w:p>
      <w:pPr>
        <w:pStyle w:val="ArticleScripture"/>
        <w:jc w:val="left"/>
      </w:pPr>
      <w:r>
        <w:rPr>
          <w:rFonts w:ascii="Times New Roman" w:hAnsi="Times New Roman" w:eastAsia="Times New Roman" w:cs="Times New Roman"/>
        </w:rPr>
        <w:t>“Nhục thể mà trong đó linh hồn cư ngụ như trong đền tạm và nhờ đó nó hoạt động là của Chúa. Chúng ta không có quyền sao lãng bất cứ phần nào của bộ máy sống. Mọi bộ phận của cơ thể sống đều thuộc về Chúa. Sự hiểu biết về chính cơ thể vật lý của chúng ta phải dạy chúng ta rằng mọi chi thể đều phải phục vụ Đức Chúa Trời, như những khí cụ của sự công bình.</w:t>
      </w:r>
    </w:p>
    <w:p>
      <w:pPr>
        <w:pStyle w:val="ArticleScripture"/>
        <w:jc w:val="left"/>
      </w:pPr>
      <w:r>
        <w:rPr>
          <w:rFonts w:ascii="Times New Roman" w:hAnsi="Times New Roman" w:eastAsia="Times New Roman" w:cs="Times New Roman"/>
        </w:rPr>
        <w:t>“Akuna ila Mungu awezaye kuinyenyekeza kiburi cha moyo wa mwanadamu. Hatuwezi kujiokoa wenyewe. Hatuwezi kujifanya upya wenyewe. Katika nyua za mbinguni hakutakuwepo wimbo wowote utakaoimbwa, Kwangu mimi niliyejipenda mwenyewe, na kujiosha mwenyewe, kujikomboa mwenyewe, kwangu mimi na iwe utukufu na heshima, baraka na sifa. Bali huu ndio ufunguo mkuu wa wimbo unaoimbwa na wengi hapa ulimwenguni. Hawajui maana ya kuwa wapole na wanyenyekevu wa moyo; wala hawakusudii kujua jambo hili, ikiwa wanaweza kuliepuka. Injili yote imo katika kujifunza kwa Kristo, upole Wake na unyenyekevu Wake.”</w:t>
      </w:r>
    </w:p>
    <w:p>
      <w:pPr>
        <w:pStyle w:val="ArticleScripture"/>
        <w:jc w:val="left"/>
      </w:pPr>
      <w:r>
        <w:rPr>
          <w:rFonts w:ascii="Times New Roman" w:hAnsi="Times New Roman" w:eastAsia="Times New Roman" w:cs="Times New Roman"/>
        </w:rPr>
        <w:t>“Kupiwa mhosva kwakarurama nokutenda chii? Ibasa raMwari rokudzikisa kubwinya kwomunhu muguruva, nokuitira munhu icho chisiri musimba rake kuti azviitire amene.” Testimonies to Ministers, 456.</w:t>
      </w:r>
    </w:p>
    <w:p>
      <w:pPr>
        <w:pStyle w:val="ArticleBody"/>
        <w:jc w:val="left"/>
      </w:pPr>
      <w:r>
        <w:rPr>
          <w:rFonts w:ascii="Times New Roman" w:hAnsi="Times New Roman" w:eastAsia="Times New Roman" w:cs="Times New Roman"/>
        </w:rPr>
        <w:t>Zvakaitika zvokururamiswa nokutenda ibasa raMwari rokudzikisira kubwinya kwomunhu muguruva. Chiono chakaita kuti varume vaiva naDhanieri vatize chaiva chiono chomukadzi che“causative” chekuonekwa kwaKristu, uye pakarepo mushure mokunge kuzviruramisa kwaDhanieri kwadzikiswa muguruva, kubata kutatu kwengirozi kwakaiswa, uko pakupedzisira kwakapa Dhanieri simba rokutakura shoko.</w:t>
      </w:r>
    </w:p>
    <w:p>
      <w:pPr>
        <w:pStyle w:val="ArticleBody"/>
        <w:jc w:val="left"/>
      </w:pPr>
      <w:r>
        <w:rPr>
          <w:rFonts w:ascii="Times New Roman" w:hAnsi="Times New Roman" w:eastAsia="Times New Roman" w:cs="Times New Roman"/>
        </w:rPr>
        <w:t>Muna 1888, ngirozi ine simba yakaburuka neshoko rokupembedzwa nokutenda, sezvakaratidzwa naVakuru Jones naWaggoner. Iyo ngirozi imwe cheteyo yakaburukazve musi waGunyana 11, 2001, ine shoko rimwe chetero rokupembedzwa nokutenda. Izvozvo ndizvo zvakaratidza kutanga kokuiswa chisimbiso kwezana rimwe namakumi mana nezvina zvezviuru. Pakuguma kokuiswa chisimbiso kwezana rimwe namakumi mana nezvina zvezviuru, shoko raiva pakutanga rinodzokororwa, nokuti Jesu anogara achiratidza kuguma kwechinhu nokutanga kwechinhu.</w:t>
      </w:r>
    </w:p>
    <w:p>
      <w:pPr>
        <w:pStyle w:val="ArticleBody"/>
        <w:jc w:val="left"/>
      </w:pPr>
      <w:r>
        <w:rPr>
          <w:rFonts w:ascii="Times New Roman" w:hAnsi="Times New Roman" w:eastAsia="Times New Roman" w:cs="Times New Roman"/>
        </w:rPr>
        <w:t>Nyamavhuvhu 11, 1840, ngirozi iyoyo yakaburuka ikatanga matanho matatu akazozadzikiswa kubva muna 1840 kusvika muna 1844. Matanho iwayo matatu akatanga nekupihwa simba kwengirozi yokutanga pana Nyamavhuvhu 11, 1840, nokusvika kwengirozi yechipiri pana Kubvumbi 19, 1844, uye nokusvika kwengirozi yechitatu pana Gumiguru 22, 1844. Nhoroondo iyoyo yakafanofananidzira kuburuka kwengirozi yokutanga pakati pengirozi nhatu pana Gunyana 11, 2001, iyo yakateverwa nengirozi yechipiri pakusuwa kukuru kwaChikunguru 18, 2020, uye zvinoguma nokusvika kwengirozi yechitatu pamurayiro weSvondo uri kuuya nokukurumidza.</w:t>
      </w:r>
    </w:p>
    <w:p>
      <w:pPr>
        <w:pStyle w:val="ArticleBody"/>
        <w:jc w:val="left"/>
      </w:pPr>
      <w:r>
        <w:rPr>
          <w:rFonts w:ascii="Times New Roman" w:hAnsi="Times New Roman" w:eastAsia="Times New Roman" w:cs="Times New Roman"/>
        </w:rPr>
        <w:t>Pamakuma ya historia hiyo, wakati Mikaeli anaposhuka ili kuwafufua Musa na Eliya baada ya zile siku tatu na nusu za kifo katika njia kuu za mji, kama inavyowakilishwa katika Ufunuo sura ya kumi na moja, na kama inavyowakilishwa pia na zile siku ishirini na moja za maombolezo za Danieli, Kristo hushuka tena. Kwanza huleta mbele maono ya utukufu Wake, yale maono ambayo huutupa utukufu wa mwanadamu mavumbini, nayo huzalisha utengano. Mara Danieli anapokuwa mavumbini, na baada ya Danieli kubadilishwa kwa kutazama lile ono la kike la “kisababishi,” anaguswa na Gabrieli kwa mara ya kwanza, nawekwa juu ya miguu yake inayotetemeka.</w:t>
      </w:r>
    </w:p>
    <w:p>
      <w:pPr>
        <w:pStyle w:val="ArticleBody"/>
        <w:jc w:val="left"/>
      </w:pPr>
      <w:r>
        <w:rPr>
          <w:rFonts w:ascii="Times New Roman" w:hAnsi="Times New Roman" w:eastAsia="Times New Roman" w:cs="Times New Roman"/>
        </w:rPr>
        <w:t>Ipapo Mikaeli, malaika mkuu, hushuka ili “kumfufua Musa” na kumgusa Danieli mara ya pili, akimwacha akiwa hana nguvu kwa kulemewa na uhalisi kwamba kwa kweli alikuwa akisema na Bwana wake. Kisha Gabrieli huja na kumgusa mara ya tatu, na kumtia nguvu kwa ajili ya kazi ya kuwa bendera katika sheria ya Jumapili inayokuja upesi. Miguso hiyo mitatu ni alama za malaika watatu wa Ufunuo kumi na nne, ingawa hutokea katika siku moja.</w:t>
      </w:r>
    </w:p>
    <w:p>
      <w:pPr>
        <w:pStyle w:val="ArticleBody"/>
        <w:jc w:val="left"/>
      </w:pPr>
      <w:r>
        <w:rPr>
          <w:rFonts w:ascii="Nirmala UI" w:hAnsi="Nirmala UI" w:eastAsia="Nirmala UI" w:cs="Nirmala UI"/>
        </w:rPr>
        <w:t>අංජලිකාරකයාගේ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විදුලියක්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වෙන්කරන</w:t>
      </w:r>
      <w:r>
        <w:rPr>
          <w:rFonts w:ascii="Times New Roman" w:hAnsi="Times New Roman" w:eastAsia="Times New Roman" w:cs="Times New Roman"/>
        </w:rPr>
        <w:t xml:space="preserve"> “</w:t>
      </w:r>
      <w:r>
        <w:rPr>
          <w:rFonts w:ascii="Nirmala UI" w:hAnsi="Nirmala UI" w:eastAsia="Nirmala UI" w:cs="Nirmala UI"/>
        </w:rPr>
        <w:t>හේතුකාරක</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දානියෙල්ව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දූවිල්ලෙන්</w:t>
      </w:r>
      <w:r>
        <w:rPr>
          <w:rFonts w:ascii="Times New Roman" w:hAnsi="Times New Roman" w:eastAsia="Times New Roman" w:cs="Times New Roman"/>
        </w:rPr>
        <w:t xml:space="preserve"> </w:t>
      </w:r>
      <w:r>
        <w:rPr>
          <w:rFonts w:ascii="Nirmala UI" w:hAnsi="Nirmala UI" w:eastAsia="Nirmala UI" w:cs="Nirmala UI"/>
        </w:rPr>
        <w:t>නැගිටුවන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ස්පර්ශය</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තුනම</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ස්පර්ශය</w:t>
      </w:r>
      <w:r>
        <w:rPr>
          <w:rFonts w:ascii="Times New Roman" w:hAnsi="Times New Roman" w:eastAsia="Times New Roman" w:cs="Times New Roman"/>
        </w:rPr>
        <w:t xml:space="preserve"> NINE </w:t>
      </w:r>
      <w:r>
        <w:rPr>
          <w:rFonts w:ascii="Nirmala UI" w:hAnsi="Nirmala UI" w:eastAsia="Nirmala UI" w:cs="Nirmala UI"/>
        </w:rPr>
        <w:t>සිට</w:t>
      </w:r>
      <w:r>
        <w:rPr>
          <w:rFonts w:ascii="Times New Roman" w:hAnsi="Times New Roman" w:eastAsia="Times New Roman" w:cs="Times New Roman"/>
        </w:rPr>
        <w:t xml:space="preserve"> ELEVEN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යයන්හි</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අහම්බයක්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ndakanzwa inzwi ramashoko ake; zvino pandakanzwa inzwi ramashoko ake, ndakawira muhope huru nechiso changu chakatarira pasi. Uye tarira, ruoko rwakandibata, rukandiisa pamabvi angu napazvanza zvamaoko angu. Zvino akati kwandiri, Iwe Danieri, munhu anodikanwa zvikuru, nzwisisa mashoko andinotaura kwauri, umire zvakasimba; nokuti zvino ndatumwa kwauri. Zvino paakatiura shoko iri kwandiri, ndakamira ndichidedera. Danieli 10:9–11.</w:t>
      </w:r>
    </w:p>
    <w:p>
      <w:pPr>
        <w:pStyle w:val="ArticleBody"/>
        <w:jc w:val="left"/>
      </w:pPr>
      <w:r>
        <w:rPr>
          <w:rFonts w:ascii="Times New Roman" w:hAnsi="Times New Roman" w:eastAsia="Times New Roman" w:cs="Times New Roman"/>
        </w:rPr>
        <w:t>Zvakaitika pakubatwa kwechipiri, kwakaitwa naKristu pachake, zvinoshandura Danieri kubva pakuva asingagoni kutaura, kuenda pakuva anokwanisa kutaura naIshe wake. Pakubatwa kwechipiri, Danieri haana kufema, saka pano anomiririrwa ari padanho reshoko rokutanga raEzekieri muchitsauko makumi matatu namanomwe.</w:t>
      </w:r>
    </w:p>
    <w:p>
      <w:pPr>
        <w:pStyle w:val="ArticleScripture"/>
        <w:jc w:val="left"/>
      </w:pPr>
      <w:r>
        <w:rPr>
          <w:rFonts w:ascii="Times New Roman" w:hAnsi="Times New Roman" w:eastAsia="Times New Roman" w:cs="Times New Roman"/>
        </w:rPr>
        <w:t>Zvino wakati anditaurira mashoko akadaro, ndakatarisa chiso changu pasi, ndikashaya chokutaura. Zvino tarirai, umwe wakanga akafanana navanakomana vavanhu akabata miromo yangu; ipapo ndakashamisa muromo wangu, ndikataura, ndikati kuna iye wakanga amira pamberi pangu: Haiwa, ishe wangu, nokuda kwechiratidzo ichi kurwadziwa kwangu kwandikurira, uye handina kusara nesimba. Nokuti muranda waishe wangu uyu angataurasei naishe wangu uyu? Nokuti kana ndiri ini, pakarepo hapana simba rakasara mandiri, uye handina kana mweya wakasara mandiri. Danieri 10:15–17.</w:t>
      </w:r>
    </w:p>
    <w:p>
      <w:pPr>
        <w:pStyle w:val="ArticleBody"/>
        <w:jc w:val="left"/>
      </w:pPr>
      <w:r>
        <w:rPr>
          <w:rFonts w:ascii="Times New Roman" w:hAnsi="Times New Roman" w:eastAsia="Times New Roman" w:cs="Times New Roman"/>
        </w:rPr>
        <w:t>M’malemba lachiwiri la Ezekieli, uthenga wochokera ku mphepo zinayi uyenera kuwuziridwa pa mafupa, kuti akhale ndi moyo ndi kuyimirira monga gulu lankhondo lalikulu. Kupatsidwa mphamvu kwa gulu lankhondo limenelo kukuimiridwa ndi kukhudza kwachitatu.</w:t>
      </w:r>
    </w:p>
    <w:p>
      <w:pPr>
        <w:pStyle w:val="ArticleScripture"/>
        <w:jc w:val="left"/>
      </w:pP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လူတစ်ဦး၏အသွင်သဏ္ဌာန်နှင့်တူသောသူတစ်ဦးသည်</w:t>
      </w:r>
      <w:r>
        <w:rPr>
          <w:rFonts w:ascii="Times New Roman" w:hAnsi="Times New Roman" w:eastAsia="Times New Roman" w:cs="Times New Roman"/>
        </w:rPr>
        <w:t xml:space="preserve"> </w:t>
      </w:r>
      <w:r>
        <w:rPr>
          <w:rFonts w:ascii="Myanmar Text" w:hAnsi="Myanmar Text" w:eastAsia="Myanmar Text" w:cs="Myanmar Text"/>
        </w:rPr>
        <w:t>တဖန်လာ၍</w:t>
      </w:r>
      <w:r>
        <w:rPr>
          <w:rFonts w:ascii="Times New Roman" w:hAnsi="Times New Roman" w:eastAsia="Times New Roman" w:cs="Times New Roman"/>
        </w:rPr>
        <w:t xml:space="preserve"> </w:t>
      </w:r>
      <w:r>
        <w:rPr>
          <w:rFonts w:ascii="Myanmar Text" w:hAnsi="Myanmar Text" w:eastAsia="Myanmar Text" w:cs="Myanmar Text"/>
        </w:rPr>
        <w:t>အကျွန်ုပ်ကို</w:t>
      </w:r>
      <w:r>
        <w:rPr>
          <w:rFonts w:ascii="Times New Roman" w:hAnsi="Times New Roman" w:eastAsia="Times New Roman" w:cs="Times New Roman"/>
        </w:rPr>
        <w:t xml:space="preserve"> </w:t>
      </w:r>
      <w:r>
        <w:rPr>
          <w:rFonts w:ascii="Myanmar Text" w:hAnsi="Myanmar Text" w:eastAsia="Myanmar Text" w:cs="Myanmar Text"/>
        </w:rPr>
        <w:t>ထိတော်မူပြီး၊</w:t>
      </w:r>
      <w:r>
        <w:rPr>
          <w:rFonts w:ascii="Times New Roman" w:hAnsi="Times New Roman" w:eastAsia="Times New Roman" w:cs="Times New Roman"/>
        </w:rPr>
        <w:t xml:space="preserve"> </w:t>
      </w:r>
      <w:r>
        <w:rPr>
          <w:rFonts w:ascii="Myanmar Text" w:hAnsi="Myanmar Text" w:eastAsia="Myanmar Text" w:cs="Myanmar Text"/>
        </w:rPr>
        <w:t>အကျွန်ုပ်ကို</w:t>
      </w:r>
      <w:r>
        <w:rPr>
          <w:rFonts w:ascii="Times New Roman" w:hAnsi="Times New Roman" w:eastAsia="Times New Roman" w:cs="Times New Roman"/>
        </w:rPr>
        <w:t xml:space="preserve"> </w:t>
      </w:r>
      <w:r>
        <w:rPr>
          <w:rFonts w:ascii="Myanmar Text" w:hAnsi="Myanmar Text" w:eastAsia="Myanmar Text" w:cs="Myanmar Text"/>
        </w:rPr>
        <w:t>ခွန်အားပေးတော်မူ၏။</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မိန့်တော်မူသည်ကား၊</w:t>
      </w:r>
      <w:r>
        <w:rPr>
          <w:rFonts w:ascii="Times New Roman" w:hAnsi="Times New Roman" w:eastAsia="Times New Roman" w:cs="Times New Roman"/>
        </w:rPr>
        <w:t xml:space="preserve"> “</w:t>
      </w:r>
      <w:r>
        <w:rPr>
          <w:rFonts w:ascii="Myanmar Text" w:hAnsi="Myanmar Text" w:eastAsia="Myanmar Text" w:cs="Myanmar Text"/>
        </w:rPr>
        <w:t>အလွန်ချစ်ခင်မြတ်နိုးခြင်းခံရသော</w:t>
      </w:r>
      <w:r>
        <w:rPr>
          <w:rFonts w:ascii="Times New Roman" w:hAnsi="Times New Roman" w:eastAsia="Times New Roman" w:cs="Times New Roman"/>
        </w:rPr>
        <w:t xml:space="preserve"> </w:t>
      </w:r>
      <w:r>
        <w:rPr>
          <w:rFonts w:ascii="Myanmar Text" w:hAnsi="Myanmar Text" w:eastAsia="Myanmar Text" w:cs="Myanmar Text"/>
        </w:rPr>
        <w:t>အချင်းလူ၊</w:t>
      </w:r>
      <w:r>
        <w:rPr>
          <w:rFonts w:ascii="Times New Roman" w:hAnsi="Times New Roman" w:eastAsia="Times New Roman" w:cs="Times New Roman"/>
        </w:rPr>
        <w:t xml:space="preserve"> </w:t>
      </w:r>
      <w:r>
        <w:rPr>
          <w:rFonts w:ascii="Myanmar Text" w:hAnsi="Myanmar Text" w:eastAsia="Myanmar Text" w:cs="Myanmar Text"/>
        </w:rPr>
        <w:t>မကြောက်နှင့်။</w:t>
      </w:r>
      <w:r>
        <w:rPr>
          <w:rFonts w:ascii="Times New Roman" w:hAnsi="Times New Roman" w:eastAsia="Times New Roman" w:cs="Times New Roman"/>
        </w:rPr>
        <w:t xml:space="preserve"> </w:t>
      </w:r>
      <w:r>
        <w:rPr>
          <w:rFonts w:ascii="Myanmar Text" w:hAnsi="Myanmar Text" w:eastAsia="Myanmar Text" w:cs="Myanmar Text"/>
        </w:rPr>
        <w:t>သင်၌</w:t>
      </w:r>
      <w:r>
        <w:rPr>
          <w:rFonts w:ascii="Times New Roman" w:hAnsi="Times New Roman" w:eastAsia="Times New Roman" w:cs="Times New Roman"/>
        </w:rPr>
        <w:t xml:space="preserve"> </w:t>
      </w:r>
      <w:r>
        <w:rPr>
          <w:rFonts w:ascii="Myanmar Text" w:hAnsi="Myanmar Text" w:eastAsia="Myanmar Text" w:cs="Myanmar Text"/>
        </w:rPr>
        <w:t>ငြိမ်သက်ခြင်းရှိစေသတည်း။</w:t>
      </w:r>
      <w:r>
        <w:rPr>
          <w:rFonts w:ascii="Times New Roman" w:hAnsi="Times New Roman" w:eastAsia="Times New Roman" w:cs="Times New Roman"/>
        </w:rPr>
        <w:t xml:space="preserve"> </w:t>
      </w:r>
      <w:r>
        <w:rPr>
          <w:rFonts w:ascii="Myanmar Text" w:hAnsi="Myanmar Text" w:eastAsia="Myanmar Text" w:cs="Myanmar Text"/>
        </w:rPr>
        <w:t>ခိုင်ခံ့လော့၊</w:t>
      </w:r>
      <w:r>
        <w:rPr>
          <w:rFonts w:ascii="Times New Roman" w:hAnsi="Times New Roman" w:eastAsia="Times New Roman" w:cs="Times New Roman"/>
        </w:rPr>
        <w:t xml:space="preserve"> </w:t>
      </w:r>
      <w:r>
        <w:rPr>
          <w:rFonts w:ascii="Myanmar Text" w:hAnsi="Myanmar Text" w:eastAsia="Myanmar Text" w:cs="Myanmar Text"/>
        </w:rPr>
        <w:t>ဟုတ်၏၊</w:t>
      </w:r>
      <w:r>
        <w:rPr>
          <w:rFonts w:ascii="Times New Roman" w:hAnsi="Times New Roman" w:eastAsia="Times New Roman" w:cs="Times New Roman"/>
        </w:rPr>
        <w:t xml:space="preserve"> </w:t>
      </w:r>
      <w:r>
        <w:rPr>
          <w:rFonts w:ascii="Myanmar Text" w:hAnsi="Myanmar Text" w:eastAsia="Myanmar Text" w:cs="Myanmar Text"/>
        </w:rPr>
        <w:t>ခိုင်ခံ့လော့။</w:t>
      </w:r>
      <w:r>
        <w:rPr>
          <w:rFonts w:ascii="Times New Roman" w:hAnsi="Times New Roman" w:eastAsia="Times New Roman" w:cs="Times New Roman"/>
        </w:rPr>
        <w:t xml:space="preserve">” </w:t>
      </w:r>
      <w:r>
        <w:rPr>
          <w:rFonts w:ascii="Myanmar Text" w:hAnsi="Myanmar Text" w:eastAsia="Myanmar Text" w:cs="Myanmar Text"/>
        </w:rPr>
        <w:t>ထိုသို့</w:t>
      </w:r>
      <w:r>
        <w:rPr>
          <w:rFonts w:ascii="Times New Roman" w:hAnsi="Times New Roman" w:eastAsia="Times New Roman" w:cs="Times New Roman"/>
        </w:rPr>
        <w:t xml:space="preserve"> </w:t>
      </w:r>
      <w:r>
        <w:rPr>
          <w:rFonts w:ascii="Myanmar Text" w:hAnsi="Myanmar Text" w:eastAsia="Myanmar Text" w:cs="Myanmar Text"/>
        </w:rPr>
        <w:t>မိန့်တော်မူပြီးနောက်</w:t>
      </w:r>
      <w:r>
        <w:rPr>
          <w:rFonts w:ascii="Times New Roman" w:hAnsi="Times New Roman" w:eastAsia="Times New Roman" w:cs="Times New Roman"/>
        </w:rPr>
        <w:t xml:space="preserve"> </w:t>
      </w:r>
      <w:r>
        <w:rPr>
          <w:rFonts w:ascii="Myanmar Text" w:hAnsi="Myanmar Text" w:eastAsia="Myanmar Text" w:cs="Myanmar Text"/>
        </w:rPr>
        <w:t>အကျွန်ုပ်သည်</w:t>
      </w:r>
      <w:r>
        <w:rPr>
          <w:rFonts w:ascii="Times New Roman" w:hAnsi="Times New Roman" w:eastAsia="Times New Roman" w:cs="Times New Roman"/>
        </w:rPr>
        <w:t xml:space="preserve"> </w:t>
      </w:r>
      <w:r>
        <w:rPr>
          <w:rFonts w:ascii="Myanmar Text" w:hAnsi="Myanmar Text" w:eastAsia="Myanmar Text" w:cs="Myanmar Text"/>
        </w:rPr>
        <w:t>ခွန်အားရလာ၍၊</w:t>
      </w:r>
      <w:r>
        <w:rPr>
          <w:rFonts w:ascii="Times New Roman" w:hAnsi="Times New Roman" w:eastAsia="Times New Roman" w:cs="Times New Roman"/>
        </w:rPr>
        <w:t xml:space="preserve"> “</w:t>
      </w:r>
      <w:r>
        <w:rPr>
          <w:rFonts w:ascii="Myanmar Text" w:hAnsi="Myanmar Text" w:eastAsia="Myanmar Text" w:cs="Myanmar Text"/>
        </w:rPr>
        <w:t>အရှင်သည်</w:t>
      </w:r>
      <w:r>
        <w:rPr>
          <w:rFonts w:ascii="Times New Roman" w:hAnsi="Times New Roman" w:eastAsia="Times New Roman" w:cs="Times New Roman"/>
        </w:rPr>
        <w:t xml:space="preserve"> </w:t>
      </w:r>
      <w:r>
        <w:rPr>
          <w:rFonts w:ascii="Myanmar Text" w:hAnsi="Myanmar Text" w:eastAsia="Myanmar Text" w:cs="Myanmar Text"/>
        </w:rPr>
        <w:t>အကျွန်ုပ်ကို</w:t>
      </w:r>
      <w:r>
        <w:rPr>
          <w:rFonts w:ascii="Times New Roman" w:hAnsi="Times New Roman" w:eastAsia="Times New Roman" w:cs="Times New Roman"/>
        </w:rPr>
        <w:t xml:space="preserve"> </w:t>
      </w:r>
      <w:r>
        <w:rPr>
          <w:rFonts w:ascii="Myanmar Text" w:hAnsi="Myanmar Text" w:eastAsia="Myanmar Text" w:cs="Myanmar Text"/>
        </w:rPr>
        <w:t>ခွန်အားပေးတော်မူပြီဖြစ်သောကြောင့်၊</w:t>
      </w:r>
      <w:r>
        <w:rPr>
          <w:rFonts w:ascii="Times New Roman" w:hAnsi="Times New Roman" w:eastAsia="Times New Roman" w:cs="Times New Roman"/>
        </w:rPr>
        <w:t xml:space="preserve"> </w:t>
      </w:r>
      <w:r>
        <w:rPr>
          <w:rFonts w:ascii="Myanmar Text" w:hAnsi="Myanmar Text" w:eastAsia="Myanmar Text" w:cs="Myanmar Text"/>
        </w:rPr>
        <w:t>အရှင်မိန့်တော်မူပါစေ</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လျှောက်လေ၏။</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အဘယ်ကြောင့်</w:t>
      </w:r>
      <w:r>
        <w:rPr>
          <w:rFonts w:ascii="Times New Roman" w:hAnsi="Times New Roman" w:eastAsia="Times New Roman" w:cs="Times New Roman"/>
        </w:rPr>
        <w:t xml:space="preserve"> </w:t>
      </w:r>
      <w:r>
        <w:rPr>
          <w:rFonts w:ascii="Myanmar Text" w:hAnsi="Myanmar Text" w:eastAsia="Myanmar Text" w:cs="Myanmar Text"/>
        </w:rPr>
        <w:t>သင့်ထံသို့</w:t>
      </w:r>
      <w:r>
        <w:rPr>
          <w:rFonts w:ascii="Times New Roman" w:hAnsi="Times New Roman" w:eastAsia="Times New Roman" w:cs="Times New Roman"/>
        </w:rPr>
        <w:t xml:space="preserve"> </w:t>
      </w:r>
      <w:r>
        <w:rPr>
          <w:rFonts w:ascii="Myanmar Text" w:hAnsi="Myanmar Text" w:eastAsia="Myanmar Text" w:cs="Myanmar Text"/>
        </w:rPr>
        <w:t>လာရသည်ကို</w:t>
      </w:r>
      <w:r>
        <w:rPr>
          <w:rFonts w:ascii="Times New Roman" w:hAnsi="Times New Roman" w:eastAsia="Times New Roman" w:cs="Times New Roman"/>
        </w:rPr>
        <w:t xml:space="preserve"> </w:t>
      </w:r>
      <w:r>
        <w:rPr>
          <w:rFonts w:ascii="Myanmar Text" w:hAnsi="Myanmar Text" w:eastAsia="Myanmar Text" w:cs="Myanmar Text"/>
        </w:rPr>
        <w:t>သင်သိသလော။</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ပါးရှားမင်း၏</w:t>
      </w:r>
      <w:r>
        <w:rPr>
          <w:rFonts w:ascii="Times New Roman" w:hAnsi="Times New Roman" w:eastAsia="Times New Roman" w:cs="Times New Roman"/>
        </w:rPr>
        <w:t xml:space="preserve"> </w:t>
      </w:r>
      <w:r>
        <w:rPr>
          <w:rFonts w:ascii="Myanmar Text" w:hAnsi="Myanmar Text" w:eastAsia="Myanmar Text" w:cs="Myanmar Text"/>
        </w:rPr>
        <w:t>အကြီးအကဲနှင့်</w:t>
      </w:r>
      <w:r>
        <w:rPr>
          <w:rFonts w:ascii="Times New Roman" w:hAnsi="Times New Roman" w:eastAsia="Times New Roman" w:cs="Times New Roman"/>
        </w:rPr>
        <w:t xml:space="preserve"> </w:t>
      </w:r>
      <w:r>
        <w:rPr>
          <w:rFonts w:ascii="Myanmar Text" w:hAnsi="Myanmar Text" w:eastAsia="Myanmar Text" w:cs="Myanmar Text"/>
        </w:rPr>
        <w:t>တိုက်ခိုက်ရန်</w:t>
      </w:r>
      <w:r>
        <w:rPr>
          <w:rFonts w:ascii="Times New Roman" w:hAnsi="Times New Roman" w:eastAsia="Times New Roman" w:cs="Times New Roman"/>
        </w:rPr>
        <w:t xml:space="preserve"> </w:t>
      </w:r>
      <w:r>
        <w:rPr>
          <w:rFonts w:ascii="Myanmar Text" w:hAnsi="Myanmar Text" w:eastAsia="Myanmar Text" w:cs="Myanmar Text"/>
        </w:rPr>
        <w:t>ပြန်သွားမည်။</w:t>
      </w:r>
      <w:r>
        <w:rPr>
          <w:rFonts w:ascii="Times New Roman" w:hAnsi="Times New Roman" w:eastAsia="Times New Roman" w:cs="Times New Roman"/>
        </w:rPr>
        <w:t xml:space="preserve"> </w:t>
      </w:r>
      <w:r>
        <w:rPr>
          <w:rFonts w:ascii="Myanmar Text" w:hAnsi="Myanmar Text" w:eastAsia="Myanmar Text" w:cs="Myanmar Text"/>
        </w:rPr>
        <w:t>ငါထွက်ခွာသောအခါ၊</w:t>
      </w:r>
      <w:r>
        <w:rPr>
          <w:rFonts w:ascii="Times New Roman" w:hAnsi="Times New Roman" w:eastAsia="Times New Roman" w:cs="Times New Roman"/>
        </w:rPr>
        <w:t xml:space="preserve"> </w:t>
      </w:r>
      <w:r>
        <w:rPr>
          <w:rFonts w:ascii="Myanmar Text" w:hAnsi="Myanmar Text" w:eastAsia="Myanmar Text" w:cs="Myanmar Text"/>
        </w:rPr>
        <w:t>ကြည့်ရှုလော့၊</w:t>
      </w:r>
      <w:r>
        <w:rPr>
          <w:rFonts w:ascii="Times New Roman" w:hAnsi="Times New Roman" w:eastAsia="Times New Roman" w:cs="Times New Roman"/>
        </w:rPr>
        <w:t xml:space="preserve"> </w:t>
      </w:r>
      <w:r>
        <w:rPr>
          <w:rFonts w:ascii="Myanmar Text" w:hAnsi="Myanmar Text" w:eastAsia="Myanmar Text" w:cs="Myanmar Text"/>
        </w:rPr>
        <w:t>ဂရိမင်း၏</w:t>
      </w:r>
      <w:r>
        <w:rPr>
          <w:rFonts w:ascii="Times New Roman" w:hAnsi="Times New Roman" w:eastAsia="Times New Roman" w:cs="Times New Roman"/>
        </w:rPr>
        <w:t xml:space="preserve"> </w:t>
      </w:r>
      <w:r>
        <w:rPr>
          <w:rFonts w:ascii="Myanmar Text" w:hAnsi="Myanmar Text" w:eastAsia="Myanmar Text" w:cs="Myanmar Text"/>
        </w:rPr>
        <w:t>အကြီးအကဲသည်</w:t>
      </w:r>
      <w:r>
        <w:rPr>
          <w:rFonts w:ascii="Times New Roman" w:hAnsi="Times New Roman" w:eastAsia="Times New Roman" w:cs="Times New Roman"/>
        </w:rPr>
        <w:t xml:space="preserve"> </w:t>
      </w:r>
      <w:r>
        <w:rPr>
          <w:rFonts w:ascii="Myanmar Text" w:hAnsi="Myanmar Text" w:eastAsia="Myanmar Text" w:cs="Myanmar Text"/>
        </w:rPr>
        <w:t>လာလိမ့်မည်။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သမ္မာတရား၏ကျမ်းစာ၌</w:t>
      </w:r>
      <w:r>
        <w:rPr>
          <w:rFonts w:ascii="Times New Roman" w:hAnsi="Times New Roman" w:eastAsia="Times New Roman" w:cs="Times New Roman"/>
        </w:rPr>
        <w:t xml:space="preserve"> </w:t>
      </w:r>
      <w:r>
        <w:rPr>
          <w:rFonts w:ascii="Myanmar Text" w:hAnsi="Myanmar Text" w:eastAsia="Myanmar Text" w:cs="Myanmar Text"/>
        </w:rPr>
        <w:t>မှတ်သားထားသောအရာကို</w:t>
      </w:r>
      <w:r>
        <w:rPr>
          <w:rFonts w:ascii="Times New Roman" w:hAnsi="Times New Roman" w:eastAsia="Times New Roman" w:cs="Times New Roman"/>
        </w:rPr>
        <w:t xml:space="preserve"> </w:t>
      </w:r>
      <w:r>
        <w:rPr>
          <w:rFonts w:ascii="Myanmar Text" w:hAnsi="Myanmar Text" w:eastAsia="Myanmar Text" w:cs="Myanmar Text"/>
        </w:rPr>
        <w:t>သင့်အား</w:t>
      </w:r>
      <w:r>
        <w:rPr>
          <w:rFonts w:ascii="Times New Roman" w:hAnsi="Times New Roman" w:eastAsia="Times New Roman" w:cs="Times New Roman"/>
        </w:rPr>
        <w:t xml:space="preserve"> </w:t>
      </w:r>
      <w:r>
        <w:rPr>
          <w:rFonts w:ascii="Myanmar Text" w:hAnsi="Myanmar Text" w:eastAsia="Myanmar Text" w:cs="Myanmar Text"/>
        </w:rPr>
        <w:t>ငါပြမည်။</w:t>
      </w:r>
      <w:r>
        <w:rPr>
          <w:rFonts w:ascii="Times New Roman" w:hAnsi="Times New Roman" w:eastAsia="Times New Roman" w:cs="Times New Roman"/>
        </w:rPr>
        <w:t xml:space="preserve"> </w:t>
      </w:r>
      <w:r>
        <w:rPr>
          <w:rFonts w:ascii="Myanmar Text" w:hAnsi="Myanmar Text" w:eastAsia="Myanmar Text" w:cs="Myanmar Text"/>
        </w:rPr>
        <w:t>ထိုအမှုများ၌</w:t>
      </w:r>
      <w:r>
        <w:rPr>
          <w:rFonts w:ascii="Times New Roman" w:hAnsi="Times New Roman" w:eastAsia="Times New Roman" w:cs="Times New Roman"/>
        </w:rPr>
        <w:t xml:space="preserve"> </w:t>
      </w:r>
      <w:r>
        <w:rPr>
          <w:rFonts w:ascii="Myanmar Text" w:hAnsi="Myanmar Text" w:eastAsia="Myanmar Text" w:cs="Myanmar Text"/>
        </w:rPr>
        <w:t>သင်တို့၏အကြီးအကဲ</w:t>
      </w:r>
      <w:r>
        <w:rPr>
          <w:rFonts w:ascii="Times New Roman" w:hAnsi="Times New Roman" w:eastAsia="Times New Roman" w:cs="Times New Roman"/>
        </w:rPr>
        <w:t xml:space="preserve"> </w:t>
      </w:r>
      <w:r>
        <w:rPr>
          <w:rFonts w:ascii="Myanmar Text" w:hAnsi="Myanmar Text" w:eastAsia="Myanmar Text" w:cs="Myanmar Text"/>
        </w:rPr>
        <w:t>မိက္ခေလမှတပါး</w:t>
      </w:r>
      <w:r>
        <w:rPr>
          <w:rFonts w:ascii="Times New Roman" w:hAnsi="Times New Roman" w:eastAsia="Times New Roman" w:cs="Times New Roman"/>
        </w:rPr>
        <w:t xml:space="preserve"> </w:t>
      </w:r>
      <w:r>
        <w:rPr>
          <w:rFonts w:ascii="Myanmar Text" w:hAnsi="Myanmar Text" w:eastAsia="Myanmar Text" w:cs="Myanmar Text"/>
        </w:rPr>
        <w:t>ငါနှင့်အတူ</w:t>
      </w:r>
      <w:r>
        <w:rPr>
          <w:rFonts w:ascii="Times New Roman" w:hAnsi="Times New Roman" w:eastAsia="Times New Roman" w:cs="Times New Roman"/>
        </w:rPr>
        <w:t xml:space="preserve"> </w:t>
      </w:r>
      <w:r>
        <w:rPr>
          <w:rFonts w:ascii="Myanmar Text" w:hAnsi="Myanmar Text" w:eastAsia="Myanmar Text" w:cs="Myanmar Text"/>
        </w:rPr>
        <w:t>အားထုတ်ရပ်တည်သူ</w:t>
      </w:r>
      <w:r>
        <w:rPr>
          <w:rFonts w:ascii="Times New Roman" w:hAnsi="Times New Roman" w:eastAsia="Times New Roman" w:cs="Times New Roman"/>
        </w:rPr>
        <w:t xml:space="preserve"> </w:t>
      </w:r>
      <w:r>
        <w:rPr>
          <w:rFonts w:ascii="Myanmar Text" w:hAnsi="Myanmar Text" w:eastAsia="Myanmar Text" w:cs="Myanmar Text"/>
        </w:rPr>
        <w:t>တစ်ဦးမျှမရှိ။</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မေဒိလူ</w:t>
      </w:r>
      <w:r>
        <w:rPr>
          <w:rFonts w:ascii="Times New Roman" w:hAnsi="Times New Roman" w:eastAsia="Times New Roman" w:cs="Times New Roman"/>
        </w:rPr>
        <w:t xml:space="preserve"> </w:t>
      </w:r>
      <w:r>
        <w:rPr>
          <w:rFonts w:ascii="Myanmar Text" w:hAnsi="Myanmar Text" w:eastAsia="Myanmar Text" w:cs="Myanmar Text"/>
        </w:rPr>
        <w:t>ဒါရိ၏</w:t>
      </w:r>
      <w:r>
        <w:rPr>
          <w:rFonts w:ascii="Times New Roman" w:hAnsi="Times New Roman" w:eastAsia="Times New Roman" w:cs="Times New Roman"/>
        </w:rPr>
        <w:t xml:space="preserve"> </w:t>
      </w:r>
      <w:r>
        <w:rPr>
          <w:rFonts w:ascii="Myanmar Text" w:hAnsi="Myanmar Text" w:eastAsia="Myanmar Text" w:cs="Myanmar Text"/>
        </w:rPr>
        <w:t>ပထမနှစ်၌ပင်</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အတည်ပြု၍</w:t>
      </w:r>
      <w:r>
        <w:rPr>
          <w:rFonts w:ascii="Times New Roman" w:hAnsi="Times New Roman" w:eastAsia="Times New Roman" w:cs="Times New Roman"/>
        </w:rPr>
        <w:t xml:space="preserve"> </w:t>
      </w:r>
      <w:r>
        <w:rPr>
          <w:rFonts w:ascii="Myanmar Text" w:hAnsi="Myanmar Text" w:eastAsia="Myanmar Text" w:cs="Myanmar Text"/>
        </w:rPr>
        <w:t>ခွန်အားပေးရန်</w:t>
      </w:r>
      <w:r>
        <w:rPr>
          <w:rFonts w:ascii="Times New Roman" w:hAnsi="Times New Roman" w:eastAsia="Times New Roman" w:cs="Times New Roman"/>
        </w:rPr>
        <w:t xml:space="preserve"> </w:t>
      </w:r>
      <w:r>
        <w:rPr>
          <w:rFonts w:ascii="Myanmar Text" w:hAnsi="Myanmar Text" w:eastAsia="Myanmar Text" w:cs="Myanmar Text"/>
        </w:rPr>
        <w:t>ရပ်တည်ခဲ့၏။</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သင့်အား</w:t>
      </w:r>
      <w:r>
        <w:rPr>
          <w:rFonts w:ascii="Times New Roman" w:hAnsi="Times New Roman" w:eastAsia="Times New Roman" w:cs="Times New Roman"/>
        </w:rPr>
        <w:t xml:space="preserve"> </w:t>
      </w:r>
      <w:r>
        <w:rPr>
          <w:rFonts w:ascii="Myanmar Text" w:hAnsi="Myanmar Text" w:eastAsia="Myanmar Text" w:cs="Myanmar Text"/>
        </w:rPr>
        <w:t>အမှန်တရားကို</w:t>
      </w:r>
      <w:r>
        <w:rPr>
          <w:rFonts w:ascii="Times New Roman" w:hAnsi="Times New Roman" w:eastAsia="Times New Roman" w:cs="Times New Roman"/>
        </w:rPr>
        <w:t xml:space="preserve"> </w:t>
      </w:r>
      <w:r>
        <w:rPr>
          <w:rFonts w:ascii="Myanmar Text" w:hAnsi="Myanmar Text" w:eastAsia="Myanmar Text" w:cs="Myanmar Text"/>
        </w:rPr>
        <w:t>ပြမည်။</w:t>
      </w:r>
      <w:r>
        <w:rPr>
          <w:rFonts w:ascii="Times New Roman" w:hAnsi="Times New Roman" w:eastAsia="Times New Roman" w:cs="Times New Roman"/>
        </w:rPr>
        <w:t xml:space="preserve"> </w:t>
      </w:r>
      <w:r>
        <w:rPr>
          <w:rFonts w:ascii="Myanmar Text" w:hAnsi="Myanmar Text" w:eastAsia="Myanmar Text" w:cs="Myanmar Text"/>
        </w:rPr>
        <w:t>ကြည့်ရှုလော့၊</w:t>
      </w:r>
      <w:r>
        <w:rPr>
          <w:rFonts w:ascii="Times New Roman" w:hAnsi="Times New Roman" w:eastAsia="Times New Roman" w:cs="Times New Roman"/>
        </w:rPr>
        <w:t xml:space="preserve"> </w:t>
      </w:r>
      <w:r>
        <w:rPr>
          <w:rFonts w:ascii="Myanmar Text" w:hAnsi="Myanmar Text" w:eastAsia="Myanmar Text" w:cs="Myanmar Text"/>
        </w:rPr>
        <w:t>ပါးရှားပြည်၌</w:t>
      </w:r>
      <w:r>
        <w:rPr>
          <w:rFonts w:ascii="Times New Roman" w:hAnsi="Times New Roman" w:eastAsia="Times New Roman" w:cs="Times New Roman"/>
        </w:rPr>
        <w:t xml:space="preserve"> </w:t>
      </w:r>
      <w:r>
        <w:rPr>
          <w:rFonts w:ascii="Myanmar Text" w:hAnsi="Myanmar Text" w:eastAsia="Myanmar Text" w:cs="Myanmar Text"/>
        </w:rPr>
        <w:t>နောက်ထပ်</w:t>
      </w:r>
      <w:r>
        <w:rPr>
          <w:rFonts w:ascii="Times New Roman" w:hAnsi="Times New Roman" w:eastAsia="Times New Roman" w:cs="Times New Roman"/>
        </w:rPr>
        <w:t xml:space="preserve"> </w:t>
      </w:r>
      <w:r>
        <w:rPr>
          <w:rFonts w:ascii="Myanmar Text" w:hAnsi="Myanmar Text" w:eastAsia="Myanmar Text" w:cs="Myanmar Text"/>
        </w:rPr>
        <w:t>မင်းသုံးပါး</w:t>
      </w:r>
      <w:r>
        <w:rPr>
          <w:rFonts w:ascii="Times New Roman" w:hAnsi="Times New Roman" w:eastAsia="Times New Roman" w:cs="Times New Roman"/>
        </w:rPr>
        <w:t xml:space="preserve"> </w:t>
      </w:r>
      <w:r>
        <w:rPr>
          <w:rFonts w:ascii="Myanmar Text" w:hAnsi="Myanmar Text" w:eastAsia="Myanmar Text" w:cs="Myanmar Text"/>
        </w:rPr>
        <w:t>ပေါ်ထွန်းလိမ့်မည်။</w:t>
      </w:r>
      <w:r>
        <w:rPr>
          <w:rFonts w:ascii="Times New Roman" w:hAnsi="Times New Roman" w:eastAsia="Times New Roman" w:cs="Times New Roman"/>
        </w:rPr>
        <w:t xml:space="preserve"> </w:t>
      </w:r>
      <w:r>
        <w:rPr>
          <w:rFonts w:ascii="Myanmar Text" w:hAnsi="Myanmar Text" w:eastAsia="Myanmar Text" w:cs="Myanmar Text"/>
        </w:rPr>
        <w:t>စတုတ္ထမင်းသည်</w:t>
      </w:r>
      <w:r>
        <w:rPr>
          <w:rFonts w:ascii="Times New Roman" w:hAnsi="Times New Roman" w:eastAsia="Times New Roman" w:cs="Times New Roman"/>
        </w:rPr>
        <w:t xml:space="preserve"> </w:t>
      </w:r>
      <w:r>
        <w:rPr>
          <w:rFonts w:ascii="Myanmar Text" w:hAnsi="Myanmar Text" w:eastAsia="Myanmar Text" w:cs="Myanmar Text"/>
        </w:rPr>
        <w:t>ထိုသူအပေါင်းတို့ထက်</w:t>
      </w:r>
      <w:r>
        <w:rPr>
          <w:rFonts w:ascii="Times New Roman" w:hAnsi="Times New Roman" w:eastAsia="Times New Roman" w:cs="Times New Roman"/>
        </w:rPr>
        <w:t xml:space="preserve"> </w:t>
      </w:r>
      <w:r>
        <w:rPr>
          <w:rFonts w:ascii="Myanmar Text" w:hAnsi="Myanmar Text" w:eastAsia="Myanmar Text" w:cs="Myanmar Text"/>
        </w:rPr>
        <w:t>အလွန်ချမ်းသာကြွယ်ဝလိမ့်မည်။</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စည်းစိမ်ဥစ္စာအားဖြင့်</w:t>
      </w:r>
      <w:r>
        <w:rPr>
          <w:rFonts w:ascii="Times New Roman" w:hAnsi="Times New Roman" w:eastAsia="Times New Roman" w:cs="Times New Roman"/>
        </w:rPr>
        <w:t xml:space="preserve"> </w:t>
      </w:r>
      <w:r>
        <w:rPr>
          <w:rFonts w:ascii="Myanmar Text" w:hAnsi="Myanmar Text" w:eastAsia="Myanmar Text" w:cs="Myanmar Text"/>
        </w:rPr>
        <w:t>တန်ခိုးကြီးလာသောအခါ၊</w:t>
      </w:r>
      <w:r>
        <w:rPr>
          <w:rFonts w:ascii="Times New Roman" w:hAnsi="Times New Roman" w:eastAsia="Times New Roman" w:cs="Times New Roman"/>
        </w:rPr>
        <w:t xml:space="preserve"> </w:t>
      </w:r>
      <w:r>
        <w:rPr>
          <w:rFonts w:ascii="Myanmar Text" w:hAnsi="Myanmar Text" w:eastAsia="Myanmar Text" w:cs="Myanmar Text"/>
        </w:rPr>
        <w:t>ဂရိနိုင်ငံကို</w:t>
      </w:r>
      <w:r>
        <w:rPr>
          <w:rFonts w:ascii="Times New Roman" w:hAnsi="Times New Roman" w:eastAsia="Times New Roman" w:cs="Times New Roman"/>
        </w:rPr>
        <w:t xml:space="preserve"> </w:t>
      </w:r>
      <w:r>
        <w:rPr>
          <w:rFonts w:ascii="Myanmar Text" w:hAnsi="Myanmar Text" w:eastAsia="Myanmar Text" w:cs="Myanmar Text"/>
        </w:rPr>
        <w:t>ဆန့်ကျင်ရန်</w:t>
      </w:r>
      <w:r>
        <w:rPr>
          <w:rFonts w:ascii="Times New Roman" w:hAnsi="Times New Roman" w:eastAsia="Times New Roman" w:cs="Times New Roman"/>
        </w:rPr>
        <w:t xml:space="preserve"> </w:t>
      </w:r>
      <w:r>
        <w:rPr>
          <w:rFonts w:ascii="Myanmar Text" w:hAnsi="Myanmar Text" w:eastAsia="Myanmar Text" w:cs="Myanmar Text"/>
        </w:rPr>
        <w:t>လူအပေါင်းတို့ကို</w:t>
      </w:r>
      <w:r>
        <w:rPr>
          <w:rFonts w:ascii="Times New Roman" w:hAnsi="Times New Roman" w:eastAsia="Times New Roman" w:cs="Times New Roman"/>
        </w:rPr>
        <w:t xml:space="preserve"> </w:t>
      </w:r>
      <w:r>
        <w:rPr>
          <w:rFonts w:ascii="Myanmar Text" w:hAnsi="Myanmar Text" w:eastAsia="Myanmar Text" w:cs="Myanmar Text"/>
        </w:rPr>
        <w:t>လှုံ့ဆော်လိမ့်မည်။</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၁၀</w:t>
      </w:r>
      <w:r>
        <w:rPr>
          <w:rFonts w:ascii="Times New Roman" w:hAnsi="Times New Roman" w:eastAsia="Times New Roman" w:cs="Times New Roman"/>
        </w:rPr>
        <w:t>:</w:t>
      </w:r>
      <w:r>
        <w:rPr>
          <w:rFonts w:ascii="Myanmar Text" w:hAnsi="Myanmar Text" w:eastAsia="Myanmar Text" w:cs="Myanmar Text"/>
        </w:rPr>
        <w:t>၁၈</w:t>
      </w:r>
      <w:r>
        <w:rPr>
          <w:rFonts w:ascii="Times New Roman" w:hAnsi="Times New Roman" w:eastAsia="Times New Roman" w:cs="Times New Roman"/>
        </w:rPr>
        <w:t>–</w:t>
      </w:r>
      <w:r>
        <w:rPr>
          <w:rFonts w:ascii="Myanmar Text" w:hAnsi="Myanmar Text" w:eastAsia="Myanmar Text" w:cs="Myanmar Text"/>
        </w:rPr>
        <w:t>၁၁</w:t>
      </w:r>
      <w:r>
        <w:rPr>
          <w:rFonts w:ascii="Times New Roman" w:hAnsi="Times New Roman" w:eastAsia="Times New Roman" w:cs="Times New Roman"/>
        </w:rPr>
        <w:t>:</w:t>
      </w:r>
      <w:r>
        <w:rPr>
          <w:rFonts w:ascii="Myanmar Text" w:hAnsi="Myanmar Text" w:eastAsia="Myanmar Text" w:cs="Myanmar Text"/>
        </w:rPr>
        <w:t>၂။</w:t>
      </w:r>
    </w:p>
    <w:p>
      <w:pPr>
        <w:pStyle w:val="ArticleBody"/>
        <w:jc w:val="left"/>
      </w:pPr>
      <w:r>
        <w:rPr>
          <w:rFonts w:ascii="Times New Roman" w:hAnsi="Times New Roman" w:eastAsia="Times New Roman" w:cs="Times New Roman"/>
        </w:rPr>
        <w:t>Mharidzo inopa upenyu kuzvapupu zviviri muna Ezekieri chitsauko makumi matatu nenomwe ndiyo mharidzo yeIslam yenhamo yechitatu, asi mutsara pamusoro pemutsara, mharidzo inozivikanwa naGabrieri mumufananidzo waMikaeri achimutsa Mozisi nokumukwidza kudenga sechiratidzo, ndiyo mharidzo yemutungamiri wekupedzisira weUnited States. Ndiyo mharidzo yemutungamiri wechitanhatu (nyanga yeRepublican) akaurayiwa muna 2020, sezvakanga zvaitwa kunyanga yechiPurotesitendi yechokwadi. Munyaya yaDanieri kumuka kubva pamazuva okuchema nyanga yechiPurotesitendi yechokwadi kwakatungamirira mukuzivikanwa kwokumuka kwenyanga yeRepublican.</w:t>
      </w:r>
    </w:p>
    <w:p>
      <w:pPr>
        <w:pStyle w:val="ArticleBody"/>
        <w:jc w:val="left"/>
      </w:pPr>
      <w:r>
        <w:rPr>
          <w:rFonts w:ascii="Times New Roman" w:hAnsi="Times New Roman" w:eastAsia="Times New Roman" w:cs="Times New Roman"/>
        </w:rPr>
        <w:t>Mu Danyeri igice cya cumi, ijambo “iyerekwa” cyangwa “ukugaragara” rikoreshwa incuro ndwi. Izo nyandiko ndwi zigaragazwa n’ijambo rimwe ry’Igiheburayo, usibye ko incuro eshatu muri zo iryo jambo riri mu gitsina-gore, naho izindi enye rikaba riri mu gitsina-gabo. Kubera ko indwi ari umubare w’ubutungane bwuzuye, kandi ihuriro rya gatatu-na-kane rigahwana n’indwi, ibyo bikaba ari ikimenyetso nyamukuru kiranga igitabo cy’Ibyahishuwe, aho amatorero atatu ya nyuma mu matorero arindwi, n’ibimenyetso bitatu bya nyuma mu bimenyetso birindwi, n’amakondera atatu ya nyuma mu makondera arindwi bitandukanywa ku buryo bwihariye n’ane ya mbere.</w:t>
      </w:r>
    </w:p>
    <w:p>
      <w:pPr>
        <w:pStyle w:val="ArticleBody"/>
        <w:jc w:val="left"/>
      </w:pPr>
      <w:r>
        <w:rPr>
          <w:rFonts w:ascii="Times New Roman" w:hAnsi="Times New Roman" w:eastAsia="Times New Roman" w:cs="Times New Roman"/>
        </w:rPr>
        <w:t>Mabhuku a Danieri na Zvakazarurwa ibhuku rimwe chete, uye mupfungwa iyi Danieri naJohani chiratidzo chimwe chete chamazuva okupedzisira. Chiratidzo chaKristu chiri muchitsauko chegumi, ndicho chiratidzo chaKristu chiri muna Zvakazarurwa chitsauko chokutanga.</w:t>
      </w:r>
    </w:p>
    <w:p>
      <w:pPr>
        <w:pStyle w:val="ArticleBody"/>
        <w:jc w:val="left"/>
      </w:pPr>
      <w:r>
        <w:rPr>
          <w:rFonts w:ascii="Times New Roman" w:hAnsi="Times New Roman" w:eastAsia="Times New Roman" w:cs="Times New Roman"/>
        </w:rPr>
        <w:t>Mu Chivumbulutso chaputala 1, Yohane akumva liwu kumbuyo kwake ndipo akutembenuka kuti aone amene akuyankhula.</w:t>
      </w:r>
    </w:p>
    <w:p>
      <w:pPr>
        <w:pStyle w:val="ArticleScripture"/>
        <w:jc w:val="left"/>
      </w:pPr>
      <w:r>
        <w:rPr>
          <w:rFonts w:ascii="Times New Roman" w:hAnsi="Times New Roman" w:eastAsia="Times New Roman" w:cs="Times New Roman"/>
        </w:rPr>
        <w:t>Ndzi a ndzi ri eMoyeni hi siku ra Hosi, kutani ndzi twa endzhaku ka mina rito lerikulu, onge i ra mhalamhala, ri ku: “Hi mina Alfa na Omega, wo sungula ni wo hetelela; kutani leswi u swi vonaka, swi tsale ebukwini, u yi rhumela eka tikereke ta nkombo leti nga eAsia; eEfesa, na le Smirna, na le Pergamo, na le Tiyatira, na le Sarda, na le Filadelfia, na le Lawodikiya.” Nhlavutelo 1:10, 11.</w:t>
      </w:r>
    </w:p>
    <w:p>
      <w:pPr>
        <w:pStyle w:val="ArticleBody"/>
        <w:jc w:val="left"/>
      </w:pPr>
      <w:r>
        <w:rPr>
          <w:rFonts w:ascii="Times New Roman" w:hAnsi="Times New Roman" w:eastAsia="Times New Roman" w:cs="Times New Roman"/>
        </w:rPr>
        <w:t>Kungava kuri kubatwa kutatu kuri muna Danieri chitsauko chegumi, kana chiratidzo chimwe chetecho chiri muchitsauko chokutanga chaZvakazarurwa, kana mashoko maviri aEzekieri ari muchitsauko chemakumi matatu nechinomwe, kana Isaya achibatwa nebwe remarasha rinopfuta rakabviswa paaritari, chiitiko ichocho chiri kuratidza kupihwa simba kweshoko renyevero yokupedzisira, uye shoko iro rinotanga pakumuka kwezvapupu zviviri muna Chikunguru cha2023. Danieri, Johani, Ezekieri naIsaya vose vanomirira nhume inonzwa “inzwi” richibva “munzira dzekare” riri shure kwake, richibvunza richiti, “ndiani wandichatuma?” Nhume iyoyo painopindura ichiti, “ndiri pano ini, nditumei,” inosimbiswa uye inosimudza inzwi rayo, somunhu ari kudanidzira murenje. “Ane nzeve, ngaanzwe zvinoreva Mweya kumachechi.”</w:t>
      </w:r>
    </w:p>
    <w:p>
      <w:pPr>
        <w:pStyle w:val="ArticleBody"/>
        <w:jc w:val="left"/>
      </w:pPr>
      <w:r>
        <w:rPr>
          <w:rFonts w:ascii="Times New Roman" w:hAnsi="Times New Roman" w:eastAsia="Times New Roman" w:cs="Times New Roman"/>
        </w:rPr>
        <w:t>Tidzaenderera mberi nechidzidzo ichi muchinyorwa chedu chinotevera.</w:t>
      </w:r>
    </w:p>
    <w:p>
      <w:pPr>
        <w:pStyle w:val="ArticleScripture"/>
        <w:jc w:val="left"/>
      </w:pPr>
      <w:r>
        <w:rPr>
          <w:rFonts w:ascii="Times New Roman" w:hAnsi="Times New Roman" w:eastAsia="Times New Roman" w:cs="Times New Roman"/>
        </w:rPr>
        <w:t>“Pachiitiko chakanga changotsanangurwa, mutumwa Gabhuriyeri akapa Danieri dzidziso yose yaakanga achikwanisa kugamuchira panguva iyoyo. Zvisinei, pashure pemakore mashoma, muporofita akashuva kuziva zvakawanda pamusoro pezvinhu zvakanga zvisati zvanyatsotsanangurwa, uye akazvipira zvakare kutsvaka chiedza nouchenjeri kuna Mwari. ‘Namazuva iwayo ini Danieri ndakanga ndichichema vhiki nhatu dzakazara. Handina kudya chingwa chinonaka, uye nyama kana waini hazvina kupinda mumuromo mangu, uye handina kuzvizora namafuta zvachose…. Ipapo ndakasimudza meso angu ndikatarisa, zvino tarirai, mumwe murume akanga akapfeka mucheka wakaisvonaka, chiuno chake chakasungwa negoridhe rakanaka reUfaz. Muviri wakewo wakanga wakaita sebheriri, nechiso chake chakanga chakaita sokubwinya kwemheni, nameso ake akaita semwenje yomoto, maoko ake netsoka dzake zvakanga zvakaita seruvara rwendarira yakakwenenzverwa, uye inzwi ramashoko ake rakanga rakaita senzwi reboka guru revanhu’ (Danieri 10:2–6).”</w:t>
      </w:r>
    </w:p>
    <w:p>
      <w:pPr>
        <w:pStyle w:val="ArticleScripture"/>
        <w:jc w:val="left"/>
      </w:pPr>
      <w:r>
        <w:rPr>
          <w:rFonts w:ascii="Times New Roman" w:hAnsi="Times New Roman" w:eastAsia="Times New Roman" w:cs="Times New Roman"/>
        </w:rPr>
        <w:t>“Tsananguro iyi yakafanana neyakapiwa naJohani apo Kristu akazarurirwa kwaari pachitsuwa chePatimosi. Hapana mumwewo munhuwo zvake asiri Mwanakomana waMwari akazviratidza kuna Danieri. Ishe wedu anouya pamwe chete nemumwe mutumwa wekudenga kuzodzidzisa Danieri izvo zvaizoitika mumazuva okupedzisira.</w:t>
      </w:r>
    </w:p>
    <w:p>
      <w:pPr>
        <w:pStyle w:val="ArticleScripture"/>
        <w:jc w:val="left"/>
      </w:pPr>
      <w:r>
        <w:rPr>
          <w:rFonts w:ascii="Times New Roman" w:hAnsi="Times New Roman" w:eastAsia="Times New Roman" w:cs="Times New Roman"/>
        </w:rPr>
        <w:t>“Zvokwadi zvikuru zvakazarurwa noMudzikinuri wenyika ndezvavanhu vanotsvaka chokwadi sokunge pfuma yakavigwa. Danieri akanga ava mutana. Upenyu hwake hwakanga hwapfuura pakati pezvinokwezva zvedare rouhedheni, pfungwa dzake dzakaremerwa namabasa oumambo hukuru. Asi anotsauka kubva pane izvi zvose kuti anetse mweya wake pamberi paMwari, nokutsvaka kuziva zvinangwa zvoWokumusorosoro. Uye mukupindura kukumbira kwake, chiedza chakabva kumatare okudenga chakaziviswa nokuda kwaavo vaizorarama mumazuva okupedzisira. Naizvozvo, tinofanira kutsvaka Mwari nomwoyo wose zvakadini, kuti azarure kunzwisisa kwedu kugira kuti tinzwisise zvokwadi dzakaunzwa kwatiri dzichibva kudenga.”</w:t>
      </w:r>
    </w:p>
    <w:p>
      <w:pPr>
        <w:pStyle w:val="ArticleScripture"/>
        <w:jc w:val="left"/>
      </w:pPr>
      <w:r>
        <w:rPr>
          <w:rFonts w:ascii="Times New Roman" w:hAnsi="Times New Roman" w:eastAsia="Times New Roman" w:cs="Times New Roman"/>
        </w:rPr>
        <w:t>“‘Ndzi Daniele ntsena ndzi vone xivono; hikuva vavanuna lava a va ri na mina a va vonanga xivono; kambe ku rhurhumela lokukulu ku va wele, lerova va baleka va ya tumbela…. Kutani matimba hinkwawo ma ndzi herile; hikuva ku saseka ka mina ku hundzuke ku bola endzeni ka mina, naswona a ndzi salanga ni matimba’ (tindzimana 7, 8). Hinkwavo lava va kwetsimisiweke hi ntiyiso va ta va ni ntokoto lowu fanaka. Loko ku twisisa ka vona hi vukulu, ku vangama, ni ku hetiseka ka Kreste ku ya ku tlhela ku vonakala swinene, va ta ya va vona hi ku kongoma ku tsana ka vona ni ku nga hetiseki ka vona. A va nge vi na mianakanyo yo vula leswaku va ni ximilo lexi nga riki na xidyoho; leswi eka vona swi vonakeke swi lulamile ni ku saseka, loko swi pimanisiwa ni ku tenga ni ku vangama ka Kreste, swi ta vonaka ntsena tanihi leswi nga faneriki ni leswi bolaka. Hi nkarhi lowu vanhu va hambanisiweke na Xikwembu, loko va ri ni ku vona loku nga twisisekiki kahle hi Kreste, hi wona nkarhi va vulaka va ku, ‘A ndzi na xidyoho; ndzi kwetsimisiwile.’”</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අනාගතවක්තෘවරයාට</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ඕ</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තේරුම්ගෙන</w:t>
      </w:r>
      <w:r>
        <w:rPr>
          <w:rFonts w:ascii="Times New Roman" w:hAnsi="Times New Roman" w:eastAsia="Times New Roman" w:cs="Times New Roman"/>
        </w:rPr>
        <w:t xml:space="preserve">, </w:t>
      </w:r>
      <w:r>
        <w:rPr>
          <w:rFonts w:ascii="Nirmala UI" w:hAnsi="Nirmala UI" w:eastAsia="Nirmala UI" w:cs="Nirmala UI"/>
        </w:rPr>
        <w:t>නිරුද්ධව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කම්පිතව</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තේරුම්ගැනීමටත්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ඔබම</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කරගැනීමටත්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නිසාය</w:t>
      </w:r>
      <w:r>
        <w:rPr>
          <w:rFonts w:ascii="Times New Roman" w:hAnsi="Times New Roman" w:eastAsia="Times New Roman" w:cs="Times New Roman"/>
        </w:rPr>
        <w:t xml:space="preserve">’ (11, 12 </w:t>
      </w:r>
      <w:r>
        <w:rPr>
          <w:rFonts w:ascii="Nirmala UI" w:hAnsi="Nirmala UI" w:eastAsia="Nirmala UI" w:cs="Nirmala UI"/>
        </w:rPr>
        <w:t>වගන්ති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“Ni heshima kuu jinsi gani ambayo Danieli anaonyeshwa na Ukuu wa mbinguni! Anamtuliza mtumishi Wake atendemekaye na kumhakikishia kwamba ombi lake limesikiwa mbinguni. Kwa kujibu dua hiyo ya bidii, malaika Gabrieli alitumwa kuigusa moyo wa mfalme wa Uajemi. Mfalme huyo alikuwa amezipinga hisia za Roho wa Mungu katika muda wa majuma matatu yote ambayo Danieli alikuwa akifunga na kuomba; lakini Mkuu wa mbinguni, Malaika Mkuu, Mikaeli, alitumwa ili kuugeuza moyo wa mfalme huyo mwenye ukaidi apate kuchukua hatua fulani ya dhahiri ili kujibu ombi la Danieli.</w:t>
      </w:r>
    </w:p>
    <w:p>
      <w:pPr>
        <w:pStyle w:val="ArticleScripture"/>
        <w:jc w:val="left"/>
      </w:pPr>
      <w:r>
        <w:rPr>
          <w:rFonts w:ascii="Times New Roman" w:hAnsi="Times New Roman" w:eastAsia="Times New Roman" w:cs="Times New Roman"/>
        </w:rPr>
        <w:t>“‘Na wakati alipokuwa amenena maneno kama hayo nami, niliuelekeza uso wangu chini, nikawa bubu. Na tazama, mmoja aliyekuwa kama mfano wa wana wa watu akagusa midomo yangu…. Akasema, Ee mtu mpendwa sana, usiogope; amani iwe kwako; uwe hodari, naam, uwe hodari. Na alipokuwa amenena nami, nikatiwa nguvu, nikasema, Bwana wangu na aseme; kwa maana umenitia nguvu’ (mistari 15–19). Ulikuwa mkuu mno utukufu wa kiungu uliodhihirishwa kwa Danieli, hata hakuweza kustahimili kuuona. Ndipo mjumbe wa mbinguni akaufunika mwangaza wa uwepo wake, akamtokea nabii akiwa ‘mmoja aliyekuwa kama mfano wa wana wa watu’ (mstari 16). Kwa uweza wake wa kiungu akamtia nguvu mtu huyu wa uaminifu na wa imani, ili ayasikie ujumbe aliotumiwa kutoka kwa Mungu.”</w:t>
      </w:r>
    </w:p>
    <w:p>
      <w:pPr>
        <w:pStyle w:val="ArticleScripture"/>
        <w:jc w:val="left"/>
      </w:pPr>
      <w:r>
        <w:rPr>
          <w:rFonts w:ascii="Times New Roman" w:hAnsi="Times New Roman" w:eastAsia="Times New Roman" w:cs="Times New Roman"/>
        </w:rPr>
        <w:t>“Daniyeli a nga a ri mutshumeli wo tinyikela wa Lwa Ngei-Ngei. Vutomi byakwe byo leha a byi tele mintirho ya nkoka ya ntirho eka Hosi yakwe. Ku basa ka vumunhu byakwe ni ku tshembeka kakwe loku nga tsekatsekiki swi ringana ntsena ni ku titsongahata ka mbilu yakwe ni ku tisola kakwe emahlweni ka Xikwembu. Ha swi phindha, Vutomi bya Daniyeli i xikombiso lexi huhuteriweke xa ku kwetsimisiwa ka ntiyiso.”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Chibhuku chaDanieri - Zana neMakumi Mashanu nePfumbamwe</dc:title>
  <dc:subject>Kufunua Miguso Mitatu ya Malaika katika Maono ya Danieli: Ufunuo wa Kinabii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