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Makumi Maviri neImwe</w:t>
      </w:r>
    </w:p>
    <w:p>
      <w:pPr>
        <w:pStyle w:val="ArticleSubtitle"/>
        <w:jc w:val="left"/>
      </w:pPr>
      <w:r>
        <w:rPr>
          <w:rFonts w:ascii="Arial" w:hAnsi="Arial" w:eastAsia="Arial" w:cs="Arial"/>
        </w:rPr>
        <w:t>Sa Chiyero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Tiri kushanda kuburikidza nechitsauko chemakumi maviri nemanomwe chaIsaya, nokuti ndicho chinomisikidza mamiriro ezvinhu ezvitsauko zvinotevera zvaIsaya. Zvitsauko zvinotevera izvozvo zvinoratidza mvura yokupedzisira senzira yakarurama yebhaibheri. Nzira iyi, painozivikanwa uye ichishandiswa, inobudisa pachena shoko rechiporofita iro, kana richigamuchirwa, rinobereka chiitiko chinowirirana naro.</w:t>
      </w:r>
    </w:p>
    <w:p>
      <w:pPr>
        <w:pStyle w:val="ArticleBody"/>
        <w:jc w:val="left"/>
      </w:pPr>
      <w:r>
        <w:rPr>
          <w:rFonts w:ascii="Times New Roman" w:hAnsi="Times New Roman" w:eastAsia="Times New Roman" w:cs="Times New Roman"/>
        </w:rPr>
        <w:t>Pa 11 Seputembala, 2001, nyimbo imene iyenera kuyimbidwa kwa anthu a Mulungu a pangano lakale, amene ndi anthu a Seventh-day Adventist, ndi yakuti akupitilizidwa m’mbali monga anthu a Mulungu, chifukwa sanabale zipatso zimene Mulungu anafuna kuti munda Wake wa mpesa ubale. Nyimboyo inayenera kukhazikitsidwa pa ubale wa pangano, woimiridwa ndi munda wa mpesa umene Mulungu anadzala, komanso pa kukana kwawo mwala wokhumudwitsa mu 1863. Iwo anakhala Laodikeya mu 1856, ndipo kwa zaka zisanu ndi ziwiri, kapena “nthawi zisanu ndi ziwiri,” kapena masiku zikwi ziwiri mazana asanu ndi makumi awiri, Mulungu anafuna kulowa, koma anam’tsekera khomo mu 1863.</w:t>
      </w:r>
    </w:p>
    <w:p>
      <w:pPr>
        <w:pStyle w:val="ArticleBody"/>
        <w:jc w:val="left"/>
      </w:pPr>
      <w:r>
        <w:rPr>
          <w:rFonts w:ascii="Times New Roman" w:hAnsi="Times New Roman" w:eastAsia="Times New Roman" w:cs="Times New Roman"/>
        </w:rPr>
        <w:t>Kubvira pana Gunyana 11, 2001 vari kusungwa muzvisumbu mberi kwekuti vazorutsirwe zvizere vabude mumuromo maKe pa mutemo weSvondo. Shoko rinofanira kuimbirwa Adventism kubva pana Gunyana 11, 2001 ishoko reRaodhikia, iro riri shoko remunda wemizambiringa rine ibwe rinogumbusa, rinopwanya vose vanoramba “kuona” ne“kuravira” ibwe rinokosha. Chipikirwa chiri kuVaRaodhikia mundima yaIsaya ndechokuti muAdventist upi noupi anosarudza kugamuchira yambiro yokupedzisira iyi achine nguva yokuti “abatisise” “simba” raKristu, “kuti” “agowirirana na” Kristu, nokuti Kristu achiri kuda “kuyananisana na”vo. Asi pakuchema kwousiku pakati pousiku, mutemo weSvondo uchangosvika usati wavapo, mukana iwoyo unopera nokusingaperi.</w:t>
      </w:r>
    </w:p>
    <w:p>
      <w:pPr>
        <w:pStyle w:val="ArticleBody"/>
        <w:jc w:val="left"/>
      </w:pPr>
      <w:r>
        <w:rPr>
          <w:rFonts w:ascii="Times New Roman" w:hAnsi="Times New Roman" w:eastAsia="Times New Roman" w:cs="Times New Roman"/>
        </w:rPr>
        <w:t>Mu nguva yakatanga pana 11 Gunyana 2001, Mwari vakapikira kuita kuti avo “kare vakanga vasiri vanhu,” “mudzi unobva muvhu rakaoma,” “vadzike midzi,” “vatumbuke uye vamerere, uye vazadze pasi pose nezvibereko.” Chinokonzeresa kuti mudzi waJese utumbuke uye umerere imvura yekupedzisira; nokuti mudzi uyo unofanira kutumbuka uye kuamera wakatarisirwa nechirevo chouporofita kuva mureza unosimudzwa, uye mureza wacho ndiwo mudzi waJese.</w:t>
      </w:r>
    </w:p>
    <w:p>
      <w:pPr>
        <w:pStyle w:val="ArticleScripture"/>
        <w:jc w:val="left"/>
      </w:pPr>
      <w:r>
        <w:rPr>
          <w:rFonts w:ascii="Times New Roman" w:hAnsi="Times New Roman" w:eastAsia="Times New Roman" w:cs="Times New Roman"/>
        </w:rPr>
        <w:t>Uye nezuva iro kuchava nomudzi waJese, uyo uchamira sechiratidzo kuvanhu; ndudzi dzavahedheni dzichatsvaka kwaari; uye zororo rake richava rokubwinya. Isaya 11:10.</w:t>
      </w:r>
    </w:p>
    <w:p>
      <w:pPr>
        <w:pStyle w:val="ArticleBody"/>
        <w:jc w:val="left"/>
      </w:pPr>
      <w:r>
        <w:rPr>
          <w:rFonts w:ascii="Times New Roman" w:hAnsi="Times New Roman" w:eastAsia="Times New Roman" w:cs="Times New Roman"/>
        </w:rPr>
        <w:t>Mvura yokupedzisira yakaita kuti mudzi waJese utange kutumbuka nokubudisa mashizha kutanga musi waGunyana 11, 2001, uye pamutemo weSvondo uri kuuya nokukurumidza mudzi uyu uchazadza nyika yose nezvibereko. Mutemo weSvondo muna Isaya chitsauko 27 inhoroondo inofambira mberi inomirirwawo muzvitsauko 1 kusvika 3 mubhuku raDanieri. Mvura yokupedzisira yakatanga kusaswa apo ndudzi dzakatsamwa musi waGunyana 11, 2001, pakusunungurwa uye ipapo-ipapo kudziviswa kweIslam kweNhama yechitatu.</w:t>
      </w:r>
    </w:p>
    <w:p>
      <w:pPr>
        <w:pStyle w:val="ArticleScripture"/>
        <w:jc w:val="left"/>
      </w:pPr>
      <w:r>
        <w:rPr>
          <w:rFonts w:ascii="Times New Roman" w:hAnsi="Times New Roman" w:eastAsia="Times New Roman" w:cs="Times New Roman"/>
        </w:rPr>
        <w:t>“‘Kutanga kwenguva iyo yokutambudzika,’ kunotaurwa pano, hakurevi nguva iyo matambudziko achatanga kudururwa, asi kunoreva nguva pfupi isati yaduringwa, Kristu achiri musanctuary. Panguva iyoyo, basa reruponeso richiri kusvika pakuguma, kutambudzika kuchange kuchiuya panyika, uye ndudzi dzichatsamwa, asi dzichange dzakadzorwa kuti dzirege kuvhiringidza basa rengirozi yechitatu. Panguva iyoyo ‘mvura yokupedzisira,’ kana kuzorodzwa kunobva pamberi paShe, ichauya, kuti ipe simba kuzwi guru rengirozi yechitatu, uye igadzirire vatsvene kuti vamire munguva iyo matambudziko manomwe okupedzisira achadururwa.” Early Writings, 85.</w:t>
      </w:r>
    </w:p>
    <w:p>
      <w:pPr>
        <w:pStyle w:val="ArticleBody"/>
        <w:jc w:val="left"/>
      </w:pPr>
      <w:r>
        <w:rPr>
          <w:rFonts w:ascii="Times New Roman" w:hAnsi="Times New Roman" w:eastAsia="Times New Roman" w:cs="Times New Roman"/>
        </w:rPr>
        <w:t>Mu ndima iyi Mlongo White akufotokoza momveka kuti pali nthawi yochepa imene chipulumutso chikadalipo chotseguka. “Nthawi ya masautso” imene akunenayo ndi yosiyana ndi nthawi yaikulu ya masautso, imene imayamba pamene nthawi ya chisomo yatsekedwa kwathunthu. M’Chiadventisti, moyenerera imatchedwa “nthawi yaying’ono ya masautso” poyerekezera ndi nthawi yaikulu ya masautso imene imayamba pamene Mikaeli wayimirira. “Nthawi yaying’ono ya masautso” imayimira nthawi imene chiwonongeko cha dziko chimayamba pa lamulo la Sande limene layandikira kubwera, ndipo imapitirira kufikira nthawi ya chisomo itatsekedwa.</w:t>
      </w:r>
    </w:p>
    <w:p>
      <w:pPr>
        <w:pStyle w:val="ArticleBody"/>
        <w:jc w:val="left"/>
      </w:pPr>
      <w:r>
        <w:rPr>
          <w:rFonts w:ascii="Times New Roman" w:hAnsi="Times New Roman" w:eastAsia="Times New Roman" w:cs="Times New Roman"/>
        </w:rPr>
        <w:t>M’mbiri ya kuyambira pa Septembara 11, 2001 kufikira ku lamulo la Lamlungu, kuyeretsedwa komaliza ndi chiweruzo cha Adventizimu zikuwonetsedwa ngati zikuchitika panthawi ya “kuwazidwa” kwa mvula ya m’tsogolo. Nthawi imeneyo pamene mvula ya m’tsogolo, imene ilinso “kutsitsimuka,” imayamba ngati “kuwazidwa”, koma imapitirira kufikira ku kutsanulidwa kwathunthu pa lamulo la Lamlungu. M’nthawi imeneyo, imene imayamba pamene Chisilamu cha Tsoka lachisanu ndi chitatu chimakwiyitsa mitundu ya anthu, mvula ya m’tsogolo imayamba kugwa, ndipo ena amazindikira mvula ya m’tsogolo ndi kuilandira, ndipo ena sazindikira mvula ya m’tsogolo. Ena amazindikira kuti china chake chikuchitika, koma samvetsa chimene chili, ndipo amadzipangira chitetezo motsutsana nacho.</w:t>
      </w:r>
    </w:p>
    <w:p>
      <w:pPr>
        <w:pStyle w:val="ArticleScripture"/>
        <w:jc w:val="left"/>
      </w:pPr>
      <w:r>
        <w:rPr>
          <w:rFonts w:ascii="Times New Roman" w:hAnsi="Times New Roman" w:eastAsia="Times New Roman" w:cs="Times New Roman"/>
        </w:rPr>
        <w:t>“</w:t>
      </w:r>
      <w:r>
        <w:rPr>
          <w:rFonts w:ascii="Nirmala UI" w:hAnsi="Nirmala UI" w:eastAsia="Nirmala UI" w:cs="Nirmala UI"/>
        </w:rPr>
        <w:t>වර්ෂාවල</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වර්ෂාව</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රමාණයකින්</w:t>
      </w:r>
      <w:r>
        <w:rPr>
          <w:rFonts w:ascii="Times New Roman" w:hAnsi="Times New Roman" w:eastAsia="Times New Roman" w:cs="Times New Roman"/>
        </w:rPr>
        <w:t xml:space="preserve"> </w:t>
      </w:r>
      <w:r>
        <w:rPr>
          <w:rFonts w:ascii="Nirmala UI" w:hAnsi="Nirmala UI" w:eastAsia="Nirmala UI" w:cs="Nirmala UI"/>
        </w:rPr>
        <w:t>ලබාගැනීමට</w:t>
      </w:r>
      <w:r>
        <w:rPr>
          <w:rFonts w:ascii="Times New Roman" w:hAnsi="Times New Roman" w:eastAsia="Times New Roman" w:cs="Times New Roman"/>
        </w:rPr>
        <w:t xml:space="preserve"> </w:t>
      </w:r>
      <w:r>
        <w:rPr>
          <w:rFonts w:ascii="Nirmala UI" w:hAnsi="Nirmala UI" w:eastAsia="Nirmala UI" w:cs="Nirmala UI"/>
        </w:rPr>
        <w:t>අසමත්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සපයා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ආශීර්වාද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ලබාගෙන</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අඩුව</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වර්ෂාව</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පිරිනැමෙනු</w:t>
      </w:r>
      <w:r>
        <w:rPr>
          <w:rFonts w:ascii="Times New Roman" w:hAnsi="Times New Roman" w:eastAsia="Times New Roman" w:cs="Times New Roman"/>
        </w:rPr>
        <w:t xml:space="preserve"> </w:t>
      </w:r>
      <w:r>
        <w:rPr>
          <w:rFonts w:ascii="Nirmala UI" w:hAnsi="Nirmala UI" w:eastAsia="Nirmala UI" w:cs="Nirmala UI"/>
        </w:rPr>
        <w:t>ඇතැයි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අපේක්ෂා</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අතිධනවත්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රචුරතාව</w:t>
      </w:r>
      <w:r>
        <w:rPr>
          <w:rFonts w:ascii="Times New Roman" w:hAnsi="Times New Roman" w:eastAsia="Times New Roman" w:cs="Times New Roman"/>
        </w:rPr>
        <w:t xml:space="preserve"> </w:t>
      </w:r>
      <w:r>
        <w:rPr>
          <w:rFonts w:ascii="Nirmala UI" w:hAnsi="Nirmala UI" w:eastAsia="Nirmala UI" w:cs="Nirmala UI"/>
        </w:rPr>
        <w:t>පිරිනමන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පිළිගැනීම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හෘදයන්</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වැරැද්දක්</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ආලෝකයත්</w:t>
      </w:r>
      <w:r>
        <w:rPr>
          <w:rFonts w:ascii="Times New Roman" w:hAnsi="Times New Roman" w:eastAsia="Times New Roman" w:cs="Times New Roman"/>
        </w:rPr>
        <w:t xml:space="preserve"> </w:t>
      </w:r>
      <w:r>
        <w:rPr>
          <w:rFonts w:ascii="Nirmala UI" w:hAnsi="Nirmala UI" w:eastAsia="Nirmala UI" w:cs="Nirmala UI"/>
        </w:rPr>
        <w:t>දැනුමත්</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හෘදයේ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නිරන්තරයෙන්</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පුද්ගලයෙකුම</w:t>
      </w:r>
      <w:r>
        <w:rPr>
          <w:rFonts w:ascii="Times New Roman" w:hAnsi="Times New Roman" w:eastAsia="Times New Roman" w:cs="Times New Roman"/>
        </w:rPr>
        <w:t xml:space="preserve"> </w:t>
      </w:r>
      <w:r>
        <w:rPr>
          <w:rFonts w:ascii="Nirmala UI" w:hAnsi="Nirmala UI" w:eastAsia="Nirmala UI" w:cs="Nirmala UI"/>
        </w:rPr>
        <w:t>තමන්ගේම</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යතාව</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හෘදය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රතාවයකින්ම</w:t>
      </w:r>
      <w:r>
        <w:rPr>
          <w:rFonts w:ascii="Times New Roman" w:hAnsi="Times New Roman" w:eastAsia="Times New Roman" w:cs="Times New Roman"/>
        </w:rPr>
        <w:t xml:space="preserve"> </w:t>
      </w:r>
      <w:r>
        <w:rPr>
          <w:rFonts w:ascii="Nirmala UI" w:hAnsi="Nirmala UI" w:eastAsia="Nirmala UI" w:cs="Nirmala UI"/>
        </w:rPr>
        <w:t>හිස්</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ආත්මයාණන්ගේ</w:t>
      </w:r>
      <w:r>
        <w:rPr>
          <w:rFonts w:ascii="Times New Roman" w:hAnsi="Times New Roman" w:eastAsia="Times New Roman" w:cs="Times New Roman"/>
        </w:rPr>
        <w:t xml:space="preserve"> </w:t>
      </w:r>
      <w:r>
        <w:rPr>
          <w:rFonts w:ascii="Nirmala UI" w:hAnsi="Nirmala UI" w:eastAsia="Nirmala UI" w:cs="Nirmala UI"/>
        </w:rPr>
        <w:t>වාසය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පෙන්තෙකොස්ත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ශුද්ධාත්මයාණන්ගේ</w:t>
      </w:r>
      <w:r>
        <w:rPr>
          <w:rFonts w:ascii="Times New Roman" w:hAnsi="Times New Roman" w:eastAsia="Times New Roman" w:cs="Times New Roman"/>
        </w:rPr>
        <w:t xml:space="preserve"> </w:t>
      </w:r>
      <w:r>
        <w:rPr>
          <w:rFonts w:ascii="Nirmala UI" w:hAnsi="Nirmala UI" w:eastAsia="Nirmala UI" w:cs="Nirmala UI"/>
        </w:rPr>
        <w:t>වැගිරීම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ගෝලයන්</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පාපය</w:t>
      </w:r>
      <w:r>
        <w:rPr>
          <w:rFonts w:ascii="Times New Roman" w:hAnsi="Times New Roman" w:eastAsia="Times New Roman" w:cs="Times New Roman"/>
        </w:rPr>
        <w:t xml:space="preserve"> </w:t>
      </w:r>
      <w:r>
        <w:rPr>
          <w:rFonts w:ascii="Nirmala UI" w:hAnsi="Nirmala UI" w:eastAsia="Nirmala UI" w:cs="Nirmala UI"/>
        </w:rPr>
        <w:t>පාපොච්චාරණය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දමීම</w:t>
      </w:r>
      <w:r>
        <w:rPr>
          <w:rFonts w:ascii="Times New Roman" w:hAnsi="Times New Roman" w:eastAsia="Times New Roman" w:cs="Times New Roman"/>
        </w:rPr>
        <w:t xml:space="preserve"> </w:t>
      </w:r>
      <w:r>
        <w:rPr>
          <w:rFonts w:ascii="Nirmala UI" w:hAnsi="Nirmala UI" w:eastAsia="Nirmala UI" w:cs="Nirmala UI"/>
        </w:rPr>
        <w:t>මගිනුත්</w:t>
      </w:r>
      <w:r>
        <w:rPr>
          <w:rFonts w:ascii="Times New Roman" w:hAnsi="Times New Roman" w:eastAsia="Times New Roman" w:cs="Times New Roman"/>
        </w:rPr>
        <w:t xml:space="preserve">, </w:t>
      </w:r>
      <w:r>
        <w:rPr>
          <w:rFonts w:ascii="Nirmala UI" w:hAnsi="Nirmala UI" w:eastAsia="Nirmala UI" w:cs="Nirmala UI"/>
        </w:rPr>
        <w:t>උනන්දුවෙන්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යාච්ඤාව</w:t>
      </w:r>
      <w:r>
        <w:rPr>
          <w:rFonts w:ascii="Times New Roman" w:hAnsi="Times New Roman" w:eastAsia="Times New Roman" w:cs="Times New Roman"/>
        </w:rPr>
        <w:t xml:space="preserve"> </w:t>
      </w:r>
      <w:r>
        <w:rPr>
          <w:rFonts w:ascii="Nirmala UI" w:hAnsi="Nirmala UI" w:eastAsia="Nirmala UI" w:cs="Nirmala UI"/>
        </w:rPr>
        <w:t>මගිනුත්</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වහන්සේට</w:t>
      </w:r>
      <w:r>
        <w:rPr>
          <w:rFonts w:ascii="Times New Roman" w:hAnsi="Times New Roman" w:eastAsia="Times New Roman" w:cs="Times New Roman"/>
        </w:rPr>
        <w:t xml:space="preserve"> </w:t>
      </w:r>
      <w:r>
        <w:rPr>
          <w:rFonts w:ascii="Nirmala UI" w:hAnsi="Nirmala UI" w:eastAsia="Nirmala UI" w:cs="Nirmala UI"/>
        </w:rPr>
        <w:t>කැප</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මගිනුත්</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දැන්ද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කාර්යයම</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ඊට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මට්ටමකින්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නියෝජිතයාට</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ආශීර්වාදය</w:t>
      </w:r>
      <w:r>
        <w:rPr>
          <w:rFonts w:ascii="Times New Roman" w:hAnsi="Times New Roman" w:eastAsia="Times New Roman" w:cs="Times New Roman"/>
        </w:rPr>
        <w:t xml:space="preserve"> </w:t>
      </w:r>
      <w:r>
        <w:rPr>
          <w:rFonts w:ascii="Nirmala UI" w:hAnsi="Nirmala UI" w:eastAsia="Nirmala UI" w:cs="Nirmala UI"/>
        </w:rPr>
        <w:t>ඉල්ලීමත්</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සිටීමත්</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කරන්නේද</w:t>
      </w:r>
      <w:r>
        <w:rPr>
          <w:rFonts w:ascii="Times New Roman" w:hAnsi="Times New Roman" w:eastAsia="Times New Roman" w:cs="Times New Roman"/>
        </w:rPr>
        <w:t xml:space="preserve"> </w:t>
      </w:r>
      <w:r>
        <w:rPr>
          <w:rFonts w:ascii="Nirmala UI" w:hAnsi="Nirmala UI" w:eastAsia="Nirmala UI" w:cs="Nirmala UI"/>
        </w:rPr>
        <w:t>උන්වහන්සේය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වර්ෂාවෙන්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නොසලකා</w:t>
      </w:r>
      <w:r>
        <w:rPr>
          <w:rFonts w:ascii="Times New Roman" w:hAnsi="Times New Roman" w:eastAsia="Times New Roman" w:cs="Times New Roman"/>
        </w:rPr>
        <w:t xml:space="preserve"> </w:t>
      </w:r>
      <w:r>
        <w:rPr>
          <w:rFonts w:ascii="Nirmala UI" w:hAnsi="Nirmala UI" w:eastAsia="Nirmala UI" w:cs="Nirmala UI"/>
        </w:rPr>
        <w:t>හැරීමක්</w:t>
      </w:r>
      <w:r>
        <w:rPr>
          <w:rFonts w:ascii="Times New Roman" w:hAnsi="Times New Roman" w:eastAsia="Times New Roman" w:cs="Times New Roman"/>
        </w:rPr>
        <w:t xml:space="preserve"> </w:t>
      </w:r>
      <w:r>
        <w:rPr>
          <w:rFonts w:ascii="Nirmala UI" w:hAnsi="Nirmala UI" w:eastAsia="Nirmala UI" w:cs="Nirmala UI"/>
        </w:rPr>
        <w:t>කිසිසේත්</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ආලෝකයට</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ජීවත්වන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රියාශීලී</w:t>
      </w:r>
      <w:r>
        <w:rPr>
          <w:rFonts w:ascii="Times New Roman" w:hAnsi="Times New Roman" w:eastAsia="Times New Roman" w:cs="Times New Roman"/>
        </w:rPr>
        <w:t xml:space="preserve"> </w:t>
      </w:r>
      <w:r>
        <w:rPr>
          <w:rFonts w:ascii="Nirmala UI" w:hAnsi="Nirmala UI" w:eastAsia="Nirmala UI" w:cs="Nirmala UI"/>
        </w:rPr>
        <w:t>කිතුනු</w:t>
      </w:r>
      <w:r>
        <w:rPr>
          <w:rFonts w:ascii="Times New Roman" w:hAnsi="Times New Roman" w:eastAsia="Times New Roman" w:cs="Times New Roman"/>
        </w:rPr>
        <w:t xml:space="preserve"> </w:t>
      </w:r>
      <w:r>
        <w:rPr>
          <w:rFonts w:ascii="Nirmala UI" w:hAnsi="Nirmala UI" w:eastAsia="Nirmala UI" w:cs="Nirmala UI"/>
        </w:rPr>
        <w:t>ගුණධර්ම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රායෝගිකව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දිනපතා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නොයන්නේ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වර්ෂාවේදී</w:t>
      </w:r>
      <w:r>
        <w:rPr>
          <w:rFonts w:ascii="Times New Roman" w:hAnsi="Times New Roman" w:eastAsia="Times New Roman" w:cs="Times New Roman"/>
        </w:rPr>
        <w:t xml:space="preserve"> </w:t>
      </w:r>
      <w:r>
        <w:rPr>
          <w:rFonts w:ascii="Nirmala UI" w:hAnsi="Nirmala UI" w:eastAsia="Nirmala UI" w:cs="Nirmala UI"/>
        </w:rPr>
        <w:t>ශුද්ධාත්මයාණන්ගේ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නොගන්නෙමු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හෘදයන්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වැටෙමින්</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වටහා</w:t>
      </w:r>
      <w:r>
        <w:rPr>
          <w:rFonts w:ascii="Times New Roman" w:hAnsi="Times New Roman" w:eastAsia="Times New Roman" w:cs="Times New Roman"/>
        </w:rPr>
        <w:t xml:space="preserve"> </w:t>
      </w:r>
      <w:r>
        <w:rPr>
          <w:rFonts w:ascii="Nirmala UI" w:hAnsi="Nirmala UI" w:eastAsia="Nirmala UI" w:cs="Nirmala UI"/>
        </w:rPr>
        <w:t>නොගන්නෙමු</w:t>
      </w:r>
      <w:r>
        <w:rPr>
          <w:rFonts w:ascii="Times New Roman" w:hAnsi="Times New Roman" w:eastAsia="Times New Roman" w:cs="Times New Roman"/>
        </w:rPr>
        <w:t xml:space="preserve">, </w:t>
      </w:r>
      <w:r>
        <w:rPr>
          <w:rFonts w:ascii="Nirmala UI" w:hAnsi="Nirmala UI" w:eastAsia="Nirmala UI" w:cs="Nirmala UI"/>
        </w:rPr>
        <w:t>නොහොත්</w:t>
      </w:r>
      <w:r>
        <w:rPr>
          <w:rFonts w:ascii="Times New Roman" w:hAnsi="Times New Roman" w:eastAsia="Times New Roman" w:cs="Times New Roman"/>
        </w:rPr>
        <w:t xml:space="preserve"> </w:t>
      </w:r>
      <w:r>
        <w:rPr>
          <w:rFonts w:ascii="Nirmala UI" w:hAnsi="Nirmala UI" w:eastAsia="Nirmala UI" w:cs="Nirmala UI"/>
        </w:rPr>
        <w:t>පිළි</w:t>
      </w:r>
      <w:r>
        <w:rPr>
          <w:rFonts w:ascii="Times New Roman" w:hAnsi="Times New Roman" w:eastAsia="Times New Roman" w:cs="Times New Roman"/>
        </w:rPr>
        <w:t xml:space="preserve"> </w:t>
      </w:r>
      <w:r>
        <w:rPr>
          <w:rFonts w:ascii="Nirmala UI" w:hAnsi="Nirmala UI" w:eastAsia="Nirmala UI" w:cs="Nirmala UI"/>
        </w:rPr>
        <w:t>නොගන්නෙමු</w:t>
      </w:r>
      <w:r>
        <w:rPr>
          <w:rFonts w:ascii="Times New Roman" w:hAnsi="Times New Roman" w:eastAsia="Times New Roman" w:cs="Times New Roman"/>
        </w:rPr>
        <w:t>.” Testimonies to Ministers, 506, 507.</w:t>
      </w:r>
    </w:p>
    <w:p>
      <w:pPr>
        <w:pStyle w:val="ArticleBody"/>
        <w:jc w:val="left"/>
      </w:pPr>
      <w:r>
        <w:rPr>
          <w:rFonts w:ascii="Times New Roman" w:hAnsi="Times New Roman" w:eastAsia="Times New Roman" w:cs="Times New Roman"/>
        </w:rPr>
        <w:t>Mvura yokupedzisira yava kunaya zvino, uye varipo vanoiziva, nokudaro vanoigamuchira; uye varipo vasingaizivi, nokudaro havaigamuchiri. Mvura yokupedzisira inofanira kuzikanwa kuti igamuchirwe. Mvura yokupedzisira haisi kungova chiitiko bedzi; chiitiko chinobudiswa neshoko, asi shoko iroro rinogona kungogamuchirwa chete kana nzira yakarurama yashandiswa kusimbisa shoko racho. Pasina kuziva nzira inosimbisa shoko remvura yokupedzisira, zvinenge zvisingabviri kunzwisisa zvidzidzo zvechiporofita zvinomiririrwa mukusimuka nokuwa kweumambo zvakaiswa pamberi mumabhuku aDanieri naZvakazarurwa.</w:t>
      </w:r>
    </w:p>
    <w:p>
      <w:pPr>
        <w:pStyle w:val="ArticleBody"/>
        <w:jc w:val="left"/>
      </w:pPr>
      <w:r>
        <w:rPr>
          <w:rFonts w:ascii="Times New Roman" w:hAnsi="Times New Roman" w:eastAsia="Times New Roman" w:cs="Times New Roman"/>
        </w:rPr>
        <w:t>Mureza unosimudzirwa kunyika unozivikanwa naIsaya se“mudzi waJese,” uye muchitsauko chemakumi maviri nemanomwe avo “vanobva kuna Jakobho” “vanodzika midzi.” Avo vari “mudzi waJese” vanozivikanwawo ipapo se“Israeri,” uye ndivo vanotanga kutumbuka nokubukira, vozotevera vazadza nyika nezvibereko. Mitemo yezvisikwa haipikisi mitemo yechiporofita, nokuti ndiye mumwe chete Mupi woMurayiro akabudisa zvose zviri zviviri, zvisikwa nechipoorofita. Chirimwa chisati chabereka chibereko, chinofanira kutanga chabuda mukurara kwacho, sezvinoratidzwa nokubukira, uye pashure pazvo nokutumbuka. Israeri yomweya, inova “mudzi waJese,” inogamuchira kudururwa kwemvura kunoenderera mberi nezvikamu. Kunotanga “nokumwayiwa” uye kunokwira kusvika pakudururwa kwakazara apo nyika inozadzwa nechibereko chinoratidzwa nomureza.</w:t>
      </w:r>
    </w:p>
    <w:p>
      <w:pPr>
        <w:pStyle w:val="ArticleBody"/>
        <w:jc w:val="left"/>
      </w:pPr>
      <w:r>
        <w:rPr>
          <w:rFonts w:ascii="Times New Roman" w:hAnsi="Times New Roman" w:eastAsia="Times New Roman" w:cs="Times New Roman"/>
        </w:rPr>
        <w:t>Muna Isaya chitsauko makumi maviri nenomwe, panotangira kusaswa kwemvura kunomiririrwa sekunoitika apo mabukira “anotumbuka.” Paanongotanga “kutumbuka,” mvura inozivikanwa sokunge iri kudururwa “muchiyero.” “Muchiyero, painotumbuka.” Musi wa11 Gunyana 2001 kusaswa kwemvura yokupedzisira kwakatanga kudururwa “muchiyero,” nokuti panguva iyoyo gorosi nemasora, kana kuti vakachenjera nemapenzi, zvakanga zvichiri zvakasanganiswa pamwe chete.</w:t>
      </w:r>
    </w:p>
    <w:p>
      <w:pPr>
        <w:pStyle w:val="ArticleScripture"/>
        <w:jc w:val="left"/>
      </w:pPr>
      <w:r>
        <w:rPr>
          <w:rFonts w:ascii="Times New Roman" w:hAnsi="Times New Roman" w:eastAsia="Times New Roman" w:cs="Times New Roman"/>
        </w:rPr>
        <w:t>“Kuviringwa kukuru koMudzimu waMwari, kunovhenekera nyika yose nokubwinya kwake, hakuzouyi kusvikira tava navanhu vakavhenekerwa, vanoziva nezvakaitika muupenyu hwavo pachavo kuti zvinorevei kuva vashandi pamwe chete naMwari. Kana tava nokuzvipira kwakazara, kwemwoyo wose, kubasa raKristu, Mwari achaziva chokwadi ichocho nokuviringwa koMudzimu wake kusina chiyero; asi izvi hazvizoitiki apo chikamu chikuru chekereke chisiri vashandi pamwe chete naMwari. Mwari haagoni kuviringidza Mudzimu wake kana udyire nokuzvifadza zvichiratidzwa pachena zvakadaro; kana mweya uchitonga uyo, kana ukaiswa mumashoko, ungataura mhinduro iya yaKaini,—‘Ndini muchengeti wehanzvadzi yangu here?’ Kana chokwadi chenguva ino, kana zviratidzo zviri kuwanda kumativi ose, zvinopupura kuti kuguma kwezvinhu zvose kwava pedyo, zvisina kukwana kumutsa simba rakarara reavo vanoti vanoziva chokwadi, ipapo rima rinoenderana nechiedza chave chichivheneka richabata mweya iyi. Hapana kana chimiro chechikonzero chekusava nehanya kwavo chavachakwanisa kupa kuna Mwari pazuva guru rokuverengerwa kwokupedzisira. Hapazovi nechikonzero chokupa pamusoro pokuti nei vasina kurarama nokufamba nokushanda muchiedza chechokwadi chitsvene cheshoko raMwari, nokudaro vachiratidza kunyika yakasvibiswa nechivi, kubudikidza nemafambiro avo, netsitsi dzavo, nokushingaira kwavo, kuti simba nechokwadi chaicho cheevhangeri hazvaigona kurambwa.” Review and Herald, July 21, 1896.</w:t>
      </w:r>
    </w:p>
    <w:p>
      <w:pPr>
        <w:pStyle w:val="ArticleBody"/>
        <w:jc w:val="left"/>
      </w:pPr>
      <w:r>
        <w:rPr>
          <w:rFonts w:ascii="Times New Roman" w:hAnsi="Times New Roman" w:eastAsia="Times New Roman" w:cs="Times New Roman"/>
        </w:rPr>
        <w:t>Isaya 27 inozivisa nhoroondo yokutanga kokudururwa kwemvura yokupedzisira, apo mudzi unobukira muvhu rakaoma, uyezve ichitevera kusvikira nyika yazadzwa nezvibereko. Chitsauko ichi chinozivisa kuti, “Pakuyera, kana ichibudisa nhungirwa, muchaita nharo nayo.” Apo mvura yokupedzisira iri kuyerwa se“kusasira”, Hanzvadzi White inoti mvura yokupedzisira, “ingava ichinaya pamwoyo yakatipoteredza, asi isu hatizozvizivi kana kuigamuchira.”</w:t>
      </w:r>
    </w:p>
    <w:p>
      <w:pPr>
        <w:pStyle w:val="ArticleBody"/>
        <w:jc w:val="left"/>
      </w:pPr>
      <w:r>
        <w:rPr>
          <w:rFonts w:ascii="Times New Roman" w:hAnsi="Times New Roman" w:eastAsia="Times New Roman" w:cs="Times New Roman"/>
        </w:rPr>
        <w:t>Mukuita izvi anoratidza kereke yakavhengana neavo vanoziva pamwe chete neavo vasingazivi kudonha kwemvura. Mundima yapfuura anoratidza kuti kana Mwari achidurura mvura yekupedzisira isina chiyero, zvinoratidza nguva iyo pasisina kusanganiswa kwemhandara dzakachenjera nedzakapusa, achiti, “Kana tave nekuzvitsaurira kwakazara, kwemoyo wose, kubasa raKristu, Mwari achaziva chokwadi ichocho nokudururwa kwoMweya wake kusina chiyero; asi izvi hazvingaitiki apo chikamu chikuru kwazvo chekereke chisati chava vashandi pamwe chete naMwari.”</w:t>
      </w:r>
    </w:p>
    <w:p>
      <w:pPr>
        <w:pStyle w:val="ArticleBody"/>
        <w:jc w:val="left"/>
      </w:pPr>
      <w:r>
        <w:rPr>
          <w:rFonts w:ascii="Times New Roman" w:hAnsi="Times New Roman" w:eastAsia="Times New Roman" w:cs="Times New Roman"/>
        </w:rPr>
        <w:t>Ingxenye enkulu yebandla, kumbe inengi lebandla, limelwa kuMatewu amatshumi amabili lanhlanu njengezintombi eziyiziwula, ngoba ngokweBhayibhili “abanengi” babizwa kodwa “abalutshwana” bakhethwa. Abahlakaniphileyo laba abaziwula bahlukaniswa ngokunakekela kukaNkulunkulu ngesikhathi sobunzima phakathi kwamabili, esandulela umthetho weSonto oseduze ukuza. Lokho kwehlukaniswa kudala abantu abangase bemukele ukuthululwa okupheleleyo kukaMoya emvuleni yakusihlwa, njalo babe “yisizwe esizalwa ngosuku olulodwa”. Lapho-ke impande kaJese izaphakanyiswa ibe luphawu, igcwalise umhlaba ngezithelo.</w:t>
      </w:r>
    </w:p>
    <w:p>
      <w:pPr>
        <w:pStyle w:val="ArticleBody"/>
        <w:jc w:val="left"/>
      </w:pPr>
      <w:r>
        <w:rPr>
          <w:rFonts w:ascii="Times New Roman" w:hAnsi="Times New Roman" w:eastAsia="Times New Roman" w:cs="Times New Roman"/>
        </w:rPr>
        <w:t>Isaya ishirini na saba inatambua kwamba wakati mvua ya masika ilipoanza kumiminwa “kwa kipimo”, tarehe 11 Septemba 2001, “wewe utaijadili.” “Kwa kipimo, itokeapo, utaijadili.” Tukio la tarehe 11 Septemba 2001 mara moja likawa mjadala katika ulimwengu na katika kanisa. Hata hadi leo hii—zaidi ya miaka ishirini baadaye—bado zipo hoja zinazopinga kuhusisha matukio hayo na tendo la Uislamu, kinyume na namna fulani ya njama ya utandawazi. Mjadala unaohusishwa na kuwasili kwa unyunyiziaji wa mvua ya masika ulianza tarehe 11 Septemba 2001, lakini mijadala inayoendelea ulimwenguni siyo “mjadala” unaotambulishwa katika Neno la Mungu la kinabii. Mjadala huo unahusu utabiri kama huu ufuatao.</w:t>
      </w:r>
    </w:p>
    <w:p>
      <w:pPr>
        <w:pStyle w:val="ArticleScripture"/>
        <w:jc w:val="left"/>
      </w:pPr>
      <w:r>
        <w:rPr>
          <w:rFonts w:ascii="Times New Roman" w:hAnsi="Times New Roman" w:eastAsia="Times New Roman" w:cs="Times New Roman"/>
        </w:rPr>
        <w:t>“Pane imwe nguva, pandakanga ndiri muGuta reNew York, ndakadanwa panguva yousiku kuti ndione zvivako zvichisimuka uriri pamusoro peuriri zvichikwira zvakananga kudenga. Zvivako izvi zvainzi zvakagadzirwa nenzira yokuti hazvibati moto, uye zvakavakwa kuti zvikudze varidzi vazvo navakavaki vazvo. Zvivako izvi zvakaramba zvichikwira kumusoro, zvikakwirira nokukwiririsa, uye mazviri maishandiswa zvinhu zvinodhura zvikuru. Avo vaiva varidzi vezvivako izvi vakanga vasingazvibvunzi kuti: ‘Tingakudze Mwari sei zvakanyanya?’ Ishe vakanga vasiri mundangariro dzavo.</w:t>
      </w:r>
    </w:p>
    <w:p>
      <w:pPr>
        <w:pStyle w:val="ArticleScripture"/>
        <w:jc w:val="left"/>
      </w:pPr>
      <w:r>
        <w:rPr>
          <w:rFonts w:ascii="Times New Roman" w:hAnsi="Times New Roman" w:eastAsia="Times New Roman" w:cs="Times New Roman"/>
        </w:rPr>
        <w:t>Ndzi anakanyile ndzi ku: ‘Hee! Loko lava tirhaka hi ndlela leyi va tirhisa nhundzu ya vona a va nga kota ku vona ndlela ya vona hilaha Xikwembu xi yi vonaka hakona! Va hlengeleta swihsati swa miyako yo saseka swinene, kambe ku kunguhata ni ku tumbuluxa ka vona i vuphukuphuku byonghasi emahlweni ka Mulawuri wa vuako hinkwabyo. A va dyondzi hi matimba hinkwawo ya mbilu ni ya mianakanyo leswaku va ta yi vangamisa njhani Xikwembu. Va lahlekeriwile hi ku languta mhaka leyi, ku nga ntirho wo sungula wa munhu.’</w:t>
      </w:r>
    </w:p>
    <w:p>
      <w:pPr>
        <w:pStyle w:val="ArticleScripture"/>
        <w:jc w:val="left"/>
      </w:pPr>
      <w:r>
        <w:rPr>
          <w:rFonts w:ascii="Times New Roman" w:hAnsi="Times New Roman" w:eastAsia="Times New Roman" w:cs="Times New Roman"/>
        </w:rPr>
        <w:t>“Sezvo zvivako izvi zvirefu zvaivakwa, varidzi vazvo vakafara nekuzvikudza kunobva pakuda kukwirira, vachifunga kuti vaiva nemari yokushandisa mukugutsa kuzvida kwavo uye mukumutsa godo revavakidzani vavo. Chikamu chikuru chemari yavakaisa saizvozvo chakanga chawanikwa nokumanikidza, nokutsikirira varombo zvakaomarara. Vakakanganwa kuti kudenga kune nhoroondo inochengetwa yezvose zvinoitwa mukutengeserana; kutengeserana kwose kusina kururama, chiito chiri chose chokunyengera, zvakanyorwa imomo. Nguva iri kuuya apo mukunyengera kwavo nomukuzvikudza kwavo kusina mwero, vanhu vachazosvika panzvimbo isingazobvumirwi naShe kuti vapfuure, uye vachadzidza kuti kune muganhu pakutsungirira kwaJehovha.”</w:t>
      </w:r>
    </w:p>
    <w:p>
      <w:pPr>
        <w:pStyle w:val="ArticleScripture"/>
        <w:jc w:val="left"/>
      </w:pPr>
      <w:r>
        <w:rPr>
          <w:rFonts w:ascii="Times New Roman" w:hAnsi="Times New Roman" w:eastAsia="Times New Roman" w:cs="Times New Roman"/>
        </w:rPr>
        <w:t>“Ichiitiko chakatevera chandakatariswa chaiva cheyambiro yomoto. Vanhu vakatarisa zvivako zvakareba uye zvainzi hazvibatwi nomoto vakati: ‘Zvakachengeteka chose.’ Asi zvivako izvi zvakaparadzwa nomoto sokunge zvakanga zvakaitwa nenamo. Michina yokudzima moto haina kukwanisa kuita chinhu chipi nechipi kuti imise kuparadzwa uku. Vadzimi vemoto vakanga vasingakwanisi kushandisa michina yacho.” Testimonies, volume 9, 12, 13.</w:t>
      </w:r>
    </w:p>
    <w:p>
      <w:pPr>
        <w:pStyle w:val="ArticleBody"/>
        <w:jc w:val="left"/>
      </w:pPr>
      <w:r>
        <w:rPr>
          <w:rFonts w:ascii="Times New Roman" w:hAnsi="Times New Roman" w:eastAsia="Times New Roman" w:cs="Times New Roman"/>
        </w:rPr>
        <w:t>ChechiAdventist pakarepo mushure maGunyana 11, 2001, chakatsvaka kuvanza nyika ndima dzakadai seiyi. Zvaigona sei kuti izvi zvisava zvichireva Guta reNew York, nezvivako zvaro zvakakwirira zvikuru, umo marori emoto aisakwanisa kudzivisa moto yakatevera? Zvaigona sei kuti ndima yakadai inobva muzvinyorwa izvo Chechi yeAdventist inoti zvakanyorwa nemuporofitakadzi isaziviswe kubva pamusoro pedzimba mushure mekuzadziswa kwakadai?</w:t>
      </w:r>
    </w:p>
    <w:p>
      <w:pPr>
        <w:pStyle w:val="ArticleBody"/>
        <w:jc w:val="left"/>
      </w:pPr>
      <w:r>
        <w:rPr>
          <w:rFonts w:ascii="Times New Roman" w:hAnsi="Times New Roman" w:eastAsia="Times New Roman" w:cs="Times New Roman"/>
        </w:rPr>
        <w:t>Kusvika kwekusaswa kwemvura yokupedzisira, kunoratidza kusvika kwe“nharo” yechiporofita, kunozivisawo kupanduka kwekupedzisira kwechiAdventist, nokuti ndipo pavanosvika pakuramba zvizere mashoko akajeka uye akareruka euyo wavanoti muporofitakadzi kumasara.</w:t>
      </w:r>
    </w:p>
    <w:p>
      <w:pPr>
        <w:pStyle w:val="ArticleScripture"/>
        <w:jc w:val="left"/>
      </w:pPr>
      <w:r>
        <w:rPr>
          <w:rFonts w:ascii="Times New Roman" w:hAnsi="Times New Roman" w:eastAsia="Times New Roman" w:cs="Times New Roman"/>
        </w:rPr>
        <w:t>“</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නිතරම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ඉවතට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තැනැත්තාය</w:t>
      </w:r>
      <w:r>
        <w:rPr>
          <w:rFonts w:ascii="Times New Roman" w:hAnsi="Times New Roman" w:eastAsia="Times New Roman" w:cs="Times New Roman"/>
        </w:rPr>
        <w:t xml:space="preserve">. </w:t>
      </w:r>
      <w:r>
        <w:rPr>
          <w:rFonts w:ascii="Nirmala UI" w:hAnsi="Nirmala UI" w:eastAsia="Nirmala UI" w:cs="Nirmala UI"/>
        </w:rPr>
        <w:t>සෙතන්ගේ</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රවංචාව</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රහිත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දැමීමය</w:t>
      </w:r>
      <w:r>
        <w:rPr>
          <w:rFonts w:ascii="Times New Roman" w:hAnsi="Times New Roman" w:eastAsia="Times New Roman" w:cs="Times New Roman"/>
        </w:rPr>
        <w:t>. ‘</w:t>
      </w:r>
      <w:r>
        <w:rPr>
          <w:rFonts w:ascii="Nirmala UI" w:hAnsi="Nirmala UI" w:eastAsia="Nirmala UI" w:cs="Nirmala UI"/>
        </w:rPr>
        <w:t>දර්ශනයක්</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w:t>
      </w:r>
      <w:r>
        <w:rPr>
          <w:rFonts w:ascii="Nirmala UI" w:hAnsi="Nirmala UI" w:eastAsia="Nirmala UI" w:cs="Nirmala UI"/>
        </w:rPr>
        <w:t>හිතෝපදේශ</w:t>
      </w:r>
      <w:r>
        <w:rPr>
          <w:rFonts w:ascii="Times New Roman" w:hAnsi="Times New Roman" w:eastAsia="Times New Roman" w:cs="Times New Roman"/>
        </w:rPr>
        <w:t xml:space="preserve"> 29:18).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විවිධ</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රමවලින්ද</w:t>
      </w:r>
      <w:r>
        <w:rPr>
          <w:rFonts w:ascii="Times New Roman" w:hAnsi="Times New Roman" w:eastAsia="Times New Roman" w:cs="Times New Roman"/>
        </w:rPr>
        <w:t xml:space="preserve"> </w:t>
      </w:r>
      <w:r>
        <w:rPr>
          <w:rFonts w:ascii="Nirmala UI" w:hAnsi="Nirmala UI" w:eastAsia="Nirmala UI" w:cs="Nirmala UI"/>
        </w:rPr>
        <w:t>විවිධ</w:t>
      </w:r>
      <w:r>
        <w:rPr>
          <w:rFonts w:ascii="Times New Roman" w:hAnsi="Times New Roman" w:eastAsia="Times New Roman" w:cs="Times New Roman"/>
        </w:rPr>
        <w:t xml:space="preserve"> </w:t>
      </w:r>
      <w:r>
        <w:rPr>
          <w:rFonts w:ascii="Nirmala UI" w:hAnsi="Nirmala UI" w:eastAsia="Nirmala UI" w:cs="Nirmala UI"/>
        </w:rPr>
        <w:t>උපකරණයන්</w:t>
      </w:r>
      <w:r>
        <w:rPr>
          <w:rFonts w:ascii="Times New Roman" w:hAnsi="Times New Roman" w:eastAsia="Times New Roman" w:cs="Times New Roman"/>
        </w:rPr>
        <w:t xml:space="preserve"> </w:t>
      </w:r>
      <w:r>
        <w:rPr>
          <w:rFonts w:ascii="Nirmala UI" w:hAnsi="Nirmala UI" w:eastAsia="Nirmala UI" w:cs="Nirmala UI"/>
        </w:rPr>
        <w:t>මඟින්ද</w:t>
      </w:r>
      <w:r>
        <w:rPr>
          <w:rFonts w:ascii="Times New Roman" w:hAnsi="Times New Roman" w:eastAsia="Times New Roman" w:cs="Times New Roman"/>
        </w:rPr>
        <w:t xml:space="preserve"> </w:t>
      </w:r>
      <w:r>
        <w:rPr>
          <w:rFonts w:ascii="Nirmala UI" w:hAnsi="Nirmala UI" w:eastAsia="Nirmala UI" w:cs="Nirmala UI"/>
        </w:rPr>
        <w:t>කුශල</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ඉතිරි</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විශ්වාසය</w:t>
      </w:r>
      <w:r>
        <w:rPr>
          <w:rFonts w:ascii="Times New Roman" w:hAnsi="Times New Roman" w:eastAsia="Times New Roman" w:cs="Times New Roman"/>
        </w:rPr>
        <w:t xml:space="preserve"> </w:t>
      </w:r>
      <w:r>
        <w:rPr>
          <w:rFonts w:ascii="Nirmala UI" w:hAnsi="Nirmala UI" w:eastAsia="Nirmala UI" w:cs="Nirmala UI"/>
        </w:rPr>
        <w:t>කම්පා</w:t>
      </w:r>
      <w:r>
        <w:rPr>
          <w:rFonts w:ascii="Times New Roman" w:hAnsi="Times New Roman" w:eastAsia="Times New Roman" w:cs="Times New Roman"/>
        </w:rPr>
        <w:t xml:space="preserve"> </w:t>
      </w:r>
      <w:r>
        <w:rPr>
          <w:rFonts w:ascii="Nirmala UI" w:hAnsi="Nirmala UI" w:eastAsia="Nirmala UI" w:cs="Nirmala UI"/>
        </w:rPr>
        <w:t>කරවීමට</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“Pakaŵa kusinkha kuŵengeko pa Ukaboni uko nkwausatana. Milimo ya Satana yiŵenge yakuti yisokonezge chipulikano cha matchalitchi mwa iwo, chifukwa ichi: Satana wangasanga yayi nthowa yiwemi nthena yakunjizgamo vyakupusika vyake na kumanga mizimu mu kupusika kwake usange machenjezgo na kuchenya na ulongozgi wa Mzimu wa Chiuta vikupulikikwa.” Selected Messages, book 1, 48.</w:t>
      </w:r>
    </w:p>
    <w:p>
      <w:pPr>
        <w:pStyle w:val="ArticleBody"/>
        <w:jc w:val="left"/>
      </w:pPr>
      <w:r>
        <w:rPr>
          <w:rFonts w:ascii="Times New Roman" w:hAnsi="Times New Roman" w:eastAsia="Times New Roman" w:cs="Times New Roman"/>
        </w:rPr>
        <w:t>Ukubotshwa okwesiprofetho kwakho kokubili ukolweni nokhula kwaqala ngoSepthemba 11, 2001, ngokuvukela uMoya Wesiprofetho, okwaphawula ukuphetha kokuvukela okuqhubekayo okwase kwaqala ngokumelene neBhayibheli ngo-1863.</w:t>
      </w:r>
    </w:p>
    <w:p>
      <w:pPr>
        <w:pStyle w:val="ArticleScripture"/>
        <w:jc w:val="left"/>
      </w:pPr>
      <w:r>
        <w:rPr>
          <w:rFonts w:ascii="Times New Roman" w:hAnsi="Times New Roman" w:eastAsia="Times New Roman" w:cs="Times New Roman"/>
        </w:rPr>
        <w:t>“Isu sevanhu tinozviti tine chokwadi chinotitungamirira kupfuura mamwe marudzi ose ari panyika. Naizvozvo upenyu hwedu neunhu hwedu zvinofanira kuwirirana nokutenda kwakadaro. Zuva rava pedyo chaizvo apo vakarurama vachazosungwa sembeu inokosha muzvisungo kuti iiswe mudura rokudenga, asi vakaipa vachange vachinge vaunganidzwa, samasora, kuti vapiswe mumoto wezuva guru rokupedzisira. Asi gorosi namasora ‘zvinokura pamwe chete kusvikira pakukohwa.’” Testimonies, volume 5, 100.</w:t>
      </w:r>
    </w:p>
    <w:p>
      <w:pPr>
        <w:pStyle w:val="ArticleBody"/>
        <w:jc w:val="left"/>
      </w:pPr>
      <w:r>
        <w:rPr>
          <w:rFonts w:ascii="Nirmala UI" w:hAnsi="Nirmala UI" w:eastAsia="Nirmala UI" w:cs="Nirmala UI"/>
        </w:rPr>
        <w:t>एडभेन्टवादले</w:t>
      </w:r>
      <w:r>
        <w:rPr>
          <w:rFonts w:ascii="Times New Roman" w:hAnsi="Times New Roman" w:eastAsia="Times New Roman" w:cs="Times New Roman"/>
        </w:rPr>
        <w:t xml:space="preserve"> </w:t>
      </w:r>
      <w:r>
        <w:rPr>
          <w:rFonts w:ascii="Nirmala UI" w:hAnsi="Nirmala UI" w:eastAsia="Nirmala UI" w:cs="Nirmala UI"/>
        </w:rPr>
        <w:t>निम्नलिखित</w:t>
      </w:r>
      <w:r>
        <w:rPr>
          <w:rFonts w:ascii="Times New Roman" w:hAnsi="Times New Roman" w:eastAsia="Times New Roman" w:cs="Times New Roman"/>
        </w:rPr>
        <w:t xml:space="preserve"> </w:t>
      </w:r>
      <w:r>
        <w:rPr>
          <w:rFonts w:ascii="Nirmala UI" w:hAnsi="Nirmala UI" w:eastAsia="Nirmala UI" w:cs="Nirmala UI"/>
        </w:rPr>
        <w:t>खण्डलाई</w:t>
      </w:r>
      <w:r>
        <w:rPr>
          <w:rFonts w:ascii="Times New Roman" w:hAnsi="Times New Roman" w:eastAsia="Times New Roman" w:cs="Times New Roman"/>
        </w:rPr>
        <w:t xml:space="preserve"> </w:t>
      </w:r>
      <w:r>
        <w:rPr>
          <w:rFonts w:ascii="Nirmala UI" w:hAnsi="Nirmala UI" w:eastAsia="Nirmala UI" w:cs="Nirmala UI"/>
        </w:rPr>
        <w:t>कसरी</w:t>
      </w:r>
      <w:r>
        <w:rPr>
          <w:rFonts w:ascii="Times New Roman" w:hAnsi="Times New Roman" w:eastAsia="Times New Roman" w:cs="Times New Roman"/>
        </w:rPr>
        <w:t xml:space="preserve"> </w:t>
      </w:r>
      <w:r>
        <w:rPr>
          <w:rFonts w:ascii="Nirmala UI" w:hAnsi="Nirmala UI" w:eastAsia="Nirmala UI" w:cs="Nirmala UI"/>
        </w:rPr>
        <w:t>बेवास्ता</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सक्थ्यो</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प्रत्यक्ष</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भन्छ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भवनहरू</w:t>
      </w:r>
      <w:r>
        <w:rPr>
          <w:rFonts w:ascii="Times New Roman" w:hAnsi="Times New Roman" w:eastAsia="Times New Roman" w:cs="Times New Roman"/>
        </w:rPr>
        <w:t xml:space="preserve"> </w:t>
      </w:r>
      <w:r>
        <w:rPr>
          <w:rFonts w:ascii="Nirmala UI" w:hAnsi="Nirmala UI" w:eastAsia="Nirmala UI" w:cs="Nirmala UI"/>
        </w:rPr>
        <w:t>ढले</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प्रकाशको</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अठार</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एकदेखि</w:t>
      </w:r>
      <w:r>
        <w:rPr>
          <w:rFonts w:ascii="Times New Roman" w:hAnsi="Times New Roman" w:eastAsia="Times New Roman" w:cs="Times New Roman"/>
        </w:rPr>
        <w:t xml:space="preserve"> </w:t>
      </w:r>
      <w:r>
        <w:rPr>
          <w:rFonts w:ascii="Nirmala UI" w:hAnsi="Nirmala UI" w:eastAsia="Nirmala UI" w:cs="Nirmala UI"/>
        </w:rPr>
        <w:t>तीनसम्म</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හිතන්නේද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නිව්යෝර්ක්</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මහාරළ</w:t>
      </w:r>
      <w:r>
        <w:rPr>
          <w:rFonts w:ascii="Times New Roman" w:hAnsi="Times New Roman" w:eastAsia="Times New Roman" w:cs="Times New Roman"/>
        </w:rPr>
        <w:t xml:space="preserve"> </w:t>
      </w:r>
      <w:r>
        <w:rPr>
          <w:rFonts w:ascii="Nirmala UI" w:hAnsi="Nirmala UI" w:eastAsia="Nirmala UI" w:cs="Nirmala UI"/>
        </w:rPr>
        <w:t>පහරකින්</w:t>
      </w:r>
      <w:r>
        <w:rPr>
          <w:rFonts w:ascii="Times New Roman" w:hAnsi="Times New Roman" w:eastAsia="Times New Roman" w:cs="Times New Roman"/>
        </w:rPr>
        <w:t xml:space="preserve"> </w:t>
      </w:r>
      <w:r>
        <w:rPr>
          <w:rFonts w:ascii="Nirmala UI" w:hAnsi="Nirmala UI" w:eastAsia="Nirmala UI" w:cs="Nirmala UI"/>
        </w:rPr>
        <w:t>අතුගා</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කියාද</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නොකියා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අතිවිශාල</w:t>
      </w:r>
      <w:r>
        <w:rPr>
          <w:rFonts w:ascii="Times New Roman" w:hAnsi="Times New Roman" w:eastAsia="Times New Roman" w:cs="Times New Roman"/>
        </w:rPr>
        <w:t xml:space="preserve"> </w:t>
      </w:r>
      <w:r>
        <w:rPr>
          <w:rFonts w:ascii="Nirmala UI" w:hAnsi="Nirmala UI" w:eastAsia="Nirmala UI" w:cs="Nirmala UI"/>
        </w:rPr>
        <w:t>ගොඩනැගිලි</w:t>
      </w:r>
      <w:r>
        <w:rPr>
          <w:rFonts w:ascii="Times New Roman" w:hAnsi="Times New Roman" w:eastAsia="Times New Roman" w:cs="Times New Roman"/>
        </w:rPr>
        <w:t xml:space="preserve"> </w:t>
      </w:r>
      <w:r>
        <w:rPr>
          <w:rFonts w:ascii="Nirmala UI" w:hAnsi="Nirmala UI" w:eastAsia="Nirmala UI" w:cs="Nirmala UI"/>
        </w:rPr>
        <w:t>තට්ටුවෙන්</w:t>
      </w:r>
      <w:r>
        <w:rPr>
          <w:rFonts w:ascii="Times New Roman" w:hAnsi="Times New Roman" w:eastAsia="Times New Roman" w:cs="Times New Roman"/>
        </w:rPr>
        <w:t xml:space="preserve"> </w:t>
      </w:r>
      <w:r>
        <w:rPr>
          <w:rFonts w:ascii="Nirmala UI" w:hAnsi="Nirmala UI" w:eastAsia="Nirmala UI" w:cs="Nirmala UI"/>
        </w:rPr>
        <w:t>තට්ටුව</w:t>
      </w:r>
      <w:r>
        <w:rPr>
          <w:rFonts w:ascii="Times New Roman" w:hAnsi="Times New Roman" w:eastAsia="Times New Roman" w:cs="Times New Roman"/>
        </w:rPr>
        <w:t xml:space="preserve"> </w:t>
      </w:r>
      <w:r>
        <w:rPr>
          <w:rFonts w:ascii="Nirmala UI" w:hAnsi="Nirmala UI" w:eastAsia="Nirmala UI" w:cs="Nirmala UI"/>
        </w:rPr>
        <w:t>ඉහළට</w:t>
      </w:r>
      <w:r>
        <w:rPr>
          <w:rFonts w:ascii="Times New Roman" w:hAnsi="Times New Roman" w:eastAsia="Times New Roman" w:cs="Times New Roman"/>
        </w:rPr>
        <w:t xml:space="preserve"> </w:t>
      </w:r>
      <w:r>
        <w:rPr>
          <w:rFonts w:ascii="Nirmala UI" w:hAnsi="Nirmala UI" w:eastAsia="Nirmala UI" w:cs="Nirmala UI"/>
        </w:rPr>
        <w:t>නඟින</w:t>
      </w:r>
      <w:r>
        <w:rPr>
          <w:rFonts w:ascii="Times New Roman" w:hAnsi="Times New Roman" w:eastAsia="Times New Roman" w:cs="Times New Roman"/>
        </w:rPr>
        <w:t xml:space="preserve"> </w:t>
      </w:r>
      <w:r>
        <w:rPr>
          <w:rFonts w:ascii="Nirmala UI" w:hAnsi="Nirmala UI" w:eastAsia="Nirmala UI" w:cs="Nirmala UI"/>
        </w:rPr>
        <w:t>අයුරු</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කීවෙමි</w:t>
      </w:r>
      <w:r>
        <w:rPr>
          <w:rFonts w:ascii="Times New Roman" w:hAnsi="Times New Roman" w:eastAsia="Times New Roman" w:cs="Times New Roman"/>
        </w:rPr>
        <w:t>: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දැඩි</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කම්පිත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උත්ථාන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භයංකර</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ඇද්ද</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18:1–3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දහඅටවන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මුළුමනින්ම</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පැමිණෙන්නාවූ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ඇඟවීමකි</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නිව්යෝර්ක්</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විශේෂිතව</w:t>
      </w:r>
      <w:r>
        <w:rPr>
          <w:rFonts w:ascii="Times New Roman" w:hAnsi="Times New Roman" w:eastAsia="Times New Roman" w:cs="Times New Roman"/>
        </w:rPr>
        <w:t xml:space="preserve"> </w:t>
      </w:r>
      <w:r>
        <w:rPr>
          <w:rFonts w:ascii="Nirmala UI" w:hAnsi="Nirmala UI" w:eastAsia="Nirmala UI" w:cs="Nirmala UI"/>
        </w:rPr>
        <w:t>පැමිණෙන්නාවූ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ආලෝකයක්</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කවර</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ගොඩනැගිලි</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හැරවීම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පෙරළීම</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වචනයක්</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ස්පර්ශයක්</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දැවැන්ත</w:t>
      </w:r>
      <w:r>
        <w:rPr>
          <w:rFonts w:ascii="Times New Roman" w:hAnsi="Times New Roman" w:eastAsia="Times New Roman" w:cs="Times New Roman"/>
        </w:rPr>
        <w:t xml:space="preserve"> </w:t>
      </w:r>
      <w:r>
        <w:rPr>
          <w:rFonts w:ascii="Nirmala UI" w:hAnsi="Nirmala UI" w:eastAsia="Nirmala UI" w:cs="Nirmala UI"/>
        </w:rPr>
        <w:t>ගොඩනැගිලි</w:t>
      </w:r>
      <w:r>
        <w:rPr>
          <w:rFonts w:ascii="Times New Roman" w:hAnsi="Times New Roman" w:eastAsia="Times New Roman" w:cs="Times New Roman"/>
        </w:rPr>
        <w:t xml:space="preserve"> </w:t>
      </w:r>
      <w:r>
        <w:rPr>
          <w:rFonts w:ascii="Nirmala UI" w:hAnsi="Nirmala UI" w:eastAsia="Nirmala UI" w:cs="Nirmala UI"/>
        </w:rPr>
        <w:t>කඩා</w:t>
      </w:r>
      <w:r>
        <w:rPr>
          <w:rFonts w:ascii="Times New Roman" w:hAnsi="Times New Roman" w:eastAsia="Times New Roman" w:cs="Times New Roman"/>
        </w:rPr>
        <w:t xml:space="preserve"> </w:t>
      </w:r>
      <w:r>
        <w:rPr>
          <w:rFonts w:ascii="Nirmala UI" w:hAnsi="Nirmala UI" w:eastAsia="Nirmala UI" w:cs="Nirmala UI"/>
        </w:rPr>
        <w:t>වැටෙනු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සිතාගත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Review and Herald, July 5, 1906.</w:t>
      </w:r>
    </w:p>
    <w:p>
      <w:pPr>
        <w:pStyle w:val="ArticleBody"/>
        <w:jc w:val="left"/>
      </w:pPr>
      <w:r>
        <w:rPr>
          <w:rFonts w:ascii="Times New Roman" w:hAnsi="Times New Roman" w:eastAsia="Times New Roman" w:cs="Times New Roman"/>
        </w:rPr>
        <w:t>Chandicho chatikuluzgana pano si yakuti ndime izi zinakwaniritsidwa pa 11 September, 2001, pakuti ndithudi zinakwaniritsidwa; koma nkhani imene tikufuna kuyiyankha ndi “mkangano” umene unayamba pa nthawi imeneyo. Mkangano umenewo unali wokhudza njira yolondola kapena yosayenera yogwiritsira ntchito pomasulira. Mpingo wa Adventist unayamba kukana malamulo khumi ndi anayi a William Miller okhudza kumasulira kwa maulosi mu 1863, ndipo apitiriza kufika pa siteji yakuti tsopano simungagule buku la phunziro la Baibulo lolembedwa ndi akatswiri azaumulungu a Adventist lomwe silimavomerezedwa mobwerezabwereza ndi akatswiri azaumulungu a Chiprotestanti chauchipanduko ndi a Roma Katolika. Kuyambira 1863 mpaka 2001, ndipo ngakhale lero lino, njira imene poyambirira inayimiridwa ndi malamulo a William Miller a kumasulira kwa maulosi inayikidwa pambali m’malo mwa njira ya Roma Katolika ndi ya Chiprotestanti chauchipanduko. “Mkangano” wa maulosi umene unayamba pamene Chivumbulutso 18, mavesi 1 mpaka 3, zinakwaniritsidwa unali wokhudza njira yoona kapena yachinyengo.</w:t>
      </w:r>
    </w:p>
    <w:p>
      <w:pPr>
        <w:pStyle w:val="ArticleBody"/>
        <w:jc w:val="left"/>
      </w:pPr>
      <w:r>
        <w:rPr>
          <w:rFonts w:ascii="Times New Roman" w:hAnsi="Times New Roman" w:eastAsia="Times New Roman" w:cs="Times New Roman"/>
        </w:rPr>
        <w:t>Ticharamba tichiongorora “nharo” iri muchitsauko chemakumi maviri nemanomwe chaIsaya muchinyorwa chinotevera.</w:t>
      </w:r>
    </w:p>
    <w:p>
      <w:pPr>
        <w:pStyle w:val="ArticleScripture"/>
        <w:jc w:val="left"/>
      </w:pPr>
      <w:r>
        <w:rPr>
          <w:rFonts w:ascii="Times New Roman" w:hAnsi="Times New Roman" w:eastAsia="Times New Roman" w:cs="Times New Roman"/>
        </w:rPr>
        <w:t>“Tinofanira kuzviziva isu pachedu kuti chiKristu chii, chokwadi chii, kutenda kwatakagamuchira chii, uye kuti mitemo yeBhaibheri ndeipi—mitemo yatakapiwa nesimba repamusoro-soro.”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Makumi Maviri neImwe</dc:title>
  <dc:subject>Sa Chiyero</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