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Nombolo Makumi Mana na Ntano</w:t>
      </w:r>
    </w:p>
    <w:p>
      <w:pPr>
        <w:pStyle w:val="ArticleSubtitle"/>
        <w:jc w:val="left"/>
      </w:pPr>
      <w:r>
        <w:rPr>
          <w:rFonts w:ascii="Arial" w:hAnsi="Arial" w:eastAsia="Arial" w:cs="Arial"/>
        </w:rPr>
        <w:t>Mpindukiro ya Chisimboli: Kufumya Chinsinsi cha “Cha Zuŵa na Zuŵa” mu Buku la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“Mazuva ose” mubhuku raDanieri akazivikanwa naWilliam Miller sechiratidzo cheRoma yechihedheni kana kuti chihedheni, asi mumazuva okupedzisira chiratidzo chokurambwa kwezvokwadi dzakavamba dzaWilliam Miller. Chinoreva kuguma kwokupanduka kwakatanga muna 1863, nokurambwa kwokunzwisisa kwaMiller pamusoro pe“nguva nomwe” dzaMosesi dzaRevhitiko makumi maviri nenhanhatu. Apo chiAdventist chakaramba kuzivikanwa kwakarurama kwe“mazuva ose” sechinoreva chihedheni, vakashandura chiratidzo chaSatani vakachiita chiratidzo chaKristu. Isaya anoratidza kuti basa iri raiva rokupidigurira zvinhu pasi kumusoro. Kurambwa kwe“mazuva ose” kwakaiswa pachimiro muma1930s (chizvarwa chechitatu chechiAdventist), asi kwakanga kwatova nharo kubvira muna 1901 (chizvarwa chechipiri chechiAdventist). Sezvazvakaita kuna Israeri yekare, kurambwa kwechokwadi kwakafambira mberi kwakavaendesa mukugamuchira kukanganisa kwaiva nezvinhu zvinoumba chivi chisingaregererwi.</w:t>
      </w:r>
    </w:p>
    <w:p>
      <w:pPr>
        <w:pStyle w:val="ArticleBody"/>
        <w:jc w:val="left"/>
      </w:pPr>
      <w:r>
        <w:rPr>
          <w:rFonts w:ascii="Times New Roman" w:hAnsi="Times New Roman" w:eastAsia="Times New Roman" w:cs="Times New Roman"/>
        </w:rPr>
        <w:t>Isono chivi chisingakanganwirwi kuAyuda vaingopikisa-pikisa, chakaratidzwa pavakati mabasa akanga aitwa naKristu aiva mabasa aSatani. Israeri yekare ndiyo chiratidzo chikuru cheIsraeri yemazuva ano, uye Israeri yemazuva ano yakaita chinhu ichocho pachacho, asi chakadzoserwa shure. Vakatora mabasa aSatani (uhedheni), vakati mabasa iwayo ndeaKristu. Kumukira kwaIsraeri yekare kunosanganisirawo kusarudza kwavo Satani samambo wavo.</w:t>
      </w:r>
    </w:p>
    <w:p>
      <w:pPr>
        <w:pStyle w:val="ArticleScripture"/>
        <w:jc w:val="left"/>
      </w:pPr>
      <w:r>
        <w:rPr>
          <w:rFonts w:ascii="Times New Roman" w:hAnsi="Times New Roman" w:eastAsia="Times New Roman" w:cs="Times New Roman"/>
        </w:rPr>
        <w:t>Naizvozvo Pirato wakati akaswiwa shoko iro, akabudisa Jesu panze, akagara pachigaro chokutonga panzvimbo inonzi Pavhumenti, asi nechiHebheru, Gabhata. Zvino rakanga riri zuva rokugadzirira Paseka, uye raiva nguva inenge yeawa rechitanhatu; akati kuvaJudha, Tarirai Mambo wenyu! Asi vakadanidzira vachiti, Bvisai, bvisai, murovererei pamuchinjikwa. Pirato akati kwavari, Ndingaroverera pamuchinjikwa Mambo wenyu here? Vaprista vakuru vakapindura vachiti, Hatina mambo asi Kesari. Naizvozvo akamukumikidza kwavari kuti arovererwe pamuchinjikwa. Ivo vakabva vatora Jesu, vakamuendesa. Johani 19:13–16.</w:t>
      </w:r>
    </w:p>
    <w:p>
      <w:pPr>
        <w:pStyle w:val="ArticleBody"/>
        <w:jc w:val="left"/>
      </w:pPr>
      <w:r>
        <w:rPr>
          <w:rFonts w:ascii="Times New Roman" w:hAnsi="Times New Roman" w:eastAsia="Times New Roman" w:cs="Times New Roman"/>
        </w:rPr>
        <w:t>Pilato alikuwa mwakilishi wa Rumi ya kipagani, na Dada White anatambulisha kwamba yule joka aliyefukuzwa kutoka mbinguni katika Ufunuo sura ya kumi na mbili ni Shetani; lakini kwa maana ya pili, joka huyo pia ni Rumi ya kipagani. Kwa hiyo joka huyo anafananishwa na “ya daima.” Mwisho wa uasi wa Israeli ya kale, walipotangaza hadharani, “Hatuna mfalme ila Kaisari,” uliwakilisha tangazo lao la hadharani kwamba walikuwa raia wa mfalme wao, na mfalme wao alikuwa Shetani. Uasi huo dhidi ya Mungu kama Mfalme ulianza katika siku za Samweli nabii, walipomkataa Mungu kuwa Mfalme wao na kudai wapewe mfalme wa kibinadamu ili wawe kama mataifa mengine.</w:t>
      </w:r>
    </w:p>
    <w:p>
      <w:pPr>
        <w:pStyle w:val="ArticleScripture"/>
        <w:jc w:val="left"/>
      </w:pPr>
      <w:r>
        <w:rPr>
          <w:rFonts w:ascii="Times New Roman" w:hAnsi="Times New Roman" w:eastAsia="Times New Roman" w:cs="Times New Roman"/>
        </w:rPr>
        <w:t>Ipapo vakuru vose vaIsraeri vakaungana pamwe chete, vakauya kuna Samueri paRama, vakati kwaari, Tarirai, makwegura, uye vanakomana venyu havachafambi munzira dzenyu; naizvozvo zvino tiitirei mambo kuti atitonge, sezvinoitwa nedzimwe ndudzi dzose. Asi chinhu ichocho chakashungurudza Samueri, pavakati, Tipei mambo kuti atitonge. Samueri akanyengetera kuna Jehovha. Jehovha akati kuna Samueri, Teerera inzwi ravanhu pazvose zvavanotaura kwauri; nokuti havana kukuramba iwe, asi varamba ini, kuti ndirege kuva mambo pamusoro pavo. Zvinoenderana namabasa ose avakaita kubva pazuva randakavabudisa muIjipiti kusvikira nanhasi, avakandisiya nawo, vakashumira vamwe vamwari, ndizvo zvimwe chete zvavari kukuitirawo iwe. 1 Samueri 8:4–8.</w:t>
      </w:r>
    </w:p>
    <w:p>
      <w:pPr>
        <w:pStyle w:val="ArticleBody"/>
        <w:jc w:val="left"/>
      </w:pPr>
      <w:r>
        <w:rPr>
          <w:rFonts w:ascii="Times New Roman" w:hAnsi="Times New Roman" w:eastAsia="Times New Roman" w:cs="Times New Roman"/>
        </w:rPr>
        <w:t>VaIsraeri vekare havana kumboziva kuti vakanga varamba Mwari, kana kuti chido chavo chokuda mambo wenyika chaizofambira mberi kusvikira pamwero wokuti varoverere Mesia pamuchinjikwa, uye vasarudze Satani kuti ave mambo wavo. Kumukira kwavo kwakanga kwakavanzirwa meso avo nemafungiro avo okuzviruramisa, okuti kunyange zvazvo vakanga varamba Mwari, vachiri vanhu vakasanangurwa; nokuti, sezvavaifunga, Mwari akanga achiri kuchengeta ushumiri hutsvene hwouporofita, kunyange pashure paSamueri.</w:t>
      </w:r>
    </w:p>
    <w:p>
      <w:pPr>
        <w:pStyle w:val="ArticleBody"/>
        <w:jc w:val="left"/>
      </w:pPr>
      <w:r>
        <w:rPr>
          <w:rFonts w:ascii="Times New Roman" w:hAnsi="Times New Roman" w:eastAsia="Times New Roman" w:cs="Times New Roman"/>
        </w:rPr>
        <w:t>Vakasanzwisisa zvisizvo ushumiri hwouprofita hwevaporofita, vachifunga kuti kuvapo kwevaporofita vaMwari kwaiva uchapupu hwokuti ivo ndivo vanhu vaMwari vakasanangurwa. Havana kuona kuti vakanga vari kure naMwari uye kuti vaporofita vakanga vachitsvaka kuvadzorera kuna Mwari, nokuti vakadudzira basa revaporofita seuchapupu hwokutungamirira kwaMwari. Izvi zvakanga zvakadaro kunyange hazvo vakaramba vachiramba mashoko ose evaprofita avakatumirwa nawo. Kunyengera kumwe chete uku kwakauyawo pamusoro peAdventism muna 1863.</w:t>
      </w:r>
    </w:p>
    <w:p>
      <w:pPr>
        <w:pStyle w:val="ArticleBody"/>
        <w:jc w:val="left"/>
      </w:pPr>
      <w:r>
        <w:rPr>
          <w:rFonts w:ascii="Times New Roman" w:hAnsi="Times New Roman" w:eastAsia="Times New Roman" w:cs="Times New Roman"/>
        </w:rPr>
        <w:t>Chiadventisti chakakana sangano rakanga raunganidzwa kubudikidza neushumiri hwaWilliam Miller, uye vakasarudza kuva kereke yakanyoreswa zviri pamutemo mugore rimwe chetero ravakachakarawo shoko raMosesi re“nguva nomwe,” sezvarakaparidzwa naEria (William Miller). Mugore iroro rimwe chetero vakabudisa chati yechiporofita yekunyepedzera, yaisisagona kuverengwa, uye yaisisagoni “kutaura” maererano naHabhakuki 2, ndima 3, nokuti yaida gwaro rekutsanangura kuti inzwisiswe. Chati dzaHabhakuki dzaigona kuverengwa dzakangodaro sezvadzakanga dziri, uye naizvozvo dzaigona “kutaura”.</w:t>
      </w:r>
    </w:p>
    <w:p>
      <w:pPr>
        <w:pStyle w:val="ArticleBody"/>
        <w:jc w:val="left"/>
      </w:pPr>
      <w:r>
        <w:rPr>
          <w:rFonts w:ascii="Times New Roman" w:hAnsi="Times New Roman" w:eastAsia="Times New Roman" w:cs="Times New Roman"/>
        </w:rPr>
        <w:t>Uadventista hwakaramba kuita chero kuzviongorora pachavo pamusoro pesarudzo yavakaita muna 1863, nokuti, pashure pezvose, vakanga vane muporofitakadzi pakati pavo, zvichiratidza kuti vaiva vanhu vakasara vanozivikanwa mubhuku raZvakazarurwa, avo vakanga vane Mweya weChiporofita. Vakaratidza mweya nemafungiro mamwe chetewo eIsraeri yekare, uye kupanduka kwakatanga nokurambwa kwepfuma yokutanga yakawanikwa naMiller, pakupedzisira kwakavatungamirira kukurambawo kuzivikanwa kwakaitwa naMiller kwepfuma ye“zuva nezuva”wo.</w:t>
      </w:r>
    </w:p>
    <w:p>
      <w:pPr>
        <w:pStyle w:val="ArticleBody"/>
        <w:jc w:val="left"/>
      </w:pP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ਰੋਜ਼ਾਨਾ</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ਮਿਲਰ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ਅਸਵੀਕਾਰ</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ਬੁਤਪਰਸਤ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ਦਾਅਵਾ</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ਰੋਜ਼ਾਨਾ</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ਆਧੁਨਿਕ</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ਸਵੀਕਾਰ</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ਪ੍ਰਾਚੀਨ</w:t>
      </w:r>
      <w:r>
        <w:rPr>
          <w:rFonts w:ascii="Times New Roman" w:hAnsi="Times New Roman" w:eastAsia="Times New Roman" w:cs="Times New Roman"/>
        </w:rPr>
        <w:t xml:space="preserve"> </w:t>
      </w:r>
      <w:r>
        <w:rPr>
          <w:rFonts w:ascii="Nirmala UI" w:hAnsi="Nirmala UI" w:eastAsia="Nirmala UI" w:cs="Nirmala UI"/>
        </w:rPr>
        <w:t>ਇਸਰਾਏਲ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ਘੋਸ਼ਣਾ</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ਕੈਸਰ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ਬੁਤਪਰਸਤ</w:t>
      </w:r>
      <w:r>
        <w:rPr>
          <w:rFonts w:ascii="Times New Roman" w:hAnsi="Times New Roman" w:eastAsia="Times New Roman" w:cs="Times New Roman"/>
        </w:rPr>
        <w:t xml:space="preserve"> </w:t>
      </w:r>
      <w:r>
        <w:rPr>
          <w:rFonts w:ascii="Nirmala UI" w:hAnsi="Nirmala UI" w:eastAsia="Nirmala UI" w:cs="Nirmala UI"/>
        </w:rPr>
        <w:t>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p>
    <w:p>
      <w:pPr>
        <w:pStyle w:val="ArticleBody"/>
        <w:jc w:val="left"/>
      </w:pPr>
      <w:r>
        <w:rPr>
          <w:rFonts w:ascii="Times New Roman" w:hAnsi="Times New Roman" w:eastAsia="Times New Roman" w:cs="Times New Roman"/>
        </w:rPr>
        <w:t>Mukushandiswa kwechiporofita, sarudzo iyoyo yaida kuti Israeri yazvino itsanangurudzazve zvitsauko zvinomwe, zvisere, nezvipfumbamwe zvaDhanieri, izvo ndizvo zvitsauko zvinomiririrwa neRwizi Ulai, uye ndizvo zvakava kuwedzera kwezivo munhoroondo yevaMillerite. Vaizomanikidzwa kushandura zvitsauko izvozvo, nokuti chitsauko chechisere chinonongedzera zvakananga ku“daily” katatu.</w:t>
      </w:r>
    </w:p>
    <w:p>
      <w:pPr>
        <w:pStyle w:val="ArticleBody"/>
        <w:jc w:val="left"/>
      </w:pPr>
      <w:r>
        <w:rPr>
          <w:rFonts w:ascii="Times New Roman" w:hAnsi="Times New Roman" w:eastAsia="Times New Roman" w:cs="Times New Roman"/>
        </w:rPr>
        <w:t>Na historiya a sa ginsugid nga didto nabuksan an panan-awon han Salog Ulai, an mga Millerita waray na makakita hin iba pa nga kalibutanon nga mga ginhadian antes bumalik hi Cristo ngan magtukod han Iya waray-kataposan nga ginhadian, sugad han iginhulagway ha ikaduha nga kapitulo han Daniel. Sanglit, ginhunahuna nira an ikaupat nga ginhadian han Roma sugad nga usa nga ginhadian nga may-ada duha nga mga bahin. Ini nga duha nga mga bahin direkta nga iginrepresentar ha ikapito ngan ikawalo nga mga kapitulo han Daniel. Iginpapakilala ni Daniel nga an panan-awon nga iya nakarawat ha ikawalo nga kapitulo kinahanglan masabtan nga may kalabotan ha panan-awon han ikapito nga kapitulo.</w:t>
      </w:r>
    </w:p>
    <w:p>
      <w:pPr>
        <w:pStyle w:val="ArticleScripture"/>
        <w:jc w:val="left"/>
      </w:pPr>
      <w:r>
        <w:rPr>
          <w:rFonts w:ascii="Times New Roman" w:hAnsi="Times New Roman" w:eastAsia="Times New Roman" w:cs="Times New Roman"/>
        </w:rPr>
        <w:t>Mugore rechitatu rokuvonga kwaMambo Bherishazari, chakaratidzwa kwandiri chiratidzo, kwandiri ini Dhanieri, mushure meicho chakanga chambozviratidza kwandiri pakutanga. Dhanieri 8:1.</w:t>
      </w:r>
    </w:p>
    <w:p>
      <w:pPr>
        <w:pStyle w:val="ArticleBody"/>
        <w:jc w:val="left"/>
      </w:pPr>
      <w:r>
        <w:rPr>
          <w:rFonts w:ascii="Times New Roman" w:hAnsi="Times New Roman" w:eastAsia="Times New Roman" w:cs="Times New Roman"/>
        </w:rPr>
        <w:t>Chiratidzo “chakazviratidza kuna” Danieri “pakutanga,” chaiva chiratidzo chechitsauko chechinomwe.</w:t>
      </w:r>
    </w:p>
    <w:p>
      <w:pPr>
        <w:pStyle w:val="ArticleScripture"/>
        <w:jc w:val="left"/>
      </w:pPr>
      <w:r>
        <w:rPr>
          <w:rFonts w:ascii="Times New Roman" w:hAnsi="Times New Roman" w:eastAsia="Times New Roman" w:cs="Times New Roman"/>
        </w:rPr>
        <w:t>Mugore rokutanga waBherishazari mambo weBhabhironi, Danieri akarota kurota nezviratidzo zvomusoro wake ari pamubhedha wake; ipapo akanyora kurota kwacho, akataura muchidimbu zvinhu zvacho. Danieri 7:1.</w:t>
      </w:r>
    </w:p>
    <w:p>
      <w:pPr>
        <w:pStyle w:val="ArticleBody"/>
        <w:jc w:val="left"/>
      </w:pPr>
      <w:r>
        <w:rPr>
          <w:rFonts w:ascii="Times New Roman" w:hAnsi="Times New Roman" w:eastAsia="Times New Roman" w:cs="Times New Roman"/>
        </w:rPr>
        <w:t>Iyi mibono miviri inomiririra zvikamu zviviri zvoumambo hwechiporofita cheBhaibheri hwakatanga kumiririrwa muchitsauko chechipiri chaDhanieri. Umambo huna hweBhabhironi, Medhia nePezhiya, Girisi neRoma hwakadzokororwa muchitsauko chechinomwe, uyezve zvakare muchitsauko chechisere, asi paine musiyano pakati pezvinhu zvematongerwo enyika zvoumambo uhwu huna nezvinhu zvechitendero zvoumambo uhwu huna. Muna Dhanieri 7, umambo hunomiririrwa nemhuka dzinodya dzimwe, asi muchitsauko 8 umambo humwe chete ihwohwo hunoratidzwa nemhuka dzepanzvimbo tsvene. Dhanieri akashuva kunzwisisa chiratidzo chechitsauko chechinomwe, uye Gabhirieri akauya kwaari kuti achitsanangure.</w:t>
      </w:r>
    </w:p>
    <w:p>
      <w:pPr>
        <w:pStyle w:val="ArticleScripture"/>
        <w:jc w:val="left"/>
      </w:pPr>
      <w:r>
        <w:rPr>
          <w:rFonts w:ascii="Times New Roman" w:hAnsi="Times New Roman" w:eastAsia="Times New Roman" w:cs="Times New Roman"/>
        </w:rPr>
        <w:t>Ndzi mina Daniele, ndzi vile ni gome emoyeni wa mina exikarhi ka miri wa mina, kutani swivono swa nhloko ya mina swi ndzi karhatile. Ndzi tshinelerile eka un'wana wa lava a va yimile ekusuhi, ndzi n'wi vutisa ntiyiso wa hinkwaswo leswi. Kutani a ndzi byela, a ndzi tivisa nhlamuselo ya swilo sweswo. Swiharhi leswi hinkwaswo leswi nga mune i tihosi ta mune, leti nga ta pfuka emisaveni. Kambe vakwetsimi va la nge Henhla-ngopfu va ta amukela mfumo, va fuma mfumo hilaha ku nga heriki, ina, hilaha ku nga heriki ni hilaha ku nga heriki. Daniele 7:15–18.</w:t>
      </w:r>
    </w:p>
    <w:p>
      <w:pPr>
        <w:pStyle w:val="ArticleBody"/>
        <w:jc w:val="left"/>
      </w:pPr>
      <w:r>
        <w:rPr>
          <w:rFonts w:ascii="Times New Roman" w:hAnsi="Times New Roman" w:eastAsia="Times New Roman" w:cs="Times New Roman"/>
        </w:rPr>
        <w:t>Dhanieri akaziviswa kuti mhuka ina idzodzo dzaimirira umambo huna hwenyika hwaizovapo kusvikira umambo hwaMwari husingaperi hwagadzwa, zvichiwirirana naDhanieri chitsauko chechipiri. Kwaifanira kuva noumambo huna hwenyika hwaizotangira kuuya kwoumambo hwaMwari husingaperi, sezvakaratidzwa nedombo rakavezwa kubva mugomo rikazadza nyika yose muchitsauko chechipiri.</w:t>
      </w:r>
    </w:p>
    <w:p>
      <w:pPr>
        <w:pStyle w:val="ArticleBody"/>
        <w:jc w:val="left"/>
      </w:pPr>
      <w:r>
        <w:rPr>
          <w:rFonts w:ascii="Times New Roman" w:hAnsi="Times New Roman" w:eastAsia="Times New Roman" w:cs="Times New Roman"/>
        </w:rPr>
        <w:t>Ella White alitwala ufahamu wa Wamillerite kuhusu zile falme nne mbali sana kupita ufahamu wa Wamillerite, alipozungumzia mnyama wa nchi wa Ufunuo sura ya kumi na tatu.</w:t>
      </w:r>
    </w:p>
    <w:p>
      <w:pPr>
        <w:pStyle w:val="ArticleScripture"/>
        <w:jc w:val="left"/>
      </w:pPr>
      <w:r>
        <w:rPr>
          <w:rFonts w:ascii="Times New Roman" w:hAnsi="Times New Roman" w:eastAsia="Times New Roman" w:cs="Times New Roman"/>
        </w:rPr>
        <w:t>“Panguva ino panoziviswa chimwe chiratidzo. Muporofita anoti: ‘Ndakaona chimwe chikara chichikwira chichibva panyika; uye chakanga chine nyanga mbiri dzakaita sedzegwayana.’ Ndima 11. Zvose zviri zviviri chimiro chechikara ichi nenzira yokumuka kwacho zvinoratidza kuti rudzi rwachinomirira rwakasiyana nezvakaratidzwa pasi pezviratidzo zvakapfuura. Umambo hukuru hwakambotonga nyika hwakapiwa kumuporofita Danieri semhuka dzinodya dzimwe, dzichimuka apo ‘mhepo ina dzokudenga dzairwisana pagungwa guru.’ Danieri 7:2. Muna Zvakazarurwa gumi nenomwe mutumwa akatsanangura kuti mvura inomirira ‘vanhu, namapoka avanhu, nendudzi, nendimi.’ Zvakazarurwa 17:15. Mhepo chiratidzo chokukakavadzana. Mhepo ina dzokudenga dzichirwisana pagungwa guru dzinomirira zviitiko zvinotyisa zvokukunda nokumukira, izvo umambo hwakawana nazvo simba.” The Great Controversy, 439.</w:t>
      </w:r>
    </w:p>
    <w:p>
      <w:pPr>
        <w:pStyle w:val="ArticleBody"/>
        <w:jc w:val="left"/>
      </w:pPr>
      <w:r>
        <w:rPr>
          <w:rFonts w:ascii="Times New Roman" w:hAnsi="Times New Roman" w:eastAsia="Times New Roman" w:cs="Times New Roman"/>
        </w:rPr>
        <w:t>Mhuka idzi zviratidzo zvekukunda kwakaitwa umambo sezvahwakasvika pasimba. Mhuka inodya dzimwe, muchiporofita, inomirira simba rezvematongerwo enyika, rezvehupfumi, nerehondo roumambo. Umambo humwe chete hunomiririrwa muna Danieri chitsauko chechipiri nechechinomwe, hunomiririrwawo muchitsauko chechisere; asi ipapo hwose hunobatanidzwa nezvinhu zvinobva panzvimbo tsvene yaMwari, uye nokuita saizvozvo hunomirira chimiro chechitendero cheumambo ihwohwo, nokuti hwose hwaiva mubatanidzwa wekereke neHurumende.</w:t>
      </w:r>
    </w:p>
    <w:p>
      <w:pPr>
        <w:pStyle w:val="ArticleScripture"/>
        <w:jc w:val="left"/>
      </w:pPr>
      <w:r>
        <w:rPr>
          <w:rFonts w:ascii="Times New Roman" w:hAnsi="Times New Roman" w:eastAsia="Times New Roman" w:cs="Times New Roman"/>
        </w:rPr>
        <w:t>Mugore rechitatu rokutonga kwamambo Bherishazari, chiratidzo chakaonekwa kwandiri, ini Dhanieri, shure kwechakatanga kuonekwa kwandiri pakutanga. Ndikaona muchiratidzo; zvino zvakaitika, pandakaona, kuti ndakanga ndiri paShushani mumuzinda, uri mudunhu reEramu; uye ndakaona muchiratidzo, ndakanga ndiri parwizi rweUrai. Ipapo ndakasimudza meso angu, ndikaona, uye tarirai, pakanga pamire pamberi porwizi gondohwe raiva nenyanga mbiri; uye nyanga mbiri dzacho dzakanga dzakakwirira; asi imwe yakanga yakakwirira kupfuura imwe, uye yakakwirira yakazobuda pashure. Ndakaona gondohwe richibaya richienda kumavirira, nokumusoro, nokumaodzanyemba; zvokuti kwakanga kusina mhuka dzaigona kumira pamberi paro, uye kwakanga kusina aigona kurwira kubva muruoko rwaro; asi rakaita maererano nokuda kwaro, rikava guru. Zvino ndichiri kufungisisa, tarirai, mbudzi hono yakabva kumavirira pamusoro penyika yose, isingatsiki pasi; uye mbudzi yacho yakanga ine nyanga huru pakati pameso ayo. Ikasvika pagondohwe raiva nenyanga mbiri, randakanga ndaona rimire pamberi porwizi, ikamhanyira kwariri nehasha dzesimba rayo. Ndikaiona ichiswedera pedyo negondohwe, ikashatirwa naro kwazvo, ikarova gondohwe, ikavhuna nyanga dzaro mbiri; uye kwakanga kusina simba mugondohwe rokumira pamberi payo, asi yakariwisira pasi, ikaritsika-tsika; uye kwakanga kusina aigona kurwira gondohwe kubva muruoko rwayo. Naizvozvo mbudzi hono yakava huru kwazvo; asi payakanga yasimba, nyanga huru yakavhunwa; uye panzvimbo payo pakabuda ina dzakakurumbira dzakatarira kumhepo ina dzokudenga. Danieri 8:1–8.</w:t>
      </w:r>
    </w:p>
    <w:p>
      <w:pPr>
        <w:pStyle w:val="ArticleBody"/>
        <w:jc w:val="left"/>
      </w:pPr>
      <w:r>
        <w:rPr>
          <w:rFonts w:ascii="Times New Roman" w:hAnsi="Times New Roman" w:eastAsia="Times New Roman" w:cs="Times New Roman"/>
        </w:rPr>
        <w:t>Chitsauko chechisere chinotanga apo Dhanieri anosimbisa kuti panguva iyoyo akanga achiri kurarama munhoroondo yeumambo hwokutanga hwechiporofita cheBhaibheri (Bhabhironi), asi chiratidzo chake hachitsananguri chiratidzo chipi nechipi chaifanira kumiririra Bhabhironi, nokuti chinotanga negondobwe raimiririra umambo hwechipiri hwapanyika hweMedhia nePezhiya. Kusavapo kwechiratidzo cheBhabhironi kune chinangwa, nokuti hunhu hukuru hweBhabhironi ndehwekuti hunomiririra umambo hunobviswa, uye pashure hwodzorerwa, sezvinomiririrwa ne“nguva nomwe” dzaNebhukadhinezari dzokurarama sechikara. Mukati meidzo “nguva nomwe” chinhu cheBhabhironi romweya (upapa) chinomiririrwa, nokuti upapa ndiro umambo hunokanganwikwa kwemakore makumi manomwe okufananidzira, munguva iyo hwakanga hwarohwa neronda rinouraya. Chokwadi chokuti Dhanieri anotsanangura kuti anogamuchira chiratidzo ichi “negore rechitatu rokutonga kwamambo Bherishazari,” chinoratidza Bhabhironi soumambo hunotangira umambo hwechipiri hweMedhia nePezhiya, asi chinosimbisa Bhabhironi soumambo hwakavanzika, kana hwakanganwikwa, hunokanganwikwa mumazuva amambo mumwe.</w:t>
      </w:r>
    </w:p>
    <w:p>
      <w:pPr>
        <w:pStyle w:val="ArticleBody"/>
        <w:jc w:val="left"/>
      </w:pPr>
      <w:r>
        <w:rPr>
          <w:rFonts w:ascii="Times New Roman" w:hAnsi="Times New Roman" w:eastAsia="Times New Roman" w:cs="Times New Roman"/>
        </w:rPr>
        <w:t>Nyama za mu sura ya nane si nyama wakali wa mawindo; ni nyama zilizotumiwa kuwa dhabihu katika huduma ya patakatifu. Ufalme wa nne haujawakilishwa kama “pembe ndogo,” si kama mnyama; bali pembe zilikuwa sehemu ya patakatifu pa Mungu, kwa maana madhabahu za patakatifu pa Mungu zilikuwa na pembe kama sehemu ya muundo wake.</w:t>
      </w:r>
    </w:p>
    <w:p>
      <w:pPr>
        <w:pStyle w:val="ArticleBody"/>
        <w:jc w:val="left"/>
      </w:pPr>
      <w:r>
        <w:rPr>
          <w:rFonts w:ascii="Times New Roman" w:hAnsi="Times New Roman" w:eastAsia="Times New Roman" w:cs="Times New Roman"/>
        </w:rPr>
        <w:t>Haiwa tu kwamba falme nne za unabii ziliwakilishwa na Danieli kwa istilahi za patakatifu, bali simulizi la sura hiyo lina maneno kadhaa yanayotokana moja kwa moja na huduma ya patakatifu ya Mungu. Simulizi katika sura hiyo limewasilishwa kwa maneno ya Kiebrania yaliyochukuliwa kutoka katika huduma ya patakatifu, na pia tendo la kuwasilisha sadaka katika huduma ya patakatifu limejengwa ndani ya muundo wa sura hiyo. Ukweli kwamba Danieli aliunganisha kwa makusudi sura ya saba na ya nane pamoja, unawaruhusu wale watakao kuona kutambua kwamba sura ya saba inabainisha siasa ya utawala ya falme za unabii wa Biblia, na sura ya nane inabainisha siasa ya kikanisa ya falme za unabii wa Biblia.</w:t>
      </w:r>
    </w:p>
    <w:p>
      <w:pPr>
        <w:pStyle w:val="ArticleBody"/>
        <w:jc w:val="left"/>
      </w:pPr>
      <w:r>
        <w:rPr>
          <w:rFonts w:ascii="Nirmala UI" w:hAnsi="Nirmala UI" w:eastAsia="Nirmala UI" w:cs="Nirmala UI"/>
        </w:rPr>
        <w:t>ஆத்வென்டிசம்</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உண்மையை</w:t>
      </w:r>
      <w:r>
        <w:rPr>
          <w:rFonts w:ascii="Times New Roman" w:hAnsi="Times New Roman" w:eastAsia="Times New Roman" w:cs="Times New Roman"/>
        </w:rPr>
        <w:t xml:space="preserve"> </w:t>
      </w:r>
      <w:r>
        <w:rPr>
          <w:rFonts w:ascii="Nirmala UI" w:hAnsi="Nirmala UI" w:eastAsia="Nirmala UI" w:cs="Nirmala UI"/>
        </w:rPr>
        <w:t>சாத்தானியக்</w:t>
      </w:r>
      <w:r>
        <w:rPr>
          <w:rFonts w:ascii="Times New Roman" w:hAnsi="Times New Roman" w:eastAsia="Times New Roman" w:cs="Times New Roman"/>
        </w:rPr>
        <w:t xml:space="preserve"> </w:t>
      </w:r>
      <w:r>
        <w:rPr>
          <w:rFonts w:ascii="Nirmala UI" w:hAnsi="Nirmala UI" w:eastAsia="Nirmala UI" w:cs="Nirmala UI"/>
        </w:rPr>
        <w:t>கட்டுக்கதைகளால்</w:t>
      </w:r>
      <w:r>
        <w:rPr>
          <w:rFonts w:ascii="Times New Roman" w:hAnsi="Times New Roman" w:eastAsia="Times New Roman" w:cs="Times New Roman"/>
        </w:rPr>
        <w:t xml:space="preserve"> </w:t>
      </w:r>
      <w:r>
        <w:rPr>
          <w:rFonts w:ascii="Nirmala UI" w:hAnsi="Nirmala UI" w:eastAsia="Nirmala UI" w:cs="Nirmala UI"/>
        </w:rPr>
        <w:t>மறைத்துவிடத்</w:t>
      </w:r>
      <w:r>
        <w:rPr>
          <w:rFonts w:ascii="Times New Roman" w:hAnsi="Times New Roman" w:eastAsia="Times New Roman" w:cs="Times New Roman"/>
        </w:rPr>
        <w:t xml:space="preserve"> </w:t>
      </w:r>
      <w:r>
        <w:rPr>
          <w:rFonts w:ascii="Nirmala UI" w:hAnsi="Nirmala UI" w:eastAsia="Nirmala UI" w:cs="Nirmala UI"/>
        </w:rPr>
        <w:t>திணிக்கப்பட்டுள்ளது</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அங்கீகாரம்</w:t>
      </w:r>
      <w:r>
        <w:rPr>
          <w:rFonts w:ascii="Times New Roman" w:hAnsi="Times New Roman" w:eastAsia="Times New Roman" w:cs="Times New Roman"/>
        </w:rPr>
        <w:t xml:space="preserve">, </w:t>
      </w:r>
      <w:r>
        <w:rPr>
          <w:rFonts w:ascii="Nirmala UI" w:hAnsi="Nirmala UI" w:eastAsia="Nirmala UI" w:cs="Nirmala UI"/>
        </w:rPr>
        <w:t>மில்லரின்</w:t>
      </w:r>
      <w:r>
        <w:rPr>
          <w:rFonts w:ascii="Times New Roman" w:hAnsi="Times New Roman" w:eastAsia="Times New Roman" w:cs="Times New Roman"/>
        </w:rPr>
        <w:t xml:space="preserve"> “</w:t>
      </w:r>
      <w:r>
        <w:rPr>
          <w:rFonts w:ascii="Nirmala UI" w:hAnsi="Nirmala UI" w:eastAsia="Nirmala UI" w:cs="Nirmala UI"/>
        </w:rPr>
        <w:t>மாணிக்கங்கள்</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அவற்றை</w:t>
      </w:r>
      <w:r>
        <w:rPr>
          <w:rFonts w:ascii="Times New Roman" w:hAnsi="Times New Roman" w:eastAsia="Times New Roman" w:cs="Times New Roman"/>
        </w:rPr>
        <w:t xml:space="preserve"> </w:t>
      </w:r>
      <w:r>
        <w:rPr>
          <w:rFonts w:ascii="Nirmala UI" w:hAnsi="Nirmala UI" w:eastAsia="Nirmala UI" w:cs="Nirmala UI"/>
        </w:rPr>
        <w:t>இருக்கும்படி</w:t>
      </w:r>
      <w:r>
        <w:rPr>
          <w:rFonts w:ascii="Times New Roman" w:hAnsi="Times New Roman" w:eastAsia="Times New Roman" w:cs="Times New Roman"/>
        </w:rPr>
        <w:t xml:space="preserve"> </w:t>
      </w:r>
      <w:r>
        <w:rPr>
          <w:rFonts w:ascii="Nirmala UI" w:hAnsi="Nirmala UI" w:eastAsia="Nirmala UI" w:cs="Nirmala UI"/>
        </w:rPr>
        <w:t>நிர்ணயித்ததற்கேற்ப</w:t>
      </w:r>
      <w:r>
        <w:rPr>
          <w:rFonts w:ascii="Times New Roman" w:hAnsi="Times New Roman" w:eastAsia="Times New Roman" w:cs="Times New Roman"/>
        </w:rPr>
        <w:t xml:space="preserve"> </w:t>
      </w:r>
      <w:r>
        <w:rPr>
          <w:rFonts w:ascii="Nirmala UI" w:hAnsi="Nirmala UI" w:eastAsia="Nirmala UI" w:cs="Nirmala UI"/>
        </w:rPr>
        <w:t>இருந்தன</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 xml:space="preserve"> </w:t>
      </w:r>
      <w:r>
        <w:rPr>
          <w:rFonts w:ascii="Nirmala UI" w:hAnsi="Nirmala UI" w:eastAsia="Nirmala UI" w:cs="Nirmala UI"/>
        </w:rPr>
        <w:t>வெளிப்படுத்துகிறது</w:t>
      </w:r>
      <w:r>
        <w:rPr>
          <w:rFonts w:ascii="Times New Roman" w:hAnsi="Times New Roman" w:eastAsia="Times New Roman" w:cs="Times New Roman"/>
        </w:rPr>
        <w:t>. “</w:t>
      </w:r>
      <w:r>
        <w:rPr>
          <w:rFonts w:ascii="Nirmala UI" w:hAnsi="Nirmala UI" w:eastAsia="Nirmala UI" w:cs="Nirmala UI"/>
        </w:rPr>
        <w:t>தினந்தோறும்</w:t>
      </w:r>
      <w:r>
        <w:rPr>
          <w:rFonts w:ascii="Times New Roman" w:hAnsi="Times New Roman" w:eastAsia="Times New Roman" w:cs="Times New Roman"/>
        </w:rPr>
        <w:t xml:space="preserve">” </w:t>
      </w:r>
      <w:r>
        <w:rPr>
          <w:rFonts w:ascii="Nirmala UI" w:hAnsi="Nirmala UI" w:eastAsia="Nirmala UI" w:cs="Nirmala UI"/>
        </w:rPr>
        <w:t>என்பதற்கான</w:t>
      </w:r>
      <w:r>
        <w:rPr>
          <w:rFonts w:ascii="Times New Roman" w:hAnsi="Times New Roman" w:eastAsia="Times New Roman" w:cs="Times New Roman"/>
        </w:rPr>
        <w:t xml:space="preserve"> </w:t>
      </w:r>
      <w:r>
        <w:rPr>
          <w:rFonts w:ascii="Nirmala UI" w:hAnsi="Nirmala UI" w:eastAsia="Nirmala UI" w:cs="Nirmala UI"/>
        </w:rPr>
        <w:t>மில்லரின்</w:t>
      </w:r>
      <w:r>
        <w:rPr>
          <w:rFonts w:ascii="Times New Roman" w:hAnsi="Times New Roman" w:eastAsia="Times New Roman" w:cs="Times New Roman"/>
        </w:rPr>
        <w:t xml:space="preserve"> </w:t>
      </w:r>
      <w:r>
        <w:rPr>
          <w:rFonts w:ascii="Nirmala UI" w:hAnsi="Nirmala UI" w:eastAsia="Nirmala UI" w:cs="Nirmala UI"/>
        </w:rPr>
        <w:t>புரிதலை</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நிராகரித்தது</w:t>
      </w:r>
      <w:r>
        <w:rPr>
          <w:rFonts w:ascii="Times New Roman" w:hAnsi="Times New Roman" w:eastAsia="Times New Roman" w:cs="Times New Roman"/>
        </w:rPr>
        <w:t>, “</w:t>
      </w:r>
      <w:r>
        <w:rPr>
          <w:rFonts w:ascii="Nirmala UI" w:hAnsi="Nirmala UI" w:eastAsia="Nirmala UI" w:cs="Nirmala UI"/>
        </w:rPr>
        <w:t>தேவனுக்கு</w:t>
      </w:r>
      <w:r>
        <w:rPr>
          <w:rFonts w:ascii="Times New Roman" w:hAnsi="Times New Roman" w:eastAsia="Times New Roman" w:cs="Times New Roman"/>
        </w:rPr>
        <w:t xml:space="preserve"> </w:t>
      </w:r>
      <w:r>
        <w:rPr>
          <w:rFonts w:ascii="Nirmala UI" w:hAnsi="Nirmala UI" w:eastAsia="Nirmala UI" w:cs="Nirmala UI"/>
        </w:rPr>
        <w:t>அறிவில்லை</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கூற்றாகவே</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பிரதிநிதித்துவப்படுத்தப்படுகிறது</w:t>
      </w:r>
      <w:r>
        <w:rPr>
          <w:rFonts w:ascii="Times New Roman" w:hAnsi="Times New Roman" w:eastAsia="Times New Roman" w:cs="Times New Roman"/>
        </w:rPr>
        <w:t xml:space="preserve">; </w:t>
      </w:r>
      <w:r>
        <w:rPr>
          <w:rFonts w:ascii="Nirmala UI" w:hAnsi="Nirmala UI" w:eastAsia="Nirmala UI" w:cs="Nirmala UI"/>
        </w:rPr>
        <w:t>ஏனெனில்</w:t>
      </w:r>
      <w:r>
        <w:rPr>
          <w:rFonts w:ascii="Times New Roman" w:hAnsi="Times New Roman" w:eastAsia="Times New Roman" w:cs="Times New Roman"/>
        </w:rPr>
        <w:t xml:space="preserve"> </w:t>
      </w:r>
      <w:r>
        <w:rPr>
          <w:rFonts w:ascii="Nirmala UI" w:hAnsi="Nirmala UI" w:eastAsia="Nirmala UI" w:cs="Nirmala UI"/>
        </w:rPr>
        <w:t>பரிசுத்தத்</w:t>
      </w:r>
      <w:r>
        <w:rPr>
          <w:rFonts w:ascii="Times New Roman" w:hAnsi="Times New Roman" w:eastAsia="Times New Roman" w:cs="Times New Roman"/>
        </w:rPr>
        <w:t xml:space="preserve"> </w:t>
      </w:r>
      <w:r>
        <w:rPr>
          <w:rFonts w:ascii="Nirmala UI" w:hAnsi="Nirmala UI" w:eastAsia="Nirmala UI" w:cs="Nirmala UI"/>
        </w:rPr>
        <w:t>தூதர்களின்</w:t>
      </w:r>
      <w:r>
        <w:rPr>
          <w:rFonts w:ascii="Times New Roman" w:hAnsi="Times New Roman" w:eastAsia="Times New Roman" w:cs="Times New Roman"/>
        </w:rPr>
        <w:t xml:space="preserve"> </w:t>
      </w:r>
      <w:r>
        <w:rPr>
          <w:rFonts w:ascii="Nirmala UI" w:hAnsi="Nirmala UI" w:eastAsia="Nirmala UI" w:cs="Nirmala UI"/>
        </w:rPr>
        <w:t>ஊழியத்தின்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கட்டமைப்பை</w:t>
      </w:r>
      <w:r>
        <w:rPr>
          <w:rFonts w:ascii="Times New Roman" w:hAnsi="Times New Roman" w:eastAsia="Times New Roman" w:cs="Times New Roman"/>
        </w:rPr>
        <w:t xml:space="preserve"> </w:t>
      </w:r>
      <w:r>
        <w:rPr>
          <w:rFonts w:ascii="Nirmala UI" w:hAnsi="Nirmala UI" w:eastAsia="Nirmala UI" w:cs="Nirmala UI"/>
        </w:rPr>
        <w:t>மில்லருக்கு</w:t>
      </w:r>
      <w:r>
        <w:rPr>
          <w:rFonts w:ascii="Times New Roman" w:hAnsi="Times New Roman" w:eastAsia="Times New Roman" w:cs="Times New Roman"/>
        </w:rPr>
        <w:t xml:space="preserve"> </w:t>
      </w:r>
      <w:r>
        <w:rPr>
          <w:rFonts w:ascii="Nirmala UI" w:hAnsi="Nirmala UI" w:eastAsia="Nirmala UI" w:cs="Nirmala UI"/>
        </w:rPr>
        <w:t>அளித்தபோது</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துல்லியமானதாக</w:t>
      </w:r>
      <w:r>
        <w:rPr>
          <w:rFonts w:ascii="Times New Roman" w:hAnsi="Times New Roman" w:eastAsia="Times New Roman" w:cs="Times New Roman"/>
        </w:rPr>
        <w:t xml:space="preserve"> </w:t>
      </w:r>
      <w:r>
        <w:rPr>
          <w:rFonts w:ascii="Nirmala UI" w:hAnsi="Nirmala UI" w:eastAsia="Nirmala UI" w:cs="Nirmala UI"/>
        </w:rPr>
        <w:t>இருக்கவில்லை</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கூறுகின்றனர்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Zvirokwazvo kushandurudza kwenyu zvinhu muchizvikandira pasi nomusoro kuchanzi kwakaita sevhu romuumbi; nokuti chingati here chakaitwa kumuiti wacho, Handina kuitwa naye? kana kuti chinhu chakaumbwa chingati here kuna iye akachiumba, Akanga asina kunzwisisa? Isaya 29:16.</w:t>
      </w:r>
    </w:p>
    <w:p>
      <w:pPr>
        <w:pStyle w:val="ArticleBody"/>
        <w:jc w:val="left"/>
      </w:pPr>
      <w:r>
        <w:rPr>
          <w:rFonts w:ascii="Times New Roman" w:hAnsi="Times New Roman" w:eastAsia="Times New Roman" w:cs="Times New Roman"/>
        </w:rPr>
        <w:t>Muundo wa Miller ulikuwa ni mfumo wa kiunabii alioutambua na kuutumia; lakini tangu mwaka 1863 na kuendelea, Uadventista ulirejea katika matumizi ya kiteolojia ya Uprotestanti ulioasi na Ukatoliki, ili kuficha vito vya ndoto ya Miller. Uadventista ulikubali mfumo wa uongo (kile kilichoundwa), ili kuikataa kazi, na pia Muumbaji wa kazi hiyo. Kwa kufanya hivyo, wanadai kwamba Muumbaji wa kazi hiyo hana ufahamu. Kukataliwa kwa mfumo huo kulikuwa, na bado ni, kukataliwa kwa kuongezeka kwa maarifa kulikofunuliwa mwaka 1798. Wale wanaokataa kuongezeka kwa maarifa wanaikataa kazi na Muumbaji wa kazi hiyo, na kwa maneno ya Danieli walikuwa “waovu”.</w:t>
      </w:r>
    </w:p>
    <w:p>
      <w:pPr>
        <w:pStyle w:val="ArticleScripture"/>
        <w:jc w:val="left"/>
      </w:pPr>
      <w:r>
        <w:rPr>
          <w:rFonts w:ascii="Times New Roman" w:hAnsi="Times New Roman" w:eastAsia="Times New Roman" w:cs="Times New Roman"/>
        </w:rPr>
        <w:t>Vazhinji vachacheneswa, voitiswa vachena, uye vachaedzwa; asi vakaipa vachaita zvakaipa; uye hapana kune vakaipa achanzwisisa; asi vakachenjera vachanzwisisa. Danieri 12:10.</w:t>
      </w:r>
    </w:p>
    <w:p>
      <w:pPr>
        <w:pStyle w:val="ArticleBody"/>
        <w:jc w:val="left"/>
      </w:pPr>
      <w:r>
        <w:rPr>
          <w:rFonts w:ascii="Times New Roman" w:hAnsi="Times New Roman" w:eastAsia="Times New Roman" w:cs="Times New Roman"/>
        </w:rPr>
        <w:t>“</w:t>
      </w:r>
      <w:r>
        <w:rPr>
          <w:rFonts w:ascii="Nirmala UI" w:hAnsi="Nirmala UI" w:eastAsia="Nirmala UI" w:cs="Nirmala UI"/>
        </w:rPr>
        <w:t>විකෘතයන්</w:t>
      </w:r>
      <w:r>
        <w:rPr>
          <w:rFonts w:ascii="Times New Roman" w:hAnsi="Times New Roman" w:eastAsia="Times New Roman" w:cs="Times New Roman"/>
        </w:rPr>
        <w:t xml:space="preserve"> </w:t>
      </w:r>
      <w:r>
        <w:rPr>
          <w:rFonts w:ascii="Nirmala UI" w:hAnsi="Nirmala UI" w:eastAsia="Nirmala UI" w:cs="Nirmala UI"/>
        </w:rPr>
        <w:t>දුෂ්ටකම්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රවන</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රාමුව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රාමුවක්</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Vanhu vangu vari kuparadzwa nokushayiwa zivo; nokuti iwe waramba zivo, neniwo ndichakuramba, kuti urege kuva muprista kwandiri; zvawa kukanganwa murayiro waMwari wako, neniwo ndichakanganwa vana vako. Hosea 4:6.</w:t>
      </w:r>
    </w:p>
    <w:p>
      <w:pPr>
        <w:pStyle w:val="ArticleBody"/>
        <w:jc w:val="left"/>
      </w:pPr>
      <w:r>
        <w:rPr>
          <w:rFonts w:ascii="Times New Roman" w:hAnsi="Times New Roman" w:eastAsia="Times New Roman" w:cs="Times New Roman"/>
        </w:rPr>
        <w:t>Vanhu vaMwari, avo vakanga vari “vapirisita” vaMwari kubva muna 1844 kusvika muna 1863, vakarambwa nokuda kwokushaikwa kwe“ruzivo” rwakanga rwawedzerwa kubudikidza noushumiri hwaWilliam Miller. Zvakakosha kufunga nezvemamiriro ezvinhu evhesi rechitanhatu muna Hosea, nokuti mamiriro acho anoratidza kupandukira chokwadi kuri kuwedzera, kunomiririrwa se“ruzivo.”</w:t>
      </w:r>
    </w:p>
    <w:p>
      <w:pPr>
        <w:pStyle w:val="ArticleScripture"/>
        <w:jc w:val="left"/>
      </w:pPr>
      <w:r>
        <w:rPr>
          <w:rFonts w:ascii="Times New Roman" w:hAnsi="Times New Roman" w:eastAsia="Times New Roman" w:cs="Times New Roman"/>
        </w:rPr>
        <w:t>Inzwani ilizwi leNkhosi, nine bantfwana baka-Israyeli; ngobe iNkhosi inembango nebantfu balelive, ngobe kulelive kute liciniso, kute sihawu, futsi kute lwati lwaNkulunkulu. Kufunga emanga, nekucedza emanga, nekubulala, nekweba, nekuphinga, kuyandza; nengati ihlangana nengati. Ngako-ke live liyawulila, nawo wonkhe lohlala kulo uyawuphelelwa ngemandla, kanye netilwane tesiganga, kanye netinyoni telizulu; yebo, ngisho netinhlanti telwandle tiyawususwa. Noko-ke akungabikhona muntfu losola lomunye, nome amkhalime; ngobe bantfu bakho banjengalabo labaphikisana nempristi. Ngako-ke wena uyakuwa emini, nemprofethi naye uyakuwa nawe ebusuku; mine ngiyawubhidlita unyoko. Bantfu bami bayabhujiswa ngekuswela lwati; ngobe wena ulahle lwati, nami ngiyakukulahla, kuze ungabe usaba ngumpristi kimi; njengobe ukhohlwe umtsetfo waNkulunkulu wakho, nami ngiyawubakhohlwa bantfwana bakho. Njengobe banda, bancono bangona kimi; ngako-ke ngiyawugucula ludvumo lwabo lube lihlazo. Badla sono sebantfu bami, babeke tinhlitiyo tabo ebubini babo. Kuyawuba njalo, njengabantu, kanjalo nempristi; ngiyawubajezisa ngetindlela tabo, ngibabuyisele ngemisebenti yabo. Ngobe bayakudla, kodvwa bangasuti; bayawuphinga, kodvwa bangandzi; ngobe bayekile kunaka iNkhosi.</w:t>
      </w:r>
    </w:p>
    <w:p>
      <w:pPr>
        <w:pStyle w:val="ArticleScripture"/>
        <w:jc w:val="left"/>
      </w:pPr>
      <w:r>
        <w:rPr>
          <w:rFonts w:ascii="Times New Roman" w:hAnsi="Times New Roman" w:eastAsia="Times New Roman" w:cs="Times New Roman"/>
        </w:rPr>
        <w:t>Upombwe na divai na divai mpya huondoa moyo. Watu wangu huomba shauri kwa sanamu zao za miti, na fimbo yao huwatangazia; kwa maana roho ya upombwe imewafanya wakose njia, nao wamefanya umalaya, wakimwacha Mungu wao. Hutoa dhabihu juu ya vilele vya milima, na kufukiza uvumba juu ya vilima, chini ya mialoni na mipopla na mivule, kwa sababu kivuli chake ni kizuri; kwa hiyo binti zenu watafanya umalaya, na wake zenu watazini. Sitawaadhibu binti zenu wanapofanya umalaya, wala wake zenu wanapozini; kwa maana wao wenyewe hujitenga pamoja na makahaba, nao hutoa dhabihu pamoja na wanawake wazinzi; kwa hiyo watu wasio na ufahamu wataanguka. Ingawa wewe, Israeli, unafanya ukahaba, hata hivyo Yuda asikose; wala msiende Gilgali, wala msipande kwenda Bethaveni, wala msiape, mkisema, Bwana yu hai. Kwa maana Israeli hurudi nyuma kama mtamba wa kurudi nyuma; sasa Bwana atawalisha kama mwana-kondoo mahali palipo wazi. Efraimu ameungwa na sanamu; mwacheni. Kinywaji chao kimeharibika; wameendelea kufanya umalaya; wakuu wake hupenda kwa aibu kusema, Leteni. Upepo umemfunga katika mabawa yake, nao wataona aibu kwa sababu ya dhabihu zao. Hosea 4:1–19.</w:t>
      </w:r>
    </w:p>
    <w:p>
      <w:pPr>
        <w:pStyle w:val="ArticleBody"/>
        <w:jc w:val="left"/>
      </w:pPr>
      <w:r>
        <w:rPr>
          <w:rFonts w:ascii="Times New Roman" w:hAnsi="Times New Roman" w:eastAsia="Times New Roman" w:cs="Times New Roman"/>
        </w:rPr>
        <w:t>Yambiro yaHosea ndeyokuti, “Jehovha ane mhosva navagari venyika, nokuti munyika hamuna chokwadi, kana nyasha, kana kuziva Mwari.” VaAdventismu ndivo vanhu vaMwari vemazuva okupedzisira. Pazuva iro murume webhurasho reguruva anopinda mumba maMiller, VaAdventismu, pamwe chete navanhu, navaprista, navaporofita “asinganzwisisi achawa,” nokuti vachange “vakabatana nezvifananidzo.” Zvifananidzo zvavo ndidzo dzidziso dzavo dzenhema, dzakarukwa mukati mehurongwa hwenhema.</w:t>
      </w:r>
    </w:p>
    <w:p>
      <w:pPr>
        <w:pStyle w:val="ArticleBody"/>
        <w:jc w:val="left"/>
      </w:pPr>
      <w:r>
        <w:rPr>
          <w:rFonts w:ascii="Times New Roman" w:hAnsi="Times New Roman" w:eastAsia="Times New Roman" w:cs="Times New Roman"/>
        </w:rPr>
        <w:t>Kumukira kunomiririrwa nokurambwa kwokuwedzera kwezivo ndiko kuwedzera kunopfuurira mberi kwokupandukira kunosvika panzvimbo yokuti nguva yavo yokuedzwa inoguma nokuziviswa kuti vabatanidzwa kudzidziso dzokunyepedzera dzinotsvairwa dzichibva mukamuri raMiller. Kumukira kwavo kunomiririrwa sokuita ufeve nguva dzose. Kubva muna 1863 zvichienda mberi kusvikira pakuguma kwenguva yokuedzwa, vanoramba vachipandukira kusvikira varaswa vachibuda mumuromo waShe.</w:t>
      </w:r>
    </w:p>
    <w:p>
      <w:pPr>
        <w:pStyle w:val="ArticleBody"/>
        <w:jc w:val="left"/>
      </w:pPr>
      <w:r>
        <w:rPr>
          <w:rFonts w:ascii="Times New Roman" w:hAnsi="Times New Roman" w:eastAsia="Times New Roman" w:cs="Times New Roman"/>
        </w:rPr>
        <w:t>Kupanduka kwekuramba zivo kwakaratidzwa nokuti ivo “vakaramba vachingo” ita upombwe; uye kunyange zvazvo risiri iro izwi rimwe chete rechiHebheru, zvinoreva zvakafanana neshoko rechiHebheru rinonzi “tamid,” rinoreva kuti “chinopfuurira nguva dzose,” uye iro rinoshandurwa richinzi “chezuva nezuva” mubhuku raDhanieri.</w:t>
      </w:r>
    </w:p>
    <w:p>
      <w:pPr>
        <w:pStyle w:val="ArticleBody"/>
        <w:jc w:val="left"/>
      </w:pPr>
      <w:r>
        <w:rPr>
          <w:rFonts w:ascii="Times New Roman" w:hAnsi="Times New Roman" w:eastAsia="Times New Roman" w:cs="Times New Roman"/>
        </w:rPr>
        <w:t>Tidzaenderera mberi nokudzidza kwedu pamusoro poushe huna hwechiprofita cheBhaibheri muchinyorwa chinotevera.</w:t>
      </w:r>
    </w:p>
    <w:p>
      <w:pPr>
        <w:pStyle w:val="ArticleScripture"/>
        <w:jc w:val="left"/>
      </w:pPr>
      <w:r>
        <w:rPr>
          <w:rFonts w:ascii="Times New Roman" w:hAnsi="Times New Roman" w:eastAsia="Times New Roman" w:cs="Times New Roman"/>
        </w:rPr>
        <w:t>“Bese ngakaona maererano ne‘Rezuva nezuva,’ kuti shoko rokuti ‘chibayiro’ rakaiswa nouchenjeri hwavanhu, uye harisi rechinyorwa chacho; uye kuti Ishe vakapa kunzwisisa kwakarurama kwacho kuna avo vakaparidza kuchema kwenguva yokutongwa. Pakanga pane kubatana, kusati kwasvika 1844, vanenge vose vakanga vakabatana pakunzwisisa kwakarurama kwe‘Rezuva nezuva;’ asi kubvira muna 1844, mukuvhiringidzika, dzimwe pfungwa dzakagamuchirwa, uye rima nokuvhiringidzika zvakatevera.”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Nombolo Makumi Mana na Ntano</dc:title>
  <dc:subject>Mpindukiro ya Chisimboli: Kufumya Chinsinsi cha “Cha Zuŵa na Zuŵa” mu Buku la Danieli</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