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Matanhatu neTatu</w:t>
      </w:r>
    </w:p>
    <w:p>
      <w:pPr>
        <w:pStyle w:val="ArticleSubtitle"/>
        <w:jc w:val="left"/>
      </w:pPr>
      <w:r>
        <w:rPr>
          <w:rFonts w:ascii="Arial" w:hAnsi="Arial" w:eastAsia="Arial" w:cs="Arial"/>
        </w:rPr>
        <w:t>Zaidi ya Chati za Miller: Uislamu, Hukumu ya Upelelezi, na Jaribio la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Tadziwiswa kuti, “Mwari akatungamirira pfungwa dzaWilliam Miller kuzviporofita uye akamupa chiedza chikuru pamusoro pebhuku raZvakazarurwa.” Miller akadziviswa nenhoroondo yaakasimudzirwa mairi kuti anzwisise “chiedza chikuru” chiri muzvitsauko gumi nezviviri, gumi nezvitatu, gumi nenhanhatu, gumi nezvinomwe, uye gumi nesere zveZvakazarurwa, nokuti zvitsauko izvozvo zvaizivisa basa roumambo hwouporofita hwaakanga asingagoni kuona kubva pamaonero enhoroondo yaakanga akamira pairi.</w:t>
      </w:r>
    </w:p>
    <w:p>
      <w:pPr>
        <w:pStyle w:val="ArticleBody"/>
        <w:jc w:val="left"/>
      </w:pPr>
      <w:r>
        <w:rPr>
          <w:rFonts w:ascii="Times New Roman" w:hAnsi="Times New Roman" w:eastAsia="Times New Roman" w:cs="Times New Roman"/>
        </w:rPr>
        <w:t>Chiedza chakapiwa kuna Miller pamusoro pebhuku raZvakazarurwa chaiva cheMakereke, Zvisimbiso, neMabhosvo, uye ndiwo Mabhosvo matatu okupedzisira, ayo anozivikanwa se“Matambudziko” matatu, anomiririrwa pamatafura maviri aHabhakuki. “Chiedza chikuru,” chakapiwa kuna Miller mubhuku raZvakazarurwa chine chekuita nebasa reIslamu muchiporofita cheBhaibheri. Kunyange zvakadaro, kunyange “chiedza chikuru” ichocho chakanga chakaganhurirwa nemamiriro enhoroondo yenguva yake.</w:t>
      </w:r>
    </w:p>
    <w:p>
      <w:pPr>
        <w:pStyle w:val="ArticleScripture"/>
        <w:jc w:val="left"/>
      </w:pPr>
      <w:r>
        <w:rPr>
          <w:rFonts w:ascii="Times New Roman" w:hAnsi="Times New Roman" w:eastAsia="Times New Roman" w:cs="Times New Roman"/>
        </w:rPr>
        <w:t>“Machechi manomwe eAsia inhoroondo yekereke yaKristu mumamiriro ayo manomwe, mukumonereka nokutenderera kwayo kwose, mukubudirira kwayo kwose nomukutambudzika kwayo kwose, kubva pamazuva evaapostora kusvikira kumugumo wenyika. Zvisimbiso zvinomwe inhoroondo yezviitiko zvamasimba namadzimambo enyika pamusoro pekereke, nokudzivirira kwaMwari vanhu vake munguva imwe cheteyo. Uye hwamanda nomwe inhoroondo yematongero manomwe akasarudzika anorema akatumirwa panyika, kana paumambo hweRoma. Uye mbiya nomwe ndiwo matambudziko manomwe okupedzisira akatumirwa pamusoro peRoma yePapa. Zvakasanganiswa neizvi pane zvimwe zviitiko zvizhinji, zvakarukwa mukati mazvo sehova dzinopinda mune imwe, zvichizadza rwizi rukuru rwechiprofita, kusvikira pakupedzisira zvose zvazosvika mugungwa rokusaguma.”</w:t>
      </w:r>
    </w:p>
    <w:p>
      <w:pPr>
        <w:pStyle w:val="ArticleScripture"/>
        <w:jc w:val="left"/>
      </w:pPr>
      <w:r>
        <w:rPr>
          <w:rFonts w:ascii="Times New Roman" w:hAnsi="Times New Roman" w:eastAsia="Times New Roman" w:cs="Times New Roman"/>
        </w:rPr>
        <w:t>“Izvi, kwandiri, ndizvo zvakarongeka muchiporofita chaJohani mubhuku raZvakazarurwa. Uye munhu anoda kunzwisisa bhuku iri anofanira kuva noruzivo rwakadzama rwezvimwe zvikamu zveshoko raMwari. Mifananidzo nemadimikira akashandiswa muchiporofita ichi hazvina kutsanangurwa zvose imomo; asi zvinofanira kutsvakwa mune vamwe vaporofita, zvotsanangurwa mune dzimwe ndima dzeMagwaro. Naizvozvo zviri pachena kuti Mwari akaronga kuti munhu adzidze zvose zvizere, kunyange kuti awane ruzivo rwakajeka rwechikamu chipi nechipi.” William Miller, Miller’s Lectures, volume 2, lecture 12, 178.</w:t>
      </w:r>
    </w:p>
    <w:p>
      <w:pPr>
        <w:pStyle w:val="ArticleBody"/>
        <w:jc w:val="left"/>
      </w:pPr>
      <w:r>
        <w:rPr>
          <w:rFonts w:ascii="Times New Roman" w:hAnsi="Times New Roman" w:eastAsia="Times New Roman" w:cs="Times New Roman"/>
        </w:rPr>
        <w:t>Cherekedzai kuti Miller ainzwisisa matambudziko manomwe okupedzisira semitongo minomwe yakanga iri pamusoro peRoma yeupapa. Akatadza kunzwisisa kuti Roma yeupapa yakanga yarohwa neronda rinouraya raizoporeswa. Akaziva hwamanda nomwe se“nhoroondo yemitongo minomwe yakasarudzika uye inorema yakatumirwa panyika, kana umambo hweRoma,” asi akatadza kuona mutsauko uripo pakati poushe hweRoma yechihedheni neyeRoma yeupapa. Naizvozvo, kugona kwake kuona mutsauko pakati pehwamanda ina dzokutanga nehwamanda nhatu dzokupedzisira kwakanga kwakaganhurirwa.</w:t>
      </w:r>
    </w:p>
    <w:p>
      <w:pPr>
        <w:pStyle w:val="ArticleBody"/>
        <w:jc w:val="left"/>
      </w:pPr>
      <w:r>
        <w:rPr>
          <w:rFonts w:ascii="Times New Roman" w:hAnsi="Times New Roman" w:eastAsia="Times New Roman" w:cs="Times New Roman"/>
        </w:rPr>
        <w:t>Miller akatadza kuziva kuti kutongwa kwakaunzwa pamusoro peRoma kwaiva mhinduro yaMwari pakumanikidzwa kweSvondo, nokuti vaMillerite vakanga vachiri kunamata neSvondo munhoroondo yavo. Miller akanga akarurama pakuziva kuti hwamanda dzaiva kutonga pamusoro peRoma, asi chikonzero chaicho chakaita kuti kutonga uku kuuyiswe, pamwe chete nemusiyano uri pakati peHwamanda ina dzokutanga nedzitatu dzokupedzisira, zvakanga zvakaganhurirwa, kana kuti zvisipo zvachose. Mukuona ikoko kwakaganhurirwa, “dombo rinokosha” renhamo nhatu dzeIslam rakanga richiri kubatanidzwa pamachati akatungamirirwa noruoko rwaMwari, uye harifaniri kushandurwa.</w:t>
      </w:r>
    </w:p>
    <w:p>
      <w:pPr>
        <w:pStyle w:val="ArticleBody"/>
        <w:jc w:val="left"/>
      </w:pPr>
      <w:r>
        <w:rPr>
          <w:rFonts w:ascii="Times New Roman" w:hAnsi="Times New Roman" w:eastAsia="Times New Roman" w:cs="Times New Roman"/>
        </w:rPr>
        <w:t>Kujulisisa kwokuwunikirika kunotendera mudzidzi “wakangwara” weuporofita kuziva kuti Mwari haana kungofemera chete varume vatsvene vakanyora Bhaibheri, asiwo akatonga basa revarume vakashandura Bhaibheri reKing James, uye anotaura pachena kuti akashandisa rudzi rumwe cheterwo rwekutarisira kwehumwari mukugadzirwa kwemachati matsvene maviri.</w:t>
      </w:r>
    </w:p>
    <w:p>
      <w:pPr>
        <w:pStyle w:val="ArticleBody"/>
        <w:jc w:val="left"/>
      </w:pP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කහළ</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රත්නය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දිනවලදී</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ගුණයක්</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දීප්තියෙන්</w:t>
      </w:r>
      <w:r>
        <w:rPr>
          <w:rFonts w:ascii="Times New Roman" w:hAnsi="Times New Roman" w:eastAsia="Times New Roman" w:cs="Times New Roman"/>
        </w:rPr>
        <w:t xml:space="preserve"> </w:t>
      </w:r>
      <w:r>
        <w:rPr>
          <w:rFonts w:ascii="Nirmala UI" w:hAnsi="Nirmala UI" w:eastAsia="Nirmala UI" w:cs="Nirmala UI"/>
        </w:rPr>
        <w:t>බබළයි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යරಾತ್ರಿ</w:t>
      </w:r>
      <w:r>
        <w:rPr>
          <w:rFonts w:ascii="Times New Roman" w:hAnsi="Times New Roman" w:eastAsia="Times New Roman" w:cs="Times New Roman"/>
        </w:rPr>
        <w:t xml:space="preserve"> </w:t>
      </w:r>
      <w:r>
        <w:rPr>
          <w:rFonts w:ascii="Nirmala UI" w:hAnsi="Nirmala UI" w:eastAsia="Nirmala UI" w:cs="Nirmala UI"/>
        </w:rPr>
        <w:t>හඬනගීමේ</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යරಾತ್ರಿ</w:t>
      </w:r>
      <w:r>
        <w:rPr>
          <w:rFonts w:ascii="Times New Roman" w:hAnsi="Times New Roman" w:eastAsia="Times New Roman" w:cs="Times New Roman"/>
        </w:rPr>
        <w:t xml:space="preserve"> </w:t>
      </w:r>
      <w:r>
        <w:rPr>
          <w:rFonts w:ascii="Nirmala UI" w:hAnsi="Nirmala UI" w:eastAsia="Nirmala UI" w:cs="Nirmala UI"/>
        </w:rPr>
        <w:t>හඬනගීමේ</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භවिष्यවක්තෘකාල</w:t>
      </w:r>
      <w:r>
        <w:rPr>
          <w:rFonts w:ascii="Times New Roman" w:hAnsi="Times New Roman" w:eastAsia="Times New Roman" w:cs="Times New Roman"/>
        </w:rPr>
        <w:t xml:space="preserve"> </w:t>
      </w:r>
      <w:r>
        <w:rPr>
          <w:rFonts w:ascii="Nirmala UI" w:hAnsi="Nirmala UI" w:eastAsia="Nirmala UI" w:cs="Nirmala UI"/>
        </w:rPr>
        <w:t>පරිච්ඡේදයන්ගේ</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දිනයය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යරಾತ್ರಿ</w:t>
      </w:r>
      <w:r>
        <w:rPr>
          <w:rFonts w:ascii="Times New Roman" w:hAnsi="Times New Roman" w:eastAsia="Times New Roman" w:cs="Times New Roman"/>
        </w:rPr>
        <w:t xml:space="preserve"> </w:t>
      </w:r>
      <w:r>
        <w:rPr>
          <w:rFonts w:ascii="Nirmala UI" w:hAnsi="Nirmala UI" w:eastAsia="Nirmala UI" w:cs="Nirmala UI"/>
        </w:rPr>
        <w:t>හඬනගීමේ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ආසන්නයෙන්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නීතියට</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“Gugu” la Miller la tarumbeta la chisanu, la chisanu ndi chimodzi, ndi la chisanu ndi chiwiri (Chisilamu), limawala mowirikiza kakhumi m’masiku otsiriza, pakuti limazindikiritsa Chisilamu mogwirizana ndi mutu wa gulu lokonzanso la m’masiku otsiriza, umene ndi Chisilamu cha Tsoka lachitatu. Choncho, monga mutu wa gulu lomaliza lokonzanso la anthu zana limodzi ndi makumi anayi ndi anayi sauzande, unayimiridwa mwa chithunzi ndi mutu wa gulu lililonse la m’mbuyomo lokonzanso, kaya ukhale mutu wa “chiukitsiro” mu gulu lokonzanso la Khristu, mutu wa “nthawi ya uneneri” m’mbiri ya a Millerite, mutu wa “likasa la Mulungu” mu gulu lokonzanso la Davide, kapena mutu wa “pangano” mu gulu lokonzanso la Mose.</w:t>
      </w:r>
    </w:p>
    <w:p>
      <w:pPr>
        <w:pStyle w:val="ArticleBody"/>
        <w:jc w:val="left"/>
      </w:pPr>
      <w:r>
        <w:rPr>
          <w:rFonts w:ascii="Times New Roman" w:hAnsi="Times New Roman" w:eastAsia="Times New Roman" w:cs="Times New Roman"/>
        </w:rPr>
        <w:t>Zvisinei nokuti chiitiko chomuchinjikwa, zuva ra22 Gumiguru 1844, kana misoro yakasiyana-siyana yemafambiro okuvandudza, zuva rimwe nerimwe nomusoro mumwe nomumwe zvaimirira mubvunzo wokuedzwa weupenyu kana rufu kuchizvarwa chenguva iyoyo. “Dombo rinokosha” raMiller rematambudziko matatu echiIslamu ibvunzo yokuedzwa weupenyu kana rufu, sezvinomiririrwa mumufananidzo wevasikana gumi maererano ne“mafuta.” Matombo anokosha aMiller pakutanga kwehope dzake aipenya sezuva, asi pakuguma kwehope dzake aipenya “kupenya kwakapetwa kagumi.” Matombo anokosha aMiller akanga akaita separafini (mafuta emwenje) munhoroondo yavaMillerite, asi nhasi matombo iwayo anokosha mafuta eroketi!</w:t>
      </w:r>
    </w:p>
    <w:p>
      <w:pPr>
        <w:pStyle w:val="ArticleBody"/>
        <w:jc w:val="left"/>
      </w:pPr>
      <w:r>
        <w:rPr>
          <w:rFonts w:ascii="Times New Roman" w:hAnsi="Times New Roman" w:eastAsia="Times New Roman" w:cs="Times New Roman"/>
        </w:rPr>
        <w:t>VaMillerite vaainzwisisa, uye vakashandisa nenzira yakarurama, chiporofita chenguva cheIslam cheNhamo yechipiri, chakazadzikiswa musi wa11 Nyamavhuvhu, 1840; asi kunzwisisa kwavo kweNhamo yechitatu, inova Hwamanda yechinomwe, kwakanga kusingagoni kuona Nhamo yechitatu ichisvika sorutongo pamusoro pehumambo hwechitanhatu hwechiporofita cheBhaibheri, nokuti vakanga vasingaoni humambo hwechishanu, ndoda humambo hwechitanhatu hwechiporofita cheBhaibheri. Asi “chiedza chikuru” pamusoro paZvakazarurwa chakapiwa kuna Miller chinofanira kupenya kakapetwa kagumi kupfuura mu“Kuchema pakati pousiku” kwamazuva okupedzisira.</w:t>
      </w:r>
    </w:p>
    <w:p>
      <w:pPr>
        <w:pStyle w:val="ArticleBody"/>
        <w:jc w:val="left"/>
      </w:pPr>
      <w:r>
        <w:rPr>
          <w:rFonts w:ascii="Times New Roman" w:hAnsi="Times New Roman" w:eastAsia="Times New Roman" w:cs="Times New Roman"/>
        </w:rPr>
        <w:t>Zvokwadi zvakafananidzirwa pamatafura maviri aHabhakuki, muchimiro chazvo chikuru, zvokwadi zvakatozadziswa munhoroondo yakapfuura. Mienzaniso yemachati yakavakirwa pamusoro pezviporofita zvenguva izvo Miller akatungamirirwa kuunganidza, uye zviporofita zvenguva izvozvo zvose zvakanga zvasvika kumagumo pakazosvika 1844. Zviporofita zvenguva izvozvo zvichapenya zvakajeka zvikuru mumazuva okupedzisira, nokuti zvichaonekwa kuti zvakanyatsorurama nhasi sezvazvakanga zvakaita munhoroondo yevaMillerite, asi hazvina kufanotaura kwenguva kwakananga kwamazuva okupedzisira. Kunyange zvakadaro, zvinopa mhando dzinodzokororwa dzechiporofita dzenhoroondo dzazvaimiririra munguva yakapfuura, asi pamwe chete nezvimwe zvishongo zvishoma zvaMiller, kufanotaura kweramangwana kunomiririrwa zvakananga.</w:t>
      </w:r>
    </w:p>
    <w:p>
      <w:pPr>
        <w:pStyle w:val="ArticleBody"/>
        <w:jc w:val="left"/>
      </w:pPr>
      <w:r>
        <w:rPr>
          <w:rFonts w:ascii="Times New Roman" w:hAnsi="Times New Roman" w:eastAsia="Times New Roman" w:cs="Times New Roman"/>
        </w:rPr>
        <w:t>Basa raKristu munzvimbo tsvene yekudenga, hwakatanga muna 1844, hunoenderera mberi kusvikira basa iroro rapera. Chiporofita chemazuva zviuru zviviri nemazana matatu, pamwe nebasa rokucheneswa rachakaratidza, chichiri “mukufambiswa kwokuzadziswa,” sezvinotaurwa naSista White pamusoro peNzizi dzeUlai neHidhekeri; saka chiporofita ichocho chine kuzadziswa kwenguva yokuguma kwenyika.</w:t>
      </w:r>
    </w:p>
    <w:p>
      <w:pPr>
        <w:pStyle w:val="ArticleScripture"/>
        <w:jc w:val="left"/>
      </w:pPr>
      <w:r>
        <w:rPr>
          <w:rFonts w:ascii="Times New Roman" w:hAnsi="Times New Roman" w:eastAsia="Times New Roman" w:cs="Times New Roman"/>
        </w:rPr>
        <w:t>“Chiedza chakagamuchirwa naDhanieri kubva kuna Mwari chakapiwa zvikuru nokuda kwemazuva okupedzisira aya. Zviratidzo zvaakaona pamahombekombe eUlai neHidhekeli, iyo nzizi huru dzeShinari, zvino zvava kuzadzikiswa, uye zviitiko zvose zvakafanotaurwa zvichakurumidza kuitika.” Testimonies to Ministers, 112.</w:t>
      </w:r>
    </w:p>
    <w:p>
      <w:pPr>
        <w:pStyle w:val="ArticleBody"/>
        <w:jc w:val="left"/>
      </w:pPr>
      <w:r>
        <w:rPr>
          <w:rFonts w:ascii="Times New Roman" w:hAnsi="Times New Roman" w:eastAsia="Times New Roman" w:cs="Times New Roman"/>
        </w:rPr>
        <w:t>Zvimwe zvikamu zvezviono zvaDhanieri zvitsauko zvinomwe nezvisere, zviri pamatafura maviri, zvichiri zveramangwana, nokuti zvose zviri zviviri zvinoratidza basa raKristu repanzvimbo tsvene. Asi nhoroondo dzoumambo hwechiporofita cheBhaibheri dziri muzvitsauko zviviri izvozvo dzinoguma neRoma yepapa ichigamuchira ronda rwayo runouraya. “Ibwe” iro “rakavezwa mugomo risina maoko”, noumambo hwechisere hwaDhanieri zvitsauko zviviri, zvichiri zveramangwana. Asi zvizhinji zvezvinomiririrwa pamachati maererano naDhanieri zvitsauko zviviri, zvinomwe, nezvisere zvakatobudirira.</w:t>
      </w:r>
    </w:p>
    <w:p>
      <w:pPr>
        <w:pStyle w:val="ArticleBody"/>
        <w:jc w:val="left"/>
      </w:pPr>
      <w:r>
        <w:rPr>
          <w:rFonts w:ascii="Times New Roman" w:hAnsi="Times New Roman" w:eastAsia="Times New Roman" w:cs="Times New Roman"/>
        </w:rPr>
        <w:t>Basa raKristu munzvimbo tsvene, uye Nhamo yechitatu yeIslamu, ndizvo zvikuru zvidzidzo zviviri zvinomiririra nhoroondo yechiporofita inopfuura nguva yevaMillerite. Pamwe chete nenyaya mbiri idzodzo, pane nhoroondo yamazuva okupedzisira inofananidzirwa apo machati maviri iwayo anounzwa pamwe chete pamutsara mumwe. Kana izvozvo zvaitwa, kuodzwa mwoyo kwekutanga kwa1843, sekunomiririrwa pachati yokutanga, kunowana kururamiswa kwako pachati yechipiri. Pamwe chete zvinobudisa nekuzivisa “nhoroondo yakavanzika” yeKutinhira Kunomwe, iyo zvino yava kusunungurwa muchisungo nokusunungurwa kweZvakazarurwa zvaJesu Kristu.</w:t>
      </w:r>
    </w:p>
    <w:p>
      <w:pPr>
        <w:pStyle w:val="ArticleBody"/>
        <w:jc w:val="left"/>
      </w:pPr>
      <w:r>
        <w:rPr>
          <w:rFonts w:ascii="Times New Roman" w:hAnsi="Times New Roman" w:eastAsia="Times New Roman" w:cs="Times New Roman"/>
        </w:rPr>
        <w:t>“nhoroondo yakavanzika” iyoyo yakarongwa pamusoro pe“chokwadi,” icho chiri mavara matatu echiHebheru ayo, kana abatanidzwa, anoita shoko rinoreva “chokwadi.” Shoko iri rinoumbwa netsamba yokutanga, yegumi nenhatu, neyokupedzisira dzearufabheti yechiHebheru, uye zvinomiririra Jesu kwete saChokwadi chete, asiwo saArfa naOmega. “Nhoroondo yakavanzika” inotanga uye inopera nokuora mwoyo, uye ine kupanduka pakati, nokuti “gumi nenhatu” inhamba inomiririra kupanduka.</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1843 </w:t>
      </w:r>
      <w:r>
        <w:rPr>
          <w:rFonts w:ascii="Leelawadee UI" w:hAnsi="Leelawadee UI" w:eastAsia="Leelawadee UI" w:cs="Leelawadee UI"/>
        </w:rPr>
        <w:t>ដែលបានបង្ហាញនៅលើផែនទីទីមួយ</w:t>
      </w:r>
      <w:r>
        <w:rPr>
          <w:rFonts w:ascii="Times New Roman" w:hAnsi="Times New Roman" w:eastAsia="Times New Roman" w:cs="Times New Roman"/>
        </w:rPr>
        <w:t xml:space="preserve"> </w:t>
      </w:r>
      <w:r>
        <w:rPr>
          <w:rFonts w:ascii="Leelawadee UI" w:hAnsi="Leelawadee UI" w:eastAsia="Leelawadee UI" w:cs="Leelawadee UI"/>
        </w:rPr>
        <w:t>កំណត់សេចក្តីខកចិត្តលើកទីមួយ</w:t>
      </w:r>
      <w:r>
        <w:rPr>
          <w:rFonts w:ascii="Times New Roman" w:hAnsi="Times New Roman" w:eastAsia="Times New Roman" w:cs="Times New Roman"/>
        </w:rPr>
        <w:t xml:space="preserve"> </w:t>
      </w:r>
      <w:r>
        <w:rPr>
          <w:rFonts w:ascii="Leelawadee UI" w:hAnsi="Leelawadee UI" w:eastAsia="Leelawadee UI" w:cs="Leelawadee UI"/>
        </w:rPr>
        <w:t>និងការមកដល់នៃរយៈពេលពន្យារពេល។</w:t>
      </w:r>
      <w:r>
        <w:rPr>
          <w:rFonts w:ascii="Times New Roman" w:hAnsi="Times New Roman" w:eastAsia="Times New Roman" w:cs="Times New Roman"/>
        </w:rPr>
        <w:t xml:space="preserve"> </w:t>
      </w:r>
      <w:r>
        <w:rPr>
          <w:rFonts w:ascii="Leelawadee UI" w:hAnsi="Leelawadee UI" w:eastAsia="Leelawadee UI" w:cs="Leelawadee UI"/>
        </w:rPr>
        <w:t>រយៈពេលពន្យារពេលនោះ</w:t>
      </w:r>
      <w:r>
        <w:rPr>
          <w:rFonts w:ascii="Times New Roman" w:hAnsi="Times New Roman" w:eastAsia="Times New Roman" w:cs="Times New Roman"/>
        </w:rPr>
        <w:t xml:space="preserve"> </w:t>
      </w:r>
      <w:r>
        <w:rPr>
          <w:rFonts w:ascii="Leelawadee UI" w:hAnsi="Leelawadee UI" w:eastAsia="Leelawadee UI" w:cs="Leelawadee UI"/>
        </w:rPr>
        <w:t>នាំទៅដល់ការមកដល់នៃសារនៃសម្រែកនៅពាក់កណ្តាលអធ្រាត្រ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ដែលនៅក្នុងនោះ</w:t>
      </w:r>
      <w:r>
        <w:rPr>
          <w:rFonts w:ascii="Times New Roman" w:hAnsi="Times New Roman" w:eastAsia="Times New Roman" w:cs="Times New Roman"/>
        </w:rPr>
        <w:t xml:space="preserve"> </w:t>
      </w:r>
      <w:r>
        <w:rPr>
          <w:rFonts w:ascii="Leelawadee UI" w:hAnsi="Leelawadee UI" w:eastAsia="Leelawadee UI" w:cs="Leelawadee UI"/>
        </w:rPr>
        <w:t>ការបះបោររបស់ព្រហ្មចារីល្ងង់ត្រូវបានបង្ហាញឲ្យឃើញ។</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សារនៃសម្រែកនៅពាក់កណ្តាលអធ្រាត្រ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ត្រូវបានប្រកាសរហូតដល់សេចក្តីខកចិត្តចុងក្រោយ។</w:t>
      </w:r>
      <w:r>
        <w:rPr>
          <w:rFonts w:ascii="Times New Roman" w:hAnsi="Times New Roman" w:eastAsia="Times New Roman" w:cs="Times New Roman"/>
        </w:rPr>
        <w:t xml:space="preserve"> “</w:t>
      </w:r>
      <w:r>
        <w:rPr>
          <w:rFonts w:ascii="Leelawadee UI" w:hAnsi="Leelawadee UI" w:eastAsia="Leelawadee UI" w:cs="Leelawadee UI"/>
        </w:rPr>
        <w:t>ប្រវត្តិសាស្ត្រដែលលាក់កំបាំង</w:t>
      </w:r>
      <w:r>
        <w:rPr>
          <w:rFonts w:ascii="Times New Roman" w:hAnsi="Times New Roman" w:eastAsia="Times New Roman" w:cs="Times New Roman"/>
        </w:rPr>
        <w:t xml:space="preserve">” </w:t>
      </w:r>
      <w:r>
        <w:rPr>
          <w:rFonts w:ascii="Leelawadee UI" w:hAnsi="Leelawadee UI" w:eastAsia="Leelawadee UI" w:cs="Leelawadee UI"/>
        </w:rPr>
        <w:t>នៃសម្រែកនៅពាក់កណ្តាលអធ្រាត្រ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ត្រូវបានធ្វើឡើងម្ដងទៀត</w:t>
      </w:r>
      <w:r>
        <w:rPr>
          <w:rFonts w:ascii="Times New Roman" w:hAnsi="Times New Roman" w:eastAsia="Times New Roman" w:cs="Times New Roman"/>
        </w:rPr>
        <w:t xml:space="preserve"> (</w:t>
      </w:r>
      <w:r>
        <w:rPr>
          <w:rFonts w:ascii="Leelawadee UI" w:hAnsi="Leelawadee UI" w:eastAsia="Leelawadee UI" w:cs="Leelawadee UI"/>
        </w:rPr>
        <w:t>ដល់អក្សរមួយៗដដែល</w:t>
      </w:r>
      <w:r>
        <w:rPr>
          <w:rFonts w:ascii="Times New Roman" w:hAnsi="Times New Roman" w:eastAsia="Times New Roman" w:cs="Times New Roman"/>
        </w:rPr>
        <w:t xml:space="preserve">) </w:t>
      </w:r>
      <w:r>
        <w:rPr>
          <w:rFonts w:ascii="Leelawadee UI" w:hAnsi="Leelawadee UI" w:eastAsia="Leelawadee UI" w:cs="Leelawadee UI"/>
        </w:rPr>
        <w:t>នៅក្នុងថ្ងៃចុងក្រោយ។</w:t>
      </w:r>
    </w:p>
    <w:p>
      <w:pPr>
        <w:pStyle w:val="ArticleScripture"/>
        <w:jc w:val="left"/>
      </w:pPr>
      <w:r>
        <w:rPr>
          <w:rFonts w:ascii="Times New Roman" w:hAnsi="Times New Roman" w:eastAsia="Times New Roman" w:cs="Times New Roman"/>
        </w:rPr>
        <w:t>“</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அடிக்கடி</w:t>
      </w:r>
      <w:r>
        <w:rPr>
          <w:rFonts w:ascii="Times New Roman" w:hAnsi="Times New Roman" w:eastAsia="Times New Roman" w:cs="Times New Roman"/>
        </w:rPr>
        <w:t xml:space="preserve"> </w:t>
      </w:r>
      <w:r>
        <w:rPr>
          <w:rFonts w:ascii="Nirmala UI" w:hAnsi="Nirmala UI" w:eastAsia="Nirmala UI" w:cs="Nirmala UI"/>
        </w:rPr>
        <w:t>பத்து</w:t>
      </w:r>
      <w:r>
        <w:rPr>
          <w:rFonts w:ascii="Times New Roman" w:hAnsi="Times New Roman" w:eastAsia="Times New Roman" w:cs="Times New Roman"/>
        </w:rPr>
        <w:t xml:space="preserve"> </w:t>
      </w:r>
      <w:r>
        <w:rPr>
          <w:rFonts w:ascii="Nirmala UI" w:hAnsi="Nirmala UI" w:eastAsia="Nirmala UI" w:cs="Nirmala UI"/>
        </w:rPr>
        <w:t>கன்னியரின்</w:t>
      </w:r>
      <w:r>
        <w:rPr>
          <w:rFonts w:ascii="Times New Roman" w:hAnsi="Times New Roman" w:eastAsia="Times New Roman" w:cs="Times New Roman"/>
        </w:rPr>
        <w:t xml:space="preserve"> </w:t>
      </w:r>
      <w:r>
        <w:rPr>
          <w:rFonts w:ascii="Nirmala UI" w:hAnsi="Nirmala UI" w:eastAsia="Nirmala UI" w:cs="Nirmala UI"/>
        </w:rPr>
        <w:t>உவமையினிடத்திற்கு</w:t>
      </w:r>
      <w:r>
        <w:rPr>
          <w:rFonts w:ascii="Times New Roman" w:hAnsi="Times New Roman" w:eastAsia="Times New Roman" w:cs="Times New Roman"/>
        </w:rPr>
        <w:t xml:space="preserve"> </w:t>
      </w:r>
      <w:r>
        <w:rPr>
          <w:rFonts w:ascii="Nirmala UI" w:hAnsi="Nirmala UI" w:eastAsia="Nirmala UI" w:cs="Nirmala UI"/>
        </w:rPr>
        <w:t>குறிப்பிடப்படுகிறேன்</w:t>
      </w:r>
      <w:r>
        <w:rPr>
          <w:rFonts w:ascii="Times New Roman" w:hAnsi="Times New Roman" w:eastAsia="Times New Roman" w:cs="Times New Roman"/>
        </w:rPr>
        <w:t xml:space="preserve">; </w:t>
      </w:r>
      <w:r>
        <w:rPr>
          <w:rFonts w:ascii="Nirmala UI" w:hAnsi="Nirmala UI" w:eastAsia="Nirmala UI" w:cs="Nirmala UI"/>
        </w:rPr>
        <w:t>அவர்களில்</w:t>
      </w:r>
      <w:r>
        <w:rPr>
          <w:rFonts w:ascii="Times New Roman" w:hAnsi="Times New Roman" w:eastAsia="Times New Roman" w:cs="Times New Roman"/>
        </w:rPr>
        <w:t xml:space="preserve"> </w:t>
      </w:r>
      <w:r>
        <w:rPr>
          <w:rFonts w:ascii="Nirmala UI" w:hAnsi="Nirmala UI" w:eastAsia="Nirmala UI" w:cs="Nirmala UI"/>
        </w:rPr>
        <w:t>ஐவர்</w:t>
      </w:r>
      <w:r>
        <w:rPr>
          <w:rFonts w:ascii="Times New Roman" w:hAnsi="Times New Roman" w:eastAsia="Times New Roman" w:cs="Times New Roman"/>
        </w:rPr>
        <w:t xml:space="preserve"> </w:t>
      </w:r>
      <w:r>
        <w:rPr>
          <w:rFonts w:ascii="Nirmala UI" w:hAnsi="Nirmala UI" w:eastAsia="Nirmala UI" w:cs="Nirmala UI"/>
        </w:rPr>
        <w:t>ஞானிகளாயிருந்தார்கள்</w:t>
      </w:r>
      <w:r>
        <w:rPr>
          <w:rFonts w:ascii="Times New Roman" w:hAnsi="Times New Roman" w:eastAsia="Times New Roman" w:cs="Times New Roman"/>
        </w:rPr>
        <w:t xml:space="preserve">, </w:t>
      </w:r>
      <w:r>
        <w:rPr>
          <w:rFonts w:ascii="Nirmala UI" w:hAnsi="Nirmala UI" w:eastAsia="Nirmala UI" w:cs="Nirmala UI"/>
        </w:rPr>
        <w:t>ஐவர்</w:t>
      </w:r>
      <w:r>
        <w:rPr>
          <w:rFonts w:ascii="Times New Roman" w:hAnsi="Times New Roman" w:eastAsia="Times New Roman" w:cs="Times New Roman"/>
        </w:rPr>
        <w:t xml:space="preserve"> </w:t>
      </w:r>
      <w:r>
        <w:rPr>
          <w:rFonts w:ascii="Nirmala UI" w:hAnsi="Nirmala UI" w:eastAsia="Nirmala UI" w:cs="Nirmala UI"/>
        </w:rPr>
        <w:t>மூடர்களாயிருந்தார்கள்</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உவமை</w:t>
      </w:r>
      <w:r>
        <w:rPr>
          <w:rFonts w:ascii="Times New Roman" w:hAnsi="Times New Roman" w:eastAsia="Times New Roman" w:cs="Times New Roman"/>
        </w:rPr>
        <w:t xml:space="preserve"> </w:t>
      </w:r>
      <w:r>
        <w:rPr>
          <w:rFonts w:ascii="Nirmala UI" w:hAnsi="Nirmala UI" w:eastAsia="Nirmala UI" w:cs="Nirmala UI"/>
        </w:rPr>
        <w:t>எழுத்துக்கு</w:t>
      </w:r>
      <w:r>
        <w:rPr>
          <w:rFonts w:ascii="Times New Roman" w:hAnsi="Times New Roman" w:eastAsia="Times New Roman" w:cs="Times New Roman"/>
        </w:rPr>
        <w:t xml:space="preserve"> </w:t>
      </w:r>
      <w:r>
        <w:rPr>
          <w:rFonts w:ascii="Nirmala UI" w:hAnsi="Nirmala UI" w:eastAsia="Nirmala UI" w:cs="Nirmala UI"/>
        </w:rPr>
        <w:t>எழுத்தாக</w:t>
      </w:r>
      <w:r>
        <w:rPr>
          <w:rFonts w:ascii="Times New Roman" w:hAnsi="Times New Roman" w:eastAsia="Times New Roman" w:cs="Times New Roman"/>
        </w:rPr>
        <w:t xml:space="preserve"> </w:t>
      </w:r>
      <w:r>
        <w:rPr>
          <w:rFonts w:ascii="Nirmala UI" w:hAnsi="Nirmala UI" w:eastAsia="Nirmala UI" w:cs="Nirmala UI"/>
        </w:rPr>
        <w:t>நிறைவேறியிருக்கிறது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நிறைவேறும்</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இதற்கு</w:t>
      </w:r>
      <w:r>
        <w:rPr>
          <w:rFonts w:ascii="Times New Roman" w:hAnsi="Times New Roman" w:eastAsia="Times New Roman" w:cs="Times New Roman"/>
        </w:rPr>
        <w:t xml:space="preserve"> </w:t>
      </w:r>
      <w:r>
        <w:rPr>
          <w:rFonts w:ascii="Nirmala UI" w:hAnsi="Nirmala UI" w:eastAsia="Nirmala UI" w:cs="Nirmala UI"/>
        </w:rPr>
        <w:t>இக்காலத்திற்குரிய</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விசேஷமான</w:t>
      </w:r>
      <w:r>
        <w:rPr>
          <w:rFonts w:ascii="Times New Roman" w:hAnsi="Times New Roman" w:eastAsia="Times New Roman" w:cs="Times New Roman"/>
        </w:rPr>
        <w:t xml:space="preserve"> </w:t>
      </w:r>
      <w:r>
        <w:rPr>
          <w:rFonts w:ascii="Nirmala UI" w:hAnsi="Nirmala UI" w:eastAsia="Nirmala UI" w:cs="Nirmala UI"/>
        </w:rPr>
        <w:t>பொருத்தம்</w:t>
      </w:r>
      <w:r>
        <w:rPr>
          <w:rFonts w:ascii="Times New Roman" w:hAnsi="Times New Roman" w:eastAsia="Times New Roman" w:cs="Times New Roman"/>
        </w:rPr>
        <w:t xml:space="preserve"> </w:t>
      </w:r>
      <w:r>
        <w:rPr>
          <w:rFonts w:ascii="Nirmala UI" w:hAnsi="Nirmala UI" w:eastAsia="Nirmala UI" w:cs="Nirmala UI"/>
        </w:rPr>
        <w:t>உண்டு</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தூதனின்</w:t>
      </w:r>
      <w:r>
        <w:rPr>
          <w:rFonts w:ascii="Times New Roman" w:hAnsi="Times New Roman" w:eastAsia="Times New Roman" w:cs="Times New Roman"/>
        </w:rPr>
        <w:t xml:space="preserve"> </w:t>
      </w:r>
      <w:r>
        <w:rPr>
          <w:rFonts w:ascii="Nirmala UI" w:hAnsi="Nirmala UI" w:eastAsia="Nirmala UI" w:cs="Nirmala UI"/>
        </w:rPr>
        <w:t>செய்தியைப்போலவே</w:t>
      </w:r>
      <w:r>
        <w:rPr>
          <w:rFonts w:ascii="Times New Roman" w:hAnsi="Times New Roman" w:eastAsia="Times New Roman" w:cs="Times New Roman"/>
        </w:rPr>
        <w:t xml:space="preserve">, </w:t>
      </w:r>
      <w:r>
        <w:rPr>
          <w:rFonts w:ascii="Nirmala UI" w:hAnsi="Nirmala UI" w:eastAsia="Nirmala UI" w:cs="Nirmala UI"/>
        </w:rPr>
        <w:t>இது</w:t>
      </w:r>
      <w:r>
        <w:rPr>
          <w:rFonts w:ascii="Times New Roman" w:hAnsi="Times New Roman" w:eastAsia="Times New Roman" w:cs="Times New Roman"/>
        </w:rPr>
        <w:t xml:space="preserve"> </w:t>
      </w:r>
      <w:r>
        <w:rPr>
          <w:rFonts w:ascii="Nirmala UI" w:hAnsi="Nirmala UI" w:eastAsia="Nirmala UI" w:cs="Nirmala UI"/>
        </w:rPr>
        <w:t>நிறைவேறியதோடு</w:t>
      </w:r>
      <w:r>
        <w:rPr>
          <w:rFonts w:ascii="Times New Roman" w:hAnsi="Times New Roman" w:eastAsia="Times New Roman" w:cs="Times New Roman"/>
        </w:rPr>
        <w:t xml:space="preserve"> </w:t>
      </w:r>
      <w:r>
        <w:rPr>
          <w:rFonts w:ascii="Nirmala UI" w:hAnsi="Nirmala UI" w:eastAsia="Nirmala UI" w:cs="Nirmala UI"/>
        </w:rPr>
        <w:t>காலத்தின்</w:t>
      </w:r>
      <w:r>
        <w:rPr>
          <w:rFonts w:ascii="Times New Roman" w:hAnsi="Times New Roman" w:eastAsia="Times New Roman" w:cs="Times New Roman"/>
        </w:rPr>
        <w:t xml:space="preserve"> </w:t>
      </w:r>
      <w:r>
        <w:rPr>
          <w:rFonts w:ascii="Nirmala UI" w:hAnsi="Nirmala UI" w:eastAsia="Nirmala UI" w:cs="Nirmala UI"/>
        </w:rPr>
        <w:t>முடிவுவரை</w:t>
      </w:r>
      <w:r>
        <w:rPr>
          <w:rFonts w:ascii="Times New Roman" w:hAnsi="Times New Roman" w:eastAsia="Times New Roman" w:cs="Times New Roman"/>
        </w:rPr>
        <w:t xml:space="preserve"> </w:t>
      </w:r>
      <w:r>
        <w:rPr>
          <w:rFonts w:ascii="Nirmala UI" w:hAnsi="Nirmala UI" w:eastAsia="Nirmala UI" w:cs="Nirmala UI"/>
        </w:rPr>
        <w:t>நிகழ்காலச்</w:t>
      </w:r>
      <w:r>
        <w:rPr>
          <w:rFonts w:ascii="Times New Roman" w:hAnsi="Times New Roman" w:eastAsia="Times New Roman" w:cs="Times New Roman"/>
        </w:rPr>
        <w:t xml:space="preserve"> </w:t>
      </w:r>
      <w:r>
        <w:rPr>
          <w:rFonts w:ascii="Nirmala UI" w:hAnsi="Nirmala UI" w:eastAsia="Nirmala UI" w:cs="Nirmala UI"/>
        </w:rPr>
        <w:t>சத்தியமாகத்</w:t>
      </w:r>
      <w:r>
        <w:rPr>
          <w:rFonts w:ascii="Times New Roman" w:hAnsi="Times New Roman" w:eastAsia="Times New Roman" w:cs="Times New Roman"/>
        </w:rPr>
        <w:t xml:space="preserve"> </w:t>
      </w:r>
      <w:r>
        <w:rPr>
          <w:rFonts w:ascii="Nirmala UI" w:hAnsi="Nirmala UI" w:eastAsia="Nirmala UI" w:cs="Nirmala UI"/>
        </w:rPr>
        <w:t>தொடர்ந்து</w:t>
      </w:r>
      <w:r>
        <w:rPr>
          <w:rFonts w:ascii="Times New Roman" w:hAnsi="Times New Roman" w:eastAsia="Times New Roman" w:cs="Times New Roman"/>
        </w:rPr>
        <w:t xml:space="preserve"> </w:t>
      </w:r>
      <w:r>
        <w:rPr>
          <w:rFonts w:ascii="Nirmala UI" w:hAnsi="Nirmala UI" w:eastAsia="Nirmala UI" w:cs="Nirmala UI"/>
        </w:rPr>
        <w:t>நிலைத்திருக்கும்</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Kana zvikanzwisiswa zvakarurama, chirevo chapfuura chinoratidza kuti boka bedzi revanhu mumazuva okupedzisira rine mukana wokuva mhandara yakapusa kana yakachenjera, ndevanhu vari mukati meboka rakambosangana nokuodzwa mwoyo. Kuodzwa mwoyo ndiko kunounza nguva yokunonoka, uye mufananidzo “wakazadzikiswa uye uchazadzikiswa kusvikira patsamba chaiyo” wakavakirwa pamigumisiro inobudiswa mukati memhandara panguva yokunonoka inotanga nokuodzwa mwoyo. Kuodzwa mwoyo ikoko kwakauraya “zvapupu zviviri” mumugwagwa weguta, zvikazvideredza kuva mapfupa akafa, akaoma, mumupata worufu, kwakaitika musi wa18 Chikunguru 2020. Adventism, zvikuru-kuru, haina kubatanidzwa mukuodzwa mwoyo ikoko. Kana paine chakatoitika, vakapemberera kufembera kwakakundikana apo “zvapupu zviviri” zvakanga zvakavete zvakaurayiwa mumugwagwa. Kusvikira patsamba chaiyo zvinoreva “kusvikira patsamba chaiyo”.</w:t>
      </w:r>
    </w:p>
    <w:p>
      <w:pPr>
        <w:pStyle w:val="ArticleBody"/>
        <w:jc w:val="left"/>
      </w:pP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प्रोटेस्टेन्टवाद</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१८४३</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असफल</w:t>
      </w:r>
      <w:r>
        <w:rPr>
          <w:rFonts w:ascii="Times New Roman" w:hAnsi="Times New Roman" w:eastAsia="Times New Roman" w:cs="Times New Roman"/>
        </w:rPr>
        <w:t xml:space="preserve"> </w:t>
      </w:r>
      <w:r>
        <w:rPr>
          <w:rFonts w:ascii="Nirmala UI" w:hAnsi="Nirmala UI" w:eastAsia="Nirmala UI" w:cs="Nirmala UI"/>
        </w:rPr>
        <w:t>भविष्यवाणीलाई</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उत्सव</w:t>
      </w:r>
      <w:r>
        <w:rPr>
          <w:rFonts w:ascii="Times New Roman" w:hAnsi="Times New Roman" w:eastAsia="Times New Roman" w:cs="Times New Roman"/>
        </w:rPr>
        <w:t xml:space="preserve"> </w:t>
      </w:r>
      <w:r>
        <w:rPr>
          <w:rFonts w:ascii="Nirmala UI" w:hAnsi="Nirmala UI" w:eastAsia="Nirmala UI" w:cs="Nirmala UI"/>
        </w:rPr>
        <w:t>मनाए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बिन्दुमा</w:t>
      </w:r>
      <w:r>
        <w:rPr>
          <w:rFonts w:ascii="Times New Roman" w:hAnsi="Times New Roman" w:eastAsia="Times New Roman" w:cs="Times New Roman"/>
        </w:rPr>
        <w:t xml:space="preserve"> </w:t>
      </w:r>
      <w:r>
        <w:rPr>
          <w:rFonts w:ascii="Nirmala UI" w:hAnsi="Nirmala UI" w:eastAsia="Nirmala UI" w:cs="Nirmala UI"/>
        </w:rPr>
        <w:t>प्रोटेस्टेन्टहरूले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परीक्षात्मक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सीमालाई</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अगस्ट</w:t>
      </w:r>
      <w:r>
        <w:rPr>
          <w:rFonts w:ascii="Times New Roman" w:hAnsi="Times New Roman" w:eastAsia="Times New Roman" w:cs="Times New Roman"/>
        </w:rPr>
        <w:t xml:space="preserve"> </w:t>
      </w:r>
      <w:r>
        <w:rPr>
          <w:rFonts w:ascii="Nirmala UI" w:hAnsi="Nirmala UI" w:eastAsia="Nirmala UI" w:cs="Nirmala UI"/>
        </w:rPr>
        <w:t>१८४०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धिक्कार</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समयसम्बन्धी</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w:t>
      </w:r>
      <w:r>
        <w:rPr>
          <w:rFonts w:ascii="Nirmala UI" w:hAnsi="Nirmala UI" w:eastAsia="Nirmala UI" w:cs="Nirmala UI"/>
        </w:rPr>
        <w:t>१०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शक्तिशाली</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ओर्ले।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निराशामा</w:t>
      </w:r>
      <w:r>
        <w:rPr>
          <w:rFonts w:ascii="Times New Roman" w:hAnsi="Times New Roman" w:eastAsia="Times New Roman" w:cs="Times New Roman"/>
        </w:rPr>
        <w:t xml:space="preserve"> </w:t>
      </w:r>
      <w:r>
        <w:rPr>
          <w:rFonts w:ascii="Nirmala UI" w:hAnsi="Nirmala UI" w:eastAsia="Nirmala UI" w:cs="Nirmala UI"/>
        </w:rPr>
        <w:t>प्रोटेस्टेन्टहरूले</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समयलाई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त्रुटिपूर्ण</w:t>
      </w:r>
      <w:r>
        <w:rPr>
          <w:rFonts w:ascii="Times New Roman" w:hAnsi="Times New Roman" w:eastAsia="Times New Roman" w:cs="Times New Roman"/>
        </w:rPr>
        <w:t xml:space="preserve"> </w:t>
      </w:r>
      <w:r>
        <w:rPr>
          <w:rFonts w:ascii="Nirmala UI" w:hAnsi="Nirmala UI" w:eastAsia="Nirmala UI" w:cs="Nirmala UI"/>
        </w:rPr>
        <w:t>भविष्यवाणीले</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अबदेखि</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खोजी</w:t>
      </w:r>
      <w:r>
        <w:rPr>
          <w:rFonts w:ascii="Times New Roman" w:hAnsi="Times New Roman" w:eastAsia="Times New Roman" w:cs="Times New Roman"/>
        </w:rPr>
        <w:t xml:space="preserve"> </w:t>
      </w:r>
      <w:r>
        <w:rPr>
          <w:rFonts w:ascii="Nirmala UI" w:hAnsi="Nirmala UI" w:eastAsia="Nirmala UI" w:cs="Nirmala UI"/>
        </w:rPr>
        <w:t>नगर्ने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बहाना</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मार्गचिन्हहरूको</w:t>
      </w:r>
      <w:r>
        <w:rPr>
          <w:rFonts w:ascii="Times New Roman" w:hAnsi="Times New Roman" w:eastAsia="Times New Roman" w:cs="Times New Roman"/>
        </w:rPr>
        <w:t xml:space="preserve"> </w:t>
      </w:r>
      <w:r>
        <w:rPr>
          <w:rFonts w:ascii="Nirmala UI" w:hAnsi="Nirmala UI" w:eastAsia="Nirmala UI" w:cs="Nirmala UI"/>
        </w:rPr>
        <w:t>विषयवस्तु</w:t>
      </w:r>
      <w:r>
        <w:rPr>
          <w:rFonts w:ascii="Times New Roman" w:hAnsi="Times New Roman" w:eastAsia="Times New Roman" w:cs="Times New Roman"/>
        </w:rPr>
        <w:t xml:space="preserve"> “</w:t>
      </w:r>
      <w:r>
        <w:rPr>
          <w:rFonts w:ascii="Nirmala UI" w:hAnsi="Nirmala UI" w:eastAsia="Nirmala UI" w:cs="Nirmala UI"/>
        </w:rPr>
        <w:t>समयसम्बन्धी</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Times New Roman" w:hAnsi="Times New Roman" w:eastAsia="Times New Roman" w:cs="Times New Roman"/>
        </w:rPr>
        <w:t>Musi wa 11 Nyakanga 2001, omumalaika wa Okubikkulirwa essuula kkumi na munaana yassa wansi mu kutuukirizibwa kw’obunnabbi obw’Akabi akookusatu (Obusiraamu). Omulamwa gwonna ogw’obubonero bw’ebiseera mu nnaku ez’oluvannyuma bwe Busiraamu. Okuswazibwa okusooka kulaga enkomerero y’okutukululibwa kw’abantu ab’endagaano ey’edda, kubanga abantu ab’endagaano ey’edda baweebwa awo ensonga ey’okulekera awo okunoonya amazima. Awo ne gutandika ekiseera eky’okugezesebwa eri “abawala abatali bafumbo” ab’ennaku ez’oluvannyuma, kubanga okugezesebwa kw’abantu ab’endagaano ey’edda okwatandika n’okussa wansi kw’omumalaika kwakoma ku kuswazibwa okusooka. N’olwekyo, okugezesebwa kw’abo abakiikirira ng’abawala abatali bafumbo kwatandika, era enkola eyo ey’okugezesebwa ku nkomerero eriraga oba abawala abatali bafumbo abo basiru oba bagezi.</w:t>
      </w:r>
    </w:p>
    <w:p>
      <w:pPr>
        <w:pStyle w:val="ArticleBody"/>
        <w:jc w:val="left"/>
      </w:pPr>
      <w:r>
        <w:rPr>
          <w:rFonts w:ascii="Times New Roman" w:hAnsi="Times New Roman" w:eastAsia="Times New Roman" w:cs="Times New Roman"/>
        </w:rPr>
        <w:t>Pakati pa kukhumudwa koyamba ndi komaliza pali uthenga wa Kulira kwa Pakati pa Usiku. Mutu wa uthenga wa Kulira kwa Pakati pa Usiku kwa a Millerite unali “nthawi,” ndipo mutu wa uthenga wa Kulira kwa Pakati pa Usiku m’masiku otsiriza ndi “Chisilamu.” M’maloto a Miller iye amadzutsidwa ndi mfuwu (kulira), ndipo pa nthawi imeneyo, miyala yake yamtengo wapatali imawalira mowala kakhumi kuposa momwe inali ikawalira poyamba. Miyala yamtengo wapatali pa ma chart imene imazindikiritsa mwachindunji ulosi wa m’masiku otsiriza ndi Chisilamu ndi chiweruzo chofufuza. Chotero, mayeso a “uthenga” wa Kulira kwa Pakati pa Usiku ndi a “zokumana nazo” zoimiridwa ndi chiweruzo chofufuza, sali a anthu a pangano lakale, koma a iwo amene amadzinenera kuti ndi anamwali otsiriza.</w:t>
      </w:r>
    </w:p>
    <w:p>
      <w:pPr>
        <w:pStyle w:val="ArticleBody"/>
        <w:jc w:val="left"/>
      </w:pPr>
      <w:r>
        <w:rPr>
          <w:rFonts w:ascii="Times New Roman" w:hAnsi="Times New Roman" w:eastAsia="Times New Roman" w:cs="Times New Roman"/>
        </w:rPr>
        <w:t>Mufananidzo unobuda kana machati ose ari maviri aunganidzwa pamwe chete, uyo unoratidza nhoroondo kubva pakuodzwa mwoyo kwokutanga kusvikira pakokupedzisira, unoratidza kuti panguva iyo “nhoroondo yakavanzika” yeKutinhira Kunomwe iri kuitika, basa rokupedzisira rokutongwa kwokuongorora riri kuitwa. Basa iroro rokupedzisira ndiko kuiswa chisimbiso kwezana rimwe namakumi mana nezvina ezviuru, uye rinoitika panguva dze “troublous times” dzaDanieri pfumbamwe, panguva yokutsamwiswa kwamarudzi muna Zvakazarurwa gumi nerimwe, kubatirwa kwe “mhepo ina” dzaZvakazarurwa chitsauko chinomwe, “kudzora kwemhepo ine hasha pazuva remhepo yokumabvazuva,” kwaIsaya chitsauko makumi maviri nenomwe, uye kudziviswa kwe “bhiza rine hasha riri kutsvaka kusununguka uye kuunza rufu nokuparadza” panyika. Zvapupu zvose izvi zvouprofita zvinomirira ChiIslam cheNhamo yechitatu, sezvachinomiririrwa pamachati matsvene.</w:t>
      </w:r>
    </w:p>
    <w:p>
      <w:pPr>
        <w:pStyle w:val="ArticleBody"/>
        <w:jc w:val="left"/>
      </w:pPr>
      <w:r>
        <w:rPr>
          <w:rFonts w:ascii="Times New Roman" w:hAnsi="Times New Roman" w:eastAsia="Times New Roman" w:cs="Times New Roman"/>
        </w:rPr>
        <w:t>Zvinhu zvitatu zvikuru zviri mumachati maviri matsvene aHabhakuki, izvo zvinonyatsotaura nezvezviitiko zvaive zvichiri zvemberi panguva yakabudiswa machati acho, ndizvo kusimbiswa kwevane zana nemakumi mana nezvina zvuru, ChiIslamu, uye kuzadzikiswa kwemufananidzo wemhandara gumi. Machati acho anoratidza kuyedzwa nekusimbiswa kunobata zvose “chiitiko” ne“shoko.” Chiitiko chinodiwa kumhandara isina kuchenjera ndechekuti “Kristu mamuri, tariro yokubwinya,” izvo zvinomirira kukwana kunomiririrwa nevane zana nemakumi mana nezvina zvuru.</w:t>
      </w:r>
    </w:p>
    <w:p>
      <w:pPr>
        <w:pStyle w:val="ArticleScripture"/>
        <w:jc w:val="left"/>
      </w:pPr>
      <w:r>
        <w:rPr>
          <w:rFonts w:ascii="Times New Roman" w:hAnsi="Times New Roman" w:eastAsia="Times New Roman" w:cs="Times New Roman"/>
        </w:rPr>
        <w:t>Hatá yachakavanzika yakanga yakavanzwa kubvira kumazera nezvizvarwa, asi zvino yakaratidzwa kuvatsvene vake: kwavari Mwari wakada kuzivisa kuti hupfumi hwekubwinya hweyakavanzika iyi pakati peVemamwe Marudzi chii; hunova Kristu mamuri, tariro yekubwinya: watinoparidza, tichiyeuchidza munhu mumwe nomumwe, uye tichidzidzisa munhu mumwe nomumwe muuchenjeri hwose; kuti tigokwanisa kumisa munhu mumwe nomumwe akakwana muna Kristu Jesu. VaKorose 1:26–28.</w:t>
      </w:r>
    </w:p>
    <w:p>
      <w:pPr>
        <w:pStyle w:val="ArticleBody"/>
        <w:jc w:val="left"/>
      </w:pPr>
      <w:r>
        <w:rPr>
          <w:rFonts w:ascii="Times New Roman" w:hAnsi="Times New Roman" w:eastAsia="Times New Roman" w:cs="Times New Roman"/>
        </w:rPr>
        <w:t>Iwo vane zana rimwe namakumi mana nezvina ezviuru vanomiririrwa seboka ravanhu vakabuda mu“hutapwa”. Hutapwa hunomiririrwa zvakananga mubhuku raZvakazarurwa ihwo hutapwa hwekuva vakafa mumugwagwa kwemazuva matatu nehafu, sezvinomiririrwa muna Zvakazarurwa chitsauko chegumi nerimwe. Hutapwa hwerufu rwokufananidzira hunomiririra “nguva nomwe” dzaRevhitiko makumi maviri nenhanhatu, uye hutapwa ihwohwo hunoda kuratidzwa kwokutendeuka, sezvinoratidzwa nomunyengetero waDhanieri, muchitsauko chepfumbamwe.</w:t>
      </w:r>
    </w:p>
    <w:p>
      <w:pPr>
        <w:pStyle w:val="ArticleBody"/>
        <w:jc w:val="left"/>
      </w:pPr>
      <w:r>
        <w:rPr>
          <w:rFonts w:ascii="Ebrima" w:hAnsi="Ebrima" w:eastAsia="Ebrima" w:cs="Ebrima"/>
        </w:rPr>
        <w:t>ዋላ</w:t>
      </w:r>
      <w:r>
        <w:rPr>
          <w:rFonts w:ascii="Times New Roman" w:hAnsi="Times New Roman" w:eastAsia="Times New Roman" w:cs="Times New Roman"/>
        </w:rPr>
        <w:t xml:space="preserve"> </w:t>
      </w:r>
      <w:r>
        <w:rPr>
          <w:rFonts w:ascii="Ebrima" w:hAnsi="Ebrima" w:eastAsia="Ebrima" w:cs="Ebrima"/>
        </w:rPr>
        <w:t>የሞቱ</w:t>
      </w:r>
      <w:r>
        <w:rPr>
          <w:rFonts w:ascii="Times New Roman" w:hAnsi="Times New Roman" w:eastAsia="Times New Roman" w:cs="Times New Roman"/>
        </w:rPr>
        <w:t xml:space="preserve"> </w:t>
      </w:r>
      <w:r>
        <w:rPr>
          <w:rFonts w:ascii="Ebrima" w:hAnsi="Ebrima" w:eastAsia="Ebrima" w:cs="Ebrima"/>
        </w:rPr>
        <w:t>ደረቁ</w:t>
      </w:r>
      <w:r>
        <w:rPr>
          <w:rFonts w:ascii="Times New Roman" w:hAnsi="Times New Roman" w:eastAsia="Times New Roman" w:cs="Times New Roman"/>
        </w:rPr>
        <w:t xml:space="preserve"> </w:t>
      </w:r>
      <w:r>
        <w:rPr>
          <w:rFonts w:ascii="Ebrima" w:hAnsi="Ebrima" w:eastAsia="Ebrima" w:cs="Ebrima"/>
        </w:rPr>
        <w:t>አጥንቶች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ሲመለሱ፣</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ሰንደቅ</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ይደረጋሉ።</w:t>
      </w:r>
      <w:r>
        <w:rPr>
          <w:rFonts w:ascii="Times New Roman" w:hAnsi="Times New Roman" w:eastAsia="Times New Roman" w:cs="Times New Roman"/>
        </w:rPr>
        <w:t xml:space="preserve"> </w:t>
      </w:r>
      <w:r>
        <w:rPr>
          <w:rFonts w:ascii="Ebrima" w:hAnsi="Ebrima" w:eastAsia="Ebrima" w:cs="Ebrima"/>
        </w:rPr>
        <w:t>በሞት</w:t>
      </w:r>
      <w:r>
        <w:rPr>
          <w:rFonts w:ascii="Times New Roman" w:hAnsi="Times New Roman" w:eastAsia="Times New Roman" w:cs="Times New Roman"/>
        </w:rPr>
        <w:t xml:space="preserve"> </w:t>
      </w:r>
      <w:r>
        <w:rPr>
          <w:rFonts w:ascii="Ebrima" w:hAnsi="Ebrima" w:eastAsia="Ebrima" w:cs="Ebrima"/>
        </w:rPr>
        <w:t>ሁኔታቸው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አልነበረባቸውም።</w:t>
      </w:r>
      <w:r>
        <w:rPr>
          <w:rFonts w:ascii="Times New Roman" w:hAnsi="Times New Roman" w:eastAsia="Times New Roman" w:cs="Times New Roman"/>
        </w:rPr>
        <w:t xml:space="preserve"> </w:t>
      </w:r>
      <w:r>
        <w:rPr>
          <w:rFonts w:ascii="Ebrima" w:hAnsi="Ebrima" w:eastAsia="Ebrima" w:cs="Ebrima"/>
        </w:rPr>
        <w:t>ከተጠየቀባቸው</w:t>
      </w:r>
      <w:r>
        <w:rPr>
          <w:rFonts w:ascii="Times New Roman" w:hAnsi="Times New Roman" w:eastAsia="Times New Roman" w:cs="Times New Roman"/>
        </w:rPr>
        <w:t xml:space="preserve"> </w:t>
      </w:r>
      <w:r>
        <w:rPr>
          <w:rFonts w:ascii="Ebrima" w:hAnsi="Ebrima" w:eastAsia="Ebrima" w:cs="Ebrima"/>
        </w:rPr>
        <w:t>ንስሐ</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እንደተመላለሱ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እንደተመላለሰ</w:t>
      </w:r>
      <w:r>
        <w:rPr>
          <w:rFonts w:ascii="Times New Roman" w:hAnsi="Times New Roman" w:eastAsia="Times New Roman" w:cs="Times New Roman"/>
        </w:rPr>
        <w:t xml:space="preserve"> </w:t>
      </w:r>
      <w:r>
        <w:rPr>
          <w:rFonts w:ascii="Ebrima" w:hAnsi="Ebrima" w:eastAsia="Ebrima" w:cs="Ebrima"/>
        </w:rPr>
        <w:t>መቀበላቸው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የተለዩትን</w:t>
      </w:r>
      <w:r>
        <w:rPr>
          <w:rFonts w:ascii="Times New Roman" w:hAnsi="Times New Roman" w:eastAsia="Times New Roman" w:cs="Times New Roman"/>
        </w:rPr>
        <w:t xml:space="preserve"> </w:t>
      </w:r>
      <w:r>
        <w:rPr>
          <w:rFonts w:ascii="Ebrima" w:hAnsi="Ebrima" w:eastAsia="Ebrima" w:cs="Ebrima"/>
        </w:rPr>
        <w:t>መስፈርቶች</w:t>
      </w:r>
      <w:r>
        <w:rPr>
          <w:rFonts w:ascii="Times New Roman" w:hAnsi="Times New Roman" w:eastAsia="Times New Roman" w:cs="Times New Roman"/>
        </w:rPr>
        <w:t xml:space="preserve"> </w:t>
      </w:r>
      <w:r>
        <w:rPr>
          <w:rFonts w:ascii="Ebrima" w:hAnsi="Ebrima" w:eastAsia="Ebrima" w:cs="Ebrima"/>
        </w:rPr>
        <w:t>ሲያሟሉ፣</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ድንገት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ሰንደቁ</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አባል</w:t>
      </w:r>
      <w:r>
        <w:rPr>
          <w:rFonts w:ascii="Times New Roman" w:hAnsi="Times New Roman" w:eastAsia="Times New Roman" w:cs="Times New Roman"/>
        </w:rPr>
        <w:t xml:space="preserve"> </w:t>
      </w:r>
      <w:r>
        <w:rPr>
          <w:rFonts w:ascii="Ebrima" w:hAnsi="Ebrima" w:eastAsia="Ebrima" w:cs="Ebrima"/>
        </w:rPr>
        <w:t>ለመሆን</w:t>
      </w:r>
      <w:r>
        <w:rPr>
          <w:rFonts w:ascii="Times New Roman" w:hAnsi="Times New Roman" w:eastAsia="Times New Roman" w:cs="Times New Roman"/>
        </w:rPr>
        <w:t xml:space="preserve"> </w:t>
      </w:r>
      <w:r>
        <w:rPr>
          <w:rFonts w:ascii="Ebrima" w:hAnsi="Ebrima" w:eastAsia="Ebrima" w:cs="Ebrima"/>
        </w:rPr>
        <w:t>የሚያስፈልገው</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ይገኛል።</w:t>
      </w:r>
    </w:p>
    <w:p>
      <w:pPr>
        <w:pStyle w:val="ArticleBody"/>
        <w:jc w:val="left"/>
      </w:pPr>
      <w:r>
        <w:rPr>
          <w:rFonts w:ascii="Times New Roman" w:hAnsi="Times New Roman" w:eastAsia="Times New Roman" w:cs="Times New Roman"/>
        </w:rPr>
        <w:t>“</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චාට්</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සේවකාර්යය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w:t>
      </w:r>
      <w:r>
        <w:rPr>
          <w:rFonts w:ascii="Nirmala UI" w:hAnsi="Nirmala UI" w:eastAsia="Nirmala UI" w:cs="Nirmala UI"/>
        </w:rPr>
        <w:t>මාරෙහ්</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දර්ශනයයි</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പ്രവචන</w:t>
      </w:r>
      <w:r>
        <w:rPr>
          <w:rFonts w:ascii="Times New Roman" w:hAnsi="Times New Roman" w:eastAsia="Times New Roman" w:cs="Times New Roman"/>
        </w:rPr>
        <w:t xml:space="preserve"> </w:t>
      </w:r>
      <w:r>
        <w:rPr>
          <w:rFonts w:ascii="Nirmala UI" w:hAnsi="Nirmala UI" w:eastAsia="Nirmala UI" w:cs="Nirmala UI"/>
        </w:rPr>
        <w:t>ඉතිහාසයට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ඛාසෝන්</w:t>
      </w:r>
      <w:r>
        <w:rPr>
          <w:rFonts w:ascii="Times New Roman" w:hAnsi="Times New Roman" w:eastAsia="Times New Roman" w:cs="Times New Roman"/>
        </w:rPr>
        <w:t xml:space="preserve">” </w:t>
      </w:r>
      <w:r>
        <w:rPr>
          <w:rFonts w:ascii="Nirmala UI" w:hAnsi="Nirmala UI" w:eastAsia="Nirmala UI" w:cs="Nirmala UI"/>
        </w:rPr>
        <w:t>දර්ශනයයි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ඉස්ලාම්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සිදුකරනු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විරුද්ධකාරී</w:t>
      </w:r>
      <w:r>
        <w:rPr>
          <w:rFonts w:ascii="Times New Roman" w:hAnsi="Times New Roman" w:eastAsia="Times New Roman" w:cs="Times New Roman"/>
        </w:rPr>
        <w:t xml:space="preserve"> </w:t>
      </w:r>
      <w:r>
        <w:rPr>
          <w:rFonts w:ascii="Nirmala UI" w:hAnsi="Nirmala UI" w:eastAsia="Nirmala UI" w:cs="Nirmala UI"/>
        </w:rPr>
        <w:t>ලෝකයක්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ලෙසය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1856, Ishe yakatsvaka kupedzisa kuvakwazve kweJerusarema romweya muAdventism. Pasi pokusvika kwengirozi nhatu kubva muna 1798 kusvikira muna 1844, temberi yeMillerite yakanga yavakwa pamusoro penheyo, ichimiririrwa se“mabwe anokosha” muhope dzaMiller, sokumirirwawo kwazvakaitwa nezvokwadi dzechiporofita pamachati maviri evapayona (1843 na1850) akazadzisa Habakuki chitsauko chechipiri. Ipapo Akatungamirira vanhu Vake kuvaka rusvingo rwomurayiro Wake weSabata rezuva rechinomwe, uye akavadzorera ku“nzira dzekare” dzaIsraeri yekare kuti vapedzise basa re“mugwagwa wokufamba mauri”. ASI, nzira yekare yaisanganisira dzidziso, chiporofita, chakanga chakagadzirirwa kuvaedza nokuvaparadzanisa. Muna 1863, Adventism yakakundikana pamuedzo we“nguva nomwe”, ikatanga kudzungaira murenje reRaodhikia.</w:t>
      </w:r>
    </w:p>
    <w:p>
      <w:pPr>
        <w:pStyle w:val="ArticleBody"/>
        <w:jc w:val="left"/>
      </w:pPr>
      <w:r>
        <w:rPr>
          <w:rFonts w:ascii="Times New Roman" w:hAnsi="Times New Roman" w:eastAsia="Times New Roman" w:cs="Times New Roman"/>
        </w:rPr>
        <w:t>22 Gumiguru 1844, inofananidzira mutemo weSvondo uri kuuya nokukurumidza, uye pamutemo weSvondo basa richazadzikiswa rinomiririrwa nemakore makumi mana nemapfumbamwe okupedzisa mugwagwa norusvingo munguva dzokutambudzika, sezvakataridzwa naDanieri.</w:t>
      </w:r>
    </w:p>
    <w:p>
      <w:pPr>
        <w:pStyle w:val="ArticleScripture"/>
        <w:jc w:val="left"/>
      </w:pPr>
      <w:r>
        <w:rPr>
          <w:rFonts w:ascii="Times New Roman" w:hAnsi="Times New Roman" w:eastAsia="Times New Roman" w:cs="Times New Roman"/>
        </w:rPr>
        <w:t>Ziva, saka unzwisise kuti kubva pakubudiswa komurayiro wokudzorerazve nokuvakazve Jerusarema kusvikira kuna Mesia, Muchinda, kuchava vhiki nomwe, namavhiki makumi matanhatu namaviri; mugwagwa uchavakwazve, norusvingo rwaro, kunyange panguva dzokutambudzika. Danieri 9:25.</w:t>
      </w:r>
    </w:p>
    <w:p>
      <w:pPr>
        <w:pStyle w:val="ArticleBody"/>
        <w:jc w:val="left"/>
      </w:pPr>
      <w:r>
        <w:rPr>
          <w:rFonts w:ascii="Times New Roman" w:hAnsi="Times New Roman" w:eastAsia="Times New Roman" w:cs="Times New Roman"/>
        </w:rPr>
        <w:t>Vaporofita vose vanowirirana, uye “nguva dzokutambudzika” dzaDanieri dzinozivikanwawo mundima iri muEarly Writings yatanga tichifungisisa pamusoro payo.</w:t>
      </w:r>
    </w:p>
    <w:p>
      <w:pPr>
        <w:pStyle w:val="ArticleScripture"/>
        <w:jc w:val="left"/>
      </w:pPr>
      <w:r>
        <w:rPr>
          <w:rFonts w:ascii="Times New Roman" w:hAnsi="Times New Roman" w:eastAsia="Times New Roman" w:cs="Times New Roman"/>
        </w:rPr>
        <w:t>“Panguva iyoyo, apo basa reruponeso rava kusvika pakuvharwa, dambudziko richange richiuya pamusoro penyika, uye ndudzi dzichange dzakatsamwa, asi dzakabatirwa kuti dzirege kuvhiringidza basa rengirozi yechitatu. Panguva iyoyo ‘mvura yokupedzisira,’ kana kuti kuzorodzwa kunobva pamberi paShe, ichauya, kuti ipe simba kuzwi guru rengirozi yechitatu, uye kugadzirira vatsvene kuti vamire panguva iyo matambudziko manomwe okupedzisira achadururwa.” Early Writings, 85.</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সত্যের</w:t>
      </w:r>
      <w:r>
        <w:rPr>
          <w:rFonts w:ascii="Times New Roman" w:hAnsi="Times New Roman" w:eastAsia="Times New Roman" w:cs="Times New Roman"/>
        </w:rPr>
        <w:t xml:space="preserve"> </w:t>
      </w:r>
      <w:r>
        <w:rPr>
          <w:rFonts w:ascii="Nirmala UI" w:hAnsi="Nirmala UI" w:eastAsia="Nirmala UI" w:cs="Nirmala UI"/>
        </w:rPr>
        <w:t>স্বীকারোক্তি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যতদিন</w:t>
      </w:r>
      <w:r>
        <w:rPr>
          <w:rFonts w:ascii="Times New Roman" w:hAnsi="Times New Roman" w:eastAsia="Times New Roman" w:cs="Times New Roman"/>
        </w:rPr>
        <w:t xml:space="preserve"> </w:t>
      </w:r>
      <w:r>
        <w:rPr>
          <w:rFonts w:ascii="Nirmala UI" w:hAnsi="Nirmala UI" w:eastAsia="Nirmala UI" w:cs="Nirmala UI"/>
        </w:rPr>
        <w:t>শয়তানের</w:t>
      </w:r>
      <w:r>
        <w:rPr>
          <w:rFonts w:ascii="Times New Roman" w:hAnsi="Times New Roman" w:eastAsia="Times New Roman" w:cs="Times New Roman"/>
        </w:rPr>
        <w:t xml:space="preserve"> </w:t>
      </w:r>
      <w:r>
        <w:rPr>
          <w:rFonts w:ascii="Nirmala UI" w:hAnsi="Nirmala UI" w:eastAsia="Nirmala UI" w:cs="Nirmala UI"/>
        </w:rPr>
        <w:t>সেবা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ততদিন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নরকীয়</w:t>
      </w:r>
      <w:r>
        <w:rPr>
          <w:rFonts w:ascii="Times New Roman" w:hAnsi="Times New Roman" w:eastAsia="Times New Roman" w:cs="Times New Roman"/>
        </w:rPr>
        <w:t xml:space="preserve"> </w:t>
      </w:r>
      <w:r>
        <w:rPr>
          <w:rFonts w:ascii="Nirmala UI" w:hAnsi="Nirmala UI" w:eastAsia="Nirmala UI" w:cs="Nirmala UI"/>
        </w:rPr>
        <w:t>ছায়া</w:t>
      </w:r>
      <w:r>
        <w:rPr>
          <w:rFonts w:ascii="Times New Roman" w:hAnsi="Times New Roman" w:eastAsia="Times New Roman" w:cs="Times New Roman"/>
        </w:rPr>
        <w:t xml:space="preserve"> </w:t>
      </w:r>
      <w:r>
        <w:rPr>
          <w:rFonts w:ascii="Nirmala UI" w:hAnsi="Nirmala UI" w:eastAsia="Nirmala UI" w:cs="Nirmala UI"/>
        </w:rPr>
        <w:t>ঈশ্বর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স্বর্গ</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দৃষ্টিকে</w:t>
      </w:r>
      <w:r>
        <w:rPr>
          <w:rFonts w:ascii="Times New Roman" w:hAnsi="Times New Roman" w:eastAsia="Times New Roman" w:cs="Times New Roman"/>
        </w:rPr>
        <w:t xml:space="preserve"> </w:t>
      </w:r>
      <w:r>
        <w:rPr>
          <w:rFonts w:ascii="Nirmala UI" w:hAnsi="Nirmala UI" w:eastAsia="Nirmala UI" w:cs="Nirmala UI"/>
        </w:rPr>
        <w:t>আচ্ছন্ন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রাখিবে।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ন্যায়</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যাহারা</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প্রেম</w:t>
      </w:r>
      <w:r>
        <w:rPr>
          <w:rFonts w:ascii="Times New Roman" w:hAnsi="Times New Roman" w:eastAsia="Times New Roman" w:cs="Times New Roman"/>
        </w:rPr>
        <w:t xml:space="preserve"> </w:t>
      </w:r>
      <w:r>
        <w:rPr>
          <w:rFonts w:ascii="Nirmala UI" w:hAnsi="Nirmala UI" w:eastAsia="Nirmala UI" w:cs="Nirmala UI"/>
        </w:rPr>
        <w:t>হারাইয়াছে।</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অনন্ত</w:t>
      </w:r>
      <w:r>
        <w:rPr>
          <w:rFonts w:ascii="Times New Roman" w:hAnsi="Times New Roman" w:eastAsia="Times New Roman" w:cs="Times New Roman"/>
        </w:rPr>
        <w:t xml:space="preserve"> </w:t>
      </w:r>
      <w:r>
        <w:rPr>
          <w:rFonts w:ascii="Nirmala UI" w:hAnsi="Nirmala UI" w:eastAsia="Nirmala UI" w:cs="Nirmala UI"/>
        </w:rPr>
        <w:t>বাস্তবতাসমূহ</w:t>
      </w:r>
      <w:r>
        <w:rPr>
          <w:rFonts w:ascii="Times New Roman" w:hAnsi="Times New Roman" w:eastAsia="Times New Roman" w:cs="Times New Roman"/>
        </w:rPr>
        <w:t xml:space="preserve"> </w:t>
      </w:r>
      <w:r>
        <w:rPr>
          <w:rFonts w:ascii="Nirmala UI" w:hAnsi="Nirmala UI" w:eastAsia="Nirmala UI" w:cs="Nirmala UI"/>
        </w:rPr>
        <w:t>দর্শন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ঈশ্বর</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যাহা</w:t>
      </w:r>
      <w:r>
        <w:rPr>
          <w:rFonts w:ascii="Times New Roman" w:hAnsi="Times New Roman" w:eastAsia="Times New Roman" w:cs="Times New Roman"/>
        </w:rPr>
        <w:t xml:space="preserve"> </w:t>
      </w:r>
      <w:r>
        <w:rPr>
          <w:rFonts w:ascii="Nirmala UI" w:hAnsi="Nirmala UI" w:eastAsia="Nirmala UI" w:cs="Nirmala UI"/>
        </w:rPr>
        <w:t>প্রস্তুত</w:t>
      </w:r>
      <w:r>
        <w:rPr>
          <w:rFonts w:ascii="Times New Roman" w:hAnsi="Times New Roman" w:eastAsia="Times New Roman" w:cs="Times New Roman"/>
        </w:rPr>
        <w:t xml:space="preserve"> </w:t>
      </w:r>
      <w:r>
        <w:rPr>
          <w:rFonts w:ascii="Nirmala UI" w:hAnsi="Nirmala UI" w:eastAsia="Nirmala UI" w:cs="Nirmala UI"/>
        </w:rPr>
        <w:t>করিয়াছেন</w:t>
      </w:r>
      <w:r>
        <w:rPr>
          <w:rFonts w:ascii="Times New Roman" w:hAnsi="Times New Roman" w:eastAsia="Times New Roman" w:cs="Times New Roman"/>
        </w:rPr>
        <w:t xml:space="preserve">, </w:t>
      </w:r>
      <w:r>
        <w:rPr>
          <w:rFonts w:ascii="Nirmala UI" w:hAnsi="Nirmala UI" w:eastAsia="Nirmala UI" w:cs="Nirmala UI"/>
        </w:rPr>
        <w:t>তাহা</w:t>
      </w:r>
      <w:r>
        <w:rPr>
          <w:rFonts w:ascii="Times New Roman" w:hAnsi="Times New Roman" w:eastAsia="Times New Roman" w:cs="Times New Roman"/>
        </w:rPr>
        <w:t xml:space="preserve"> </w:t>
      </w:r>
      <w:r>
        <w:rPr>
          <w:rFonts w:ascii="Nirmala UI" w:hAnsi="Nirmala UI" w:eastAsia="Nirmala UI" w:cs="Nirmala UI"/>
        </w:rPr>
        <w:t>জাখরিয়</w:t>
      </w:r>
      <w:r>
        <w:rPr>
          <w:rFonts w:ascii="Times New Roman" w:hAnsi="Times New Roman" w:eastAsia="Times New Roman" w:cs="Times New Roman"/>
        </w:rPr>
        <w:t xml:space="preserve">, </w:t>
      </w:r>
      <w:r>
        <w:rPr>
          <w:rFonts w:ascii="Nirmala UI" w:hAnsi="Nirmala UI" w:eastAsia="Nirmala UI" w:cs="Nirmala UI"/>
        </w:rPr>
        <w:t>৩</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৪</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৪</w:t>
      </w:r>
      <w:r>
        <w:rPr>
          <w:rFonts w:ascii="Times New Roman" w:hAnsi="Times New Roman" w:eastAsia="Times New Roman" w:cs="Times New Roman"/>
        </w:rPr>
        <w:t>:</w:t>
      </w:r>
      <w:r>
        <w:rPr>
          <w:rFonts w:ascii="Nirmala UI" w:hAnsi="Nirmala UI" w:eastAsia="Nirmala UI" w:cs="Nirmala UI"/>
        </w:rPr>
        <w:t>১২</w:t>
      </w:r>
      <w:r>
        <w:rPr>
          <w:rFonts w:ascii="Times New Roman" w:hAnsi="Times New Roman" w:eastAsia="Times New Roman" w:cs="Times New Roman"/>
        </w:rPr>
        <w:t>–</w:t>
      </w:r>
      <w:r>
        <w:rPr>
          <w:rFonts w:ascii="Nirmala UI" w:hAnsi="Nirmala UI" w:eastAsia="Nirmala UI" w:cs="Nirmala UI"/>
        </w:rPr>
        <w:t>১৪</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উপস্থাপিত</w:t>
      </w:r>
      <w:r>
        <w:rPr>
          <w:rFonts w:ascii="Times New Roman" w:hAnsi="Times New Roman" w:eastAsia="Times New Roman" w:cs="Times New Roman"/>
        </w:rPr>
        <w:t xml:space="preserve"> </w:t>
      </w:r>
      <w:r>
        <w:rPr>
          <w:rFonts w:ascii="Nirmala UI" w:hAnsi="Nirmala UI" w:eastAsia="Nirmala UI" w:cs="Nirmala UI"/>
        </w:rPr>
        <w:t>হইয়াছে</w:t>
      </w:r>
      <w:r>
        <w:rPr>
          <w:rFonts w:ascii="Times New Roman" w:hAnsi="Times New Roman" w:eastAsia="Times New Roman" w:cs="Times New Roman"/>
        </w:rPr>
        <w:t>: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পুনরায়</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তাঁহাকে</w:t>
      </w:r>
      <w:r>
        <w:rPr>
          <w:rFonts w:ascii="Times New Roman" w:hAnsi="Times New Roman" w:eastAsia="Times New Roman" w:cs="Times New Roman"/>
        </w:rPr>
        <w:t xml:space="preserve"> </w:t>
      </w:r>
      <w:r>
        <w:rPr>
          <w:rFonts w:ascii="Nirmala UI" w:hAnsi="Nirmala UI" w:eastAsia="Nirmala UI" w:cs="Nirmala UI"/>
        </w:rPr>
        <w:t>কহিলাম</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দুই</w:t>
      </w:r>
      <w:r>
        <w:rPr>
          <w:rFonts w:ascii="Times New Roman" w:hAnsi="Times New Roman" w:eastAsia="Times New Roman" w:cs="Times New Roman"/>
        </w:rPr>
        <w:t xml:space="preserve"> </w:t>
      </w:r>
      <w:r>
        <w:rPr>
          <w:rFonts w:ascii="Nirmala UI" w:hAnsi="Nirmala UI" w:eastAsia="Nirmala UI" w:cs="Nirmala UI"/>
        </w:rPr>
        <w:t>জলপাই</w:t>
      </w:r>
      <w:r>
        <w:rPr>
          <w:rFonts w:ascii="Times New Roman" w:hAnsi="Times New Roman" w:eastAsia="Times New Roman" w:cs="Times New Roman"/>
        </w:rPr>
        <w:t xml:space="preserve"> </w:t>
      </w:r>
      <w:r>
        <w:rPr>
          <w:rFonts w:ascii="Nirmala UI" w:hAnsi="Nirmala UI" w:eastAsia="Nirmala UI" w:cs="Nirmala UI"/>
        </w:rPr>
        <w:t>শাখা</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যাহারা</w:t>
      </w:r>
      <w:r>
        <w:rPr>
          <w:rFonts w:ascii="Times New Roman" w:hAnsi="Times New Roman" w:eastAsia="Times New Roman" w:cs="Times New Roman"/>
        </w:rPr>
        <w:t xml:space="preserve"> </w:t>
      </w:r>
      <w:r>
        <w:rPr>
          <w:rFonts w:ascii="Nirmala UI" w:hAnsi="Nirmala UI" w:eastAsia="Nirmala UI" w:cs="Nirmala UI"/>
        </w:rPr>
        <w:t>দুইটি</w:t>
      </w:r>
      <w:r>
        <w:rPr>
          <w:rFonts w:ascii="Times New Roman" w:hAnsi="Times New Roman" w:eastAsia="Times New Roman" w:cs="Times New Roman"/>
        </w:rPr>
        <w:t xml:space="preserve"> </w:t>
      </w:r>
      <w:r>
        <w:rPr>
          <w:rFonts w:ascii="Nirmala UI" w:hAnsi="Nirmala UI" w:eastAsia="Nirmala UI" w:cs="Nirmala UI"/>
        </w:rPr>
        <w:t>স্বর্ণনলের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আপনাদের</w:t>
      </w:r>
      <w:r>
        <w:rPr>
          <w:rFonts w:ascii="Times New Roman" w:hAnsi="Times New Roman" w:eastAsia="Times New Roman" w:cs="Times New Roman"/>
        </w:rPr>
        <w:t xml:space="preserve"> </w:t>
      </w:r>
      <w:r>
        <w:rPr>
          <w:rFonts w:ascii="Nirmala UI" w:hAnsi="Nirmala UI" w:eastAsia="Nirmala UI" w:cs="Nirmala UI"/>
        </w:rPr>
        <w:t>হইতে</w:t>
      </w:r>
      <w:r>
        <w:rPr>
          <w:rFonts w:ascii="Times New Roman" w:hAnsi="Times New Roman" w:eastAsia="Times New Roman" w:cs="Times New Roman"/>
        </w:rPr>
        <w:t xml:space="preserve"> </w:t>
      </w:r>
      <w:r>
        <w:rPr>
          <w:rFonts w:ascii="Nirmala UI" w:hAnsi="Nirmala UI" w:eastAsia="Nirmala UI" w:cs="Nirmala UI"/>
        </w:rPr>
        <w:t>স্বর্ণতেল</w:t>
      </w:r>
      <w:r>
        <w:rPr>
          <w:rFonts w:ascii="Times New Roman" w:hAnsi="Times New Roman" w:eastAsia="Times New Roman" w:cs="Times New Roman"/>
        </w:rPr>
        <w:t xml:space="preserve"> </w:t>
      </w:r>
      <w:r>
        <w:rPr>
          <w:rFonts w:ascii="Nirmala UI" w:hAnsi="Nirmala UI" w:eastAsia="Nirmala UI" w:cs="Nirmala UI"/>
        </w:rPr>
        <w:t>নিঃসৃত</w:t>
      </w:r>
      <w:r>
        <w:rPr>
          <w:rFonts w:ascii="Times New Roman" w:hAnsi="Times New Roman" w:eastAsia="Times New Roman" w:cs="Times New Roman"/>
        </w:rPr>
        <w:t xml:space="preserve"> </w:t>
      </w:r>
      <w:r>
        <w:rPr>
          <w:rFonts w:ascii="Nirmala UI" w:hAnsi="Nirmala UI" w:eastAsia="Nirmala UI" w:cs="Nirmala UI"/>
        </w:rPr>
        <w:t>করিতেছে</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আমাকে</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কহিলেন</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জান</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এগুলি</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কহিলাম</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কহিলেন</w:t>
      </w:r>
      <w:r>
        <w:rPr>
          <w:rFonts w:ascii="Times New Roman" w:hAnsi="Times New Roman" w:eastAsia="Times New Roman" w:cs="Times New Roman"/>
        </w:rPr>
        <w:t xml:space="preserve">, </w:t>
      </w:r>
      <w:r>
        <w:rPr>
          <w:rFonts w:ascii="Nirmala UI" w:hAnsi="Nirmala UI" w:eastAsia="Nirmala UI" w:cs="Nirmala UI"/>
        </w:rPr>
        <w:t>ইহারা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দুই</w:t>
      </w:r>
      <w:r>
        <w:rPr>
          <w:rFonts w:ascii="Times New Roman" w:hAnsi="Times New Roman" w:eastAsia="Times New Roman" w:cs="Times New Roman"/>
        </w:rPr>
        <w:t xml:space="preserve"> </w:t>
      </w:r>
      <w:r>
        <w:rPr>
          <w:rFonts w:ascii="Nirmala UI" w:hAnsi="Nirmala UI" w:eastAsia="Nirmala UI" w:cs="Nirmala UI"/>
        </w:rPr>
        <w:t>অভিষিক্ত</w:t>
      </w:r>
      <w:r>
        <w:rPr>
          <w:rFonts w:ascii="Times New Roman" w:hAnsi="Times New Roman" w:eastAsia="Times New Roman" w:cs="Times New Roman"/>
        </w:rPr>
        <w:t xml:space="preserve">, </w:t>
      </w:r>
      <w:r>
        <w:rPr>
          <w:rFonts w:ascii="Nirmala UI" w:hAnsi="Nirmala UI" w:eastAsia="Nirmala UI" w:cs="Nirmala UI"/>
        </w:rPr>
        <w:t>যাহারা</w:t>
      </w:r>
      <w:r>
        <w:rPr>
          <w:rFonts w:ascii="Times New Roman" w:hAnsi="Times New Roman" w:eastAsia="Times New Roman" w:cs="Times New Roman"/>
        </w:rPr>
        <w:t xml:space="preserve"> </w:t>
      </w:r>
      <w:r>
        <w:rPr>
          <w:rFonts w:ascii="Nirmala UI" w:hAnsi="Nirmala UI" w:eastAsia="Nirmala UI" w:cs="Nirmala UI"/>
        </w:rPr>
        <w:t>সমগ্র</w:t>
      </w:r>
      <w:r>
        <w:rPr>
          <w:rFonts w:ascii="Times New Roman" w:hAnsi="Times New Roman" w:eastAsia="Times New Roman" w:cs="Times New Roman"/>
        </w:rPr>
        <w:t xml:space="preserve"> </w:t>
      </w:r>
      <w:r>
        <w:rPr>
          <w:rFonts w:ascii="Nirmala UI" w:hAnsi="Nirmala UI" w:eastAsia="Nirmala UI" w:cs="Nirmala UI"/>
        </w:rPr>
        <w:t>পৃথিবীর</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পাশে</w:t>
      </w:r>
      <w:r>
        <w:rPr>
          <w:rFonts w:ascii="Times New Roman" w:hAnsi="Times New Roman" w:eastAsia="Times New Roman" w:cs="Times New Roman"/>
        </w:rPr>
        <w:t xml:space="preserve"> </w:t>
      </w:r>
      <w:r>
        <w:rPr>
          <w:rFonts w:ascii="Nirmala UI" w:hAnsi="Nirmala UI" w:eastAsia="Nirmala UI" w:cs="Nirmala UI"/>
        </w:rPr>
        <w:t>দাঁড়াইয়া</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“Jehovha azere nezviwanikwa. Haana kushayiwa nzira kana zvombo zvebasa. Imhaka yokushayiwa kwedu kutenda, kwedu kuva venyika, kutaura kwedu kwakachipa, kusatenda kwedu, kunoratidzwa mukukurukurirana kwedu, kuti mimvuri yerima inoungana yakatikomberedza. Kristu haaratidzirwi mushoko kana muhunhu seIye anofadza chose, uye mukuru kupfuura zviuru gumi. Kana mweya uchigutsikana nokuzvikwidziridza kuzvinhu zvisina maturo, Mweya waJehovha unogona kuita zvishoma kwazvo kwauri. Kuona kwedu kupfupi kunongoona mumvuri, asi hakugoni kuona kubwinya kuri mhiri. Ngirozi dzakabata mhepo ina, dzinomiririrwa sebhiza rakatsamwa rinotsvaka kusununguka ndokumhanya pamusoro pechiso chenyika yose, richitakura kuparadza norufu munzira yarwo.”</w:t>
      </w:r>
    </w:p>
    <w:p>
      <w:pPr>
        <w:pStyle w:val="ArticleScripture"/>
        <w:jc w:val="left"/>
      </w:pPr>
      <w:r>
        <w:rPr>
          <w:rFonts w:ascii="Times New Roman" w:hAnsi="Times New Roman" w:eastAsia="Times New Roman" w:cs="Times New Roman"/>
        </w:rPr>
        <w:t>“Ko tichavata here pamuromo chaipo penyika isingaperi here? Ko tichava mapenzi, vane chando, uye vakafa here? Haiwa, dai mumachechi edu maivapo Mweya nomufemo waMwari zvafemekerwa muvanhu Vake, kuti vamire netsoka dzavo vagorarama. Tinofanira kuona kuti nzira yakamanikana, uye suwo rakamanikana. Asi patinopfuura nesuwo rakamanikana, kufara kwaro hakuna mugumo.” Manuscript Releases, vhoriyamu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Matanhatu neTatu</dc:title>
  <dc:subject>Zaidi ya Chati za Miller: Uislamu, Hukumu ya Upelelezi, na Jaribio la Mwisho</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