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Makumi Masere na Matanhatu</w:t>
      </w:r>
    </w:p>
    <w:p>
      <w:pPr>
        <w:pStyle w:val="ArticleSubtitle"/>
        <w:jc w:val="left"/>
      </w:pPr>
      <w:r>
        <w:rPr>
          <w:rFonts w:ascii="Arial" w:hAnsi="Arial" w:eastAsia="Arial" w:cs="Arial"/>
        </w:rPr>
        <w:t>Kuzarurwa kweChiporofita: Kunzwisisa Kuwedzera kweZivo neShoko reKuchema kwePakati peUsiku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Tiri kubata nokufananidzana kuri pakati pekufamba kwengirozi yokutanga neyechitatu, kuti tinzwisise zviri nani zvinomirirwa nechiratidzo chokuwedzera kwezivo apo chinosunungurwa panguva yokuguma. Tiri kuedza kuratidza kuti chinomirira kuwedzera kwechokwadi kunozosvika pachisumo chako chokupedzisira semvura yokupedzisira, inova shoko reMidnight Cry. Sechiratidzo, “kuwedzera kwezivo” kunobva mubhuku raDanieri, uye ikoko kunozivikanwa sezivo youprofita inoedza nokubudisa mapoka maviri avanamati.</w:t>
      </w:r>
    </w:p>
    <w:p>
      <w:pPr>
        <w:pStyle w:val="ArticleScripture"/>
        <w:jc w:val="left"/>
      </w:pPr>
      <w:r>
        <w:rPr>
          <w:rFonts w:ascii="Times New Roman" w:hAnsi="Times New Roman" w:eastAsia="Times New Roman" w:cs="Times New Roman"/>
        </w:rPr>
        <w:t>Uye akati, Enda hako, Dhanyeri; nokuti mashoko aya akavharwa uye akasimbiswa nechisimbiso kusvikira panguva yokuguma. Vazhinji vachacheneswa, nokuitwa vachena, nokuedzwa; asi vakaipa vachaita zvakaipa; uye hakuna kuna vakaipa vachanzwisisa; asi vakachenjera vachanzwisisa. Dhanyeri 12:9, 10.</w:t>
      </w:r>
    </w:p>
    <w:p>
      <w:pPr>
        <w:pStyle w:val="ArticleBody"/>
        <w:jc w:val="left"/>
      </w:pPr>
      <w:r>
        <w:rPr>
          <w:rFonts w:ascii="Times New Roman" w:hAnsi="Times New Roman" w:eastAsia="Times New Roman" w:cs="Times New Roman"/>
        </w:rPr>
        <w:t>Muna 1989, “kuwedzera kwezivo” kwakazarurwa uko pakupedzisira kucharatidza mapoka maviri avanamati. Mapoka iwayo maviri anoratidzwa muchimiro chekuti anobatana sei neshoko remvura yokunaya yokupedzisira. Vakaipa havazivi kana kugamuchira mvura yokunaya yokupedzisira, asi vakachenjera vanoiziva uye vanoiigamuchira. Naizvozvo vakaipa havaoni nguva inotanga kunaya mvura yokunaya yokupedzisira, uye yakatanga kunaya apo ndudzi dzakatsamwa musi wa11 Gunyana, 2001. Tave tichitaura nehutungamiri hweAdventism yeRaodhikia sezvainomiririrwa muna Ezekieri zvitsauko zvisere nezvipfumbamwe, uyewo muna Isaya chitsauko makumi maviri nesere. Muna Isaya, “varume vanozvidza” “vakaita nhema” “hutiziro” hwavo uye “vakazvivanza” “pasi penhema.”</w:t>
      </w:r>
    </w:p>
    <w:p>
      <w:pPr>
        <w:pStyle w:val="ArticleScripture"/>
        <w:jc w:val="left"/>
      </w:pPr>
      <w:r>
        <w:rPr>
          <w:rFonts w:ascii="Times New Roman" w:hAnsi="Times New Roman" w:eastAsia="Times New Roman" w:cs="Times New Roman"/>
        </w:rPr>
        <w:t>Naizvozvo inzwai shoko raJehovha, imi vanhu vanozvidza, munotonga vanhu ava vari muJerusarema. Nokuti mati, Takaita sungano norufu, uye negehena tiri pakuwirirana; kana denda rinofashukira rikapfuura, haringasviki kwatiri; nokuti takaita nhema utiziro hwedu, uye pasi penhema takazvivanza. Isaya 28:14, 15.</w:t>
      </w:r>
    </w:p>
    <w:p>
      <w:pPr>
        <w:pStyle w:val="ArticleBody"/>
        <w:jc w:val="left"/>
      </w:pPr>
      <w:r>
        <w:rPr>
          <w:rFonts w:ascii="Times New Roman" w:hAnsi="Times New Roman" w:eastAsia="Times New Roman" w:cs="Times New Roman"/>
        </w:rPr>
        <w:t>Varume vekare veJerusarema vemazuva okupedzisira vanokundikana pamuedzo we“zororo nokuzorodzwa” unomiririrwa nenzira ye“mutsetse pamusoro pomutsetse,” iyo inobvumira vakachenjera kuti vazive mvura yokupedzisira yemazuva okupedzisira, kubudikidza nomufananidzo wenhoroondo wemvura yokupedzisira munhoroondo yeMillerite. Chiratidzo chouporofita che“varume vanozvidza” chinosimbiswa naIsaya mundima iyi inyaya yenhema nokunyengera zvavakahwanda pasi pazvo uye zvavakaita hutiziro hwavo. Naizvozvo, maererano nomuedzo weshoko remvura yokupedzisira (“zororo nokuzorodzwa” zvavasina kuda kunzwa), varume vekare veJerusarema vakagamuchira nhema.</w:t>
      </w:r>
    </w:p>
    <w:p>
      <w:pPr>
        <w:pStyle w:val="ArticleBody"/>
        <w:jc w:val="left"/>
      </w:pPr>
      <w:r>
        <w:rPr>
          <w:rFonts w:ascii="Times New Roman" w:hAnsi="Times New Roman" w:eastAsia="Times New Roman" w:cs="Times New Roman"/>
        </w:rPr>
        <w:t>Mharidzo yemvura yokupedzisira inosvika iine gakava, sezvinomiririrwa muna Habakuki chitsauko chechipiri, apo murindi ari ipapo anobvunza Mwari kuti anofanira kupindura sei mu“gakava” renhoroondo yake, nokuti shoko rokuti “akarangwa” mundima yokutanga yechitsauko chechipiri rinoreva kuti “akaitwa nharo naye”.</w:t>
      </w:r>
    </w:p>
    <w:p>
      <w:pPr>
        <w:pStyle w:val="ArticleScripture"/>
        <w:jc w:val="left"/>
      </w:pPr>
      <w:r>
        <w:rPr>
          <w:rFonts w:ascii="Times New Roman" w:hAnsi="Times New Roman" w:eastAsia="Times New Roman" w:cs="Times New Roman"/>
        </w:rPr>
        <w:t>Ndzi ta yima exivandleni xanga xo rindza, ndzi titshamisela exihondzweni, ndzi langutisisa ku vona leswi a nga ta swi vula eka mina, ni leswi ndzi nga ta swi hlamula loko ndzi tshinyiwa. Habakuki 2:1.</w:t>
      </w:r>
    </w:p>
    <w:p>
      <w:pPr>
        <w:pStyle w:val="ArticleBody"/>
        <w:jc w:val="left"/>
      </w:pPr>
      <w:r>
        <w:rPr>
          <w:rFonts w:ascii="Times New Roman" w:hAnsi="Times New Roman" w:eastAsia="Times New Roman" w:cs="Times New Roman"/>
        </w:rPr>
        <w:t>Abahlakaniphileyo ngesikhathi sengxoxo ngemvula yamuva baveza amaqiniso amelwe njengamatshe ayigugu kaMiller, okuyiwona futhi amaqiniso ayisisekelo abonwa, amiswa, futhi avezwa ngamaMillerite. Lawo maqiniso amelwe njengoKristu, iDwala laphakade.</w:t>
      </w:r>
    </w:p>
    <w:p>
      <w:pPr>
        <w:pStyle w:val="ArticleScripture"/>
        <w:jc w:val="left"/>
      </w:pPr>
      <w:r>
        <w:rPr>
          <w:rFonts w:ascii="Times New Roman" w:hAnsi="Times New Roman" w:eastAsia="Times New Roman" w:cs="Times New Roman"/>
        </w:rPr>
        <w:t>“Vare vanomira savakamira vaMwari vari pamadziro eZioni vave vanhu vanokwanisa kuona ngozi dzisati dzasvika kuvanhu,—vanhu vanokwanisa kusiyanisa pakati pechokwadi nechikanganiso, kururama nokusarurama.</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1842, 1843, </w:t>
      </w:r>
      <w:r>
        <w:rPr>
          <w:rFonts w:ascii="Nirmala UI" w:hAnsi="Nirmala UI" w:eastAsia="Nirmala UI" w:cs="Nirmala UI"/>
        </w:rPr>
        <w:t>ଏବଂ</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ବିଚଳିତ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ସେଥିଠାରୁ</w:t>
      </w:r>
      <w:r>
        <w:rPr>
          <w:rFonts w:ascii="Times New Roman" w:hAnsi="Times New Roman" w:eastAsia="Times New Roman" w:cs="Times New Roman"/>
        </w:rPr>
        <w:t xml:space="preserve"> </w:t>
      </w:r>
      <w:r>
        <w:rPr>
          <w:rFonts w:ascii="Nirmala UI" w:hAnsi="Nirmala UI" w:eastAsia="Nirmala UI" w:cs="Nirmala UI"/>
        </w:rPr>
        <w:t>ଆଜିପର୍ଯ୍ୟନ୍ତ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ସତ୍ୟନିଷ୍ଠ</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ମଞ୍ଚରୁ</w:t>
      </w:r>
      <w:r>
        <w:rPr>
          <w:rFonts w:ascii="Times New Roman" w:hAnsi="Times New Roman" w:eastAsia="Times New Roman" w:cs="Times New Roman"/>
        </w:rPr>
        <w:t xml:space="preserve"> </w:t>
      </w:r>
      <w:r>
        <w:rPr>
          <w:rFonts w:ascii="Nirmala UI" w:hAnsi="Nirmala UI" w:eastAsia="Nirmala UI" w:cs="Nirmala UI"/>
        </w:rPr>
        <w:t>ହଟାଇବାକୁ</w:t>
      </w:r>
      <w:r>
        <w:rPr>
          <w:rFonts w:ascii="Times New Roman" w:hAnsi="Times New Roman" w:eastAsia="Times New Roman" w:cs="Times New Roman"/>
        </w:rPr>
        <w:t xml:space="preserve"> </w:t>
      </w:r>
      <w:r>
        <w:rPr>
          <w:rFonts w:ascii="Nirmala UI" w:hAnsi="Nirmala UI" w:eastAsia="Nirmala UI" w:cs="Nirmala UI"/>
        </w:rPr>
        <w:t>ଚାହୁଁନାହୁଁ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ରଖାଯାଇଥିଲା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ପ୍ରାର୍ଥନାସହିତ</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ଖୋଜୁଥିଲୁ</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ସନ୍ଧାନ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ଭାବୁଛ</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ଯୁଗଯୁଗାନ୍ତର</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ସେଥିଠାରୁ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ପଥପ୍ରଦର୍ଶନ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Varume vekare vanopa shoko renhema remvura yokupedzisira, iro rinomiririrwa naIsaya se“nhema” nechisiri chokwadi. Muna Ezekieri chitsauko 8, munowanikwa nhoroondo inoratidza nguva iyo varume vekare veJerusarema vakanga vachikotamira zuva, uye vanosiyaniswa nevaya vanogamuchira chisimbiso chaMwari muchitsauko chinotevera. Chinonyangadza chechitatu (chizvarwa), chinomiririra shoko renhema remvura yokupedzisira, sezvinomiririrwa ne“kuchemera Tamuzi.” Muchizvarwa chechitatu cheAdventism, chakatanga muna 1919, “nhema” yakapinzwa maererano neevhangeri yenhema yakaparidzirwa pachena naW. W. Prescott pa1919 Bible Conference. Iyo “nhema” inyaya chaiyo yechizvarwa chechitatu, uye “nhema” ndiyo hwaro hwenhema hweshoko renhema remvura yokupedzisira, rinomiririrwa ne“kuchemera Tamuzi.”</w:t>
      </w:r>
    </w:p>
    <w:p>
      <w:pPr>
        <w:pStyle w:val="ArticleBody"/>
        <w:jc w:val="left"/>
      </w:pPr>
      <w:r>
        <w:rPr>
          <w:rFonts w:ascii="Times New Roman" w:hAnsi="Times New Roman" w:eastAsia="Times New Roman" w:cs="Times New Roman"/>
        </w:rPr>
        <w:t>Ni vya muhimu kutumia wakati kubainisha “uongo” katika unabii, kwa maana “uongo” huo ndio sababu kuu inayofanya Uadventista wa Laodikia wasiweze kuona kuongezeka kwa maarifa mwaka 1989. “Uongo” huo ni kwamba “ya daima” katika kitabu cha Danieli inawakilisha huduma ya Kristo katika patakatifu. Kuitumia “ya daima” kinabii kama huduma ya Kristo katika patakatifu ni matumizi ya unabii ya uongo na yasiyo sahihi, lakini “uongo” huo si tu kubainisha utambulisho huo wa uongo wa “ya daima” kama ishara ya unabii; bali pia unawakilisha “uongo” unaodai kwamba Sister White alikubaliana na matumizi hayo ya uongo, na kisha kutumia uongo huo kuimarisha matumizi hayo yasiyo sahihi kana kwamba ni kweli iliyothibitishwa.</w:t>
      </w:r>
    </w:p>
    <w:p>
      <w:pPr>
        <w:pStyle w:val="ArticleBody"/>
        <w:jc w:val="left"/>
      </w:pPr>
      <w:r>
        <w:rPr>
          <w:rFonts w:ascii="Times New Roman" w:hAnsi="Times New Roman" w:eastAsia="Times New Roman" w:cs="Times New Roman"/>
        </w:rPr>
        <w:t>Kunzwisisa kwakaringana kwendima nhanhatu dzokupedzisira dzaDanieri gumi nechimwe kwakafananidzirwa nendima makumi matatu kusvika makumi matatu nenhanhatu; uye apo Hanzvadzi White vanotsanangura kuzadzika kwakazara kwechitsauko chegumi nechimwe chaDanieri, vanoti “zviitiko zvakafanana nezvakatsanangurwa” mundima makumi matatu kusvika makumi matatu nenhanhatu “zvichadzokororwa.”</w:t>
      </w:r>
    </w:p>
    <w:p>
      <w:pPr>
        <w:pStyle w:val="ArticleBody"/>
        <w:jc w:val="left"/>
      </w:pPr>
      <w:r>
        <w:rPr>
          <w:rFonts w:ascii="Times New Roman" w:hAnsi="Times New Roman" w:eastAsia="Times New Roman" w:cs="Times New Roman"/>
        </w:rPr>
        <w:t>Kushandisa dudziro yenhema ye“chezuva nezuva” kunoburitsa chimiro chenhema chenhoroondo. Nhoroondo inomiririrwa muna Danieri chitsauko 11, ndima 30 kusvika 36, inosanganisira kubviswa kwe“chezuva nezuva.” “Chezuva nezuva” chingava chishandiso chevaMillerite, kana chishandiso chaPrescott naDaniells. Zvichienderana nokuti ndechipi chishandiso chasarudzwa, zvimiro zviviri zvakasiyana zvenhoroondo zvichabuda.</w:t>
      </w:r>
    </w:p>
    <w:p>
      <w:pPr>
        <w:pStyle w:val="ArticleScripture"/>
        <w:jc w:val="left"/>
      </w:pPr>
      <w:r>
        <w:rPr>
          <w:rFonts w:ascii="Times New Roman" w:hAnsi="Times New Roman" w:eastAsia="Times New Roman" w:cs="Times New Roman"/>
        </w:rPr>
        <w:t>Nemauto dzichamumukira dzichamira parutivi rwake, uye dzichasvibisa nzvimbo tsvene yesimba, uye dzichabvisa chipiriso chezuva nezuva, uye dzichaisa chinyangadzo chinoparadza. Danieri 11:31.</w:t>
      </w:r>
    </w:p>
    <w:p>
      <w:pPr>
        <w:pStyle w:val="ArticleBody"/>
        <w:jc w:val="left"/>
      </w:pPr>
      <w:r>
        <w:rPr>
          <w:rFonts w:ascii="Times New Roman" w:hAnsi="Times New Roman" w:eastAsia="Times New Roman" w:cs="Times New Roman"/>
        </w:rPr>
        <w:t>Kulingana na uvuvio, historia ya kinabii inayowakilishwa katika fungu hili, ikijumuisha aya ya thelathini, na aya ya thelathini na mbili hadi ya thelathini na sita, inapaswa kurudiwa katika aya ya arobaini hadi ya arobaini na tano ya Danieli kumi na moja.</w:t>
      </w:r>
    </w:p>
    <w:p>
      <w:pPr>
        <w:pStyle w:val="ArticleScripture"/>
        <w:jc w:val="left"/>
      </w:pPr>
      <w:r>
        <w:rPr>
          <w:rFonts w:ascii="Times New Roman" w:hAnsi="Times New Roman" w:eastAsia="Times New Roman" w:cs="Times New Roman"/>
        </w:rPr>
        <w:t>“Chiporofita chiri muchitsauko chegumi nerimwe chaDanieri chava kusvika pedyo zvikuru nokuzadziswa kwacho kwakakwana. Zvakawanda zvenhoroondo zvakatoitika mukuzadziswa kwechiporofita ichi zvichadzokororwa. Mundima yemakumi matatu panotaurwa nezvesimba richati ‘richashungurudzika, [Danieri 11:30–36 yanokorwa.]”</w:t>
      </w:r>
    </w:p>
    <w:p>
      <w:pPr>
        <w:pStyle w:val="ArticleScripture"/>
        <w:jc w:val="left"/>
      </w:pPr>
      <w:r>
        <w:rPr>
          <w:rFonts w:ascii="Times New Roman" w:hAnsi="Times New Roman" w:eastAsia="Times New Roman" w:cs="Times New Roman"/>
        </w:rPr>
        <w:t>“Zviratidzo zvakafanana nezvakatsanangurwa mumashoko aya zvichaitika.” Manuscript Releases, nhamba 13, 394.</w:t>
      </w:r>
    </w:p>
    <w:p>
      <w:pPr>
        <w:pStyle w:val="ArticleBody"/>
        <w:jc w:val="left"/>
      </w:pPr>
      <w:r>
        <w:rPr>
          <w:rFonts w:ascii="Times New Roman" w:hAnsi="Times New Roman" w:eastAsia="Times New Roman" w:cs="Times New Roman"/>
        </w:rPr>
        <w:t>Vhesi ratinowana “zva zuva nezuva,” ndiro vhesi remakumi matatu nerimwe.</w:t>
      </w:r>
    </w:p>
    <w:p>
      <w:pPr>
        <w:pStyle w:val="ArticleScripture"/>
        <w:jc w:val="left"/>
      </w:pPr>
      <w:r>
        <w:rPr>
          <w:rFonts w:ascii="Times New Roman" w:hAnsi="Times New Roman" w:eastAsia="Times New Roman" w:cs="Times New Roman"/>
        </w:rPr>
        <w:t>Uye maoko ehondo achasimuka parutivi rwake, uye achasvibisa nzvimbo tsvene yesimba, uye achabvisa chipiriso chezuva nezuva, uye achamisa chinonyangadza chinoparadza. Danieri 11:31.</w:t>
      </w:r>
    </w:p>
    <w:p>
      <w:pPr>
        <w:pStyle w:val="ArticleBody"/>
        <w:jc w:val="left"/>
      </w:pPr>
      <w:r>
        <w:rPr>
          <w:rFonts w:ascii="Times New Roman" w:hAnsi="Times New Roman" w:eastAsia="Times New Roman" w:cs="Times New Roman"/>
        </w:rPr>
        <w:t>“Mikono” iliyo katika aya hiyo inasimama “kwa upande wake.” “Mikono” ni mamlaka, kama alivyo huyo anayesimamiwa nayo. Ni “mikono” iliyo katika aya hiyo ndiyo “inasimama kwa upande wake,” na “mikono” ndiyo “inayonajisi patakatifu pa nguvu,” na “mikono” ndiyo “inayoondoa sadaka ya daima,” na pia ni “mikono” ndiyo “inayoweka chukizo la uharibifu.” Katika Ufunuo sura ya kumi na tatu, joka, yaani Rumi ya kipagani, huipa upapa vitu vitatu.</w:t>
      </w:r>
    </w:p>
    <w:p>
      <w:pPr>
        <w:pStyle w:val="ArticleScripture"/>
        <w:jc w:val="left"/>
      </w:pPr>
      <w:r>
        <w:rPr>
          <w:rFonts w:ascii="Times New Roman" w:hAnsi="Times New Roman" w:eastAsia="Times New Roman" w:cs="Times New Roman"/>
        </w:rPr>
        <w:t>Uye chikara chandakaona chakanga chakafanana nembada, netsoka dzacho dzakanga dzakaita setsoka dzebheya, nomuromo wadzo wakanga wakaita somuromo weshumba; zvino shato yakachipa simba rayo, nechigaro chayo choushe, nesimba guru. Zvakazarurwa 13:2.</w:t>
      </w:r>
    </w:p>
    <w:p>
      <w:pPr>
        <w:pStyle w:val="ArticleBody"/>
        <w:jc w:val="left"/>
      </w:pPr>
      <w:r>
        <w:rPr>
          <w:rFonts w:ascii="Times New Roman" w:hAnsi="Times New Roman" w:eastAsia="Times New Roman" w:cs="Times New Roman"/>
        </w:rPr>
        <w:t>Chikara chakafanana nembada chinozivikanwa naHanzvadzi White seupapa, uye muchitsauko chegumi nembiri Hanzvadzi White vanoratidza kuti shato ndiSatani, uyewo Roma yechihedheni.</w:t>
      </w:r>
    </w:p>
    <w:p>
      <w:pPr>
        <w:pStyle w:val="ArticleScripture"/>
        <w:jc w:val="left"/>
      </w:pPr>
      <w:r>
        <w:rPr>
          <w:rFonts w:ascii="Times New Roman" w:hAnsi="Times New Roman" w:eastAsia="Times New Roman" w:cs="Times New Roman"/>
        </w:rPr>
        <w:t>“Baada ya hivyo, ingawa yule joka, kimsingi, humwakilisha Shetani, kwa maana ya pili ni ishara ya Roma ya kipagani.” Pambano Kuu, 439.</w:t>
      </w:r>
    </w:p>
    <w:p>
      <w:pPr>
        <w:pStyle w:val="ArticleBody"/>
        <w:jc w:val="left"/>
      </w:pPr>
      <w:r>
        <w:rPr>
          <w:rFonts w:ascii="Times New Roman" w:hAnsi="Times New Roman" w:eastAsia="Times New Roman" w:cs="Times New Roman"/>
        </w:rPr>
        <w:t>Mu ndime ya vhuvhili ya Nzumbululo ndima ya fumi na thararu, Roma ya vhuhedeni yoṋetshedza vupfumo hayo ha nndwa, “mavoko” ayo, kha vhupapa, zwa thoma nga Klowis khosi ya Vhafuranga (France), nga ṅwaha wa 496. Roma ya vhuhedeni yoṋea Roma ya vhupapa khuluṋoni yayo ya maanḓa nga ṅwaha wa 330, musi muvhusi Constantine a tshi ṱutshela muḓi wa Roma nahone a sudzulusa muḓi muhulwane wa Roma ya vhuhosi a u isa muḓini wa Constantinople. Roma ya vhuhedeni yoṋea vhupapa maanḓa a sivhili nga ṅwaha wa 533, musi Justinian a tshi bvisa ndaela ine ya ṱalusa vhupapa sa ṱhoho ya zwivhidzo zwoṱhe, na mululamisi wa vhahedeni.</w:t>
      </w:r>
    </w:p>
    <w:p>
      <w:pPr>
        <w:pStyle w:val="ArticleBody"/>
        <w:jc w:val="left"/>
      </w:pPr>
      <w:r>
        <w:rPr>
          <w:rFonts w:ascii="Times New Roman" w:hAnsi="Times New Roman" w:eastAsia="Times New Roman" w:cs="Times New Roman"/>
        </w:rPr>
        <w:t>Mu vhesi ya makumi mararu na imwe, “maoko” anomuka, ndiwo masimba ehondo eRoma yechihedheni, ayo akasimukira achitsigira upapa kutanga naClovis mugore ra496. Nokuda kwechiito ichi, upapa hunozivisa France se“dangwe reChechi yeKatorike,” uye dzimwe nguva se“mwanasikana mukuru weChechi yeKatorike.” Mu vhesi ya makumi mararu na imwe, mushure mokunge Constantine aisa mutemo weSvondo mugore ra321, uyezve akatamisa guta guru kubva muguta reRoma kuenda kuguta reConstantinople mugore ra330, humambo hwaimbove husingakundiki hwakatanga kuputsika, sezvo masimba mana okutanga eMabhosvo eZvakazarurwa chitsauko 8 akatanga hondo inoenderera mberi ichirwisana nehumambo hweRoma. Chinangwa chikuru chekurwiswa kwakaitwa navaBarbarian naGenseric chakanga chakanangidzirwa kuguta reRoma, iro gore ra330 risati rasvika, rakanga riri “nzvimbo tsvene yesimba” yehumambo hweRoma. Kubva mugore ra330 zvichienda mberi hondo dzokupamba dzevaBarbarian dzaizofanira “kusvibisa nzvimbo tsvene yesimba,” kusvikira “maoko” eRoma yechihedheni asimukira achitsigira upapa, kutanga mugore ra496.</w:t>
      </w:r>
    </w:p>
    <w:p>
      <w:pPr>
        <w:pStyle w:val="ArticleBody"/>
        <w:jc w:val="left"/>
      </w:pPr>
      <w:r>
        <w:rPr>
          <w:rFonts w:ascii="Times New Roman" w:hAnsi="Times New Roman" w:eastAsia="Times New Roman" w:cs="Times New Roman"/>
        </w:rPr>
        <w:t>Haisi tu kwamba Rumi ya kipagani iliupatia mamlaka ya upapa mambo matatu kwa kuikabidhi uwezo wa kijeshi, mamlaka ya kiraia, na kiti cha mji wa Rumi, bali pia iliing’oa pembe tatu kwa ajili ya Rumi ya kipapa.</w:t>
      </w:r>
    </w:p>
    <w:p>
      <w:pPr>
        <w:pStyle w:val="ArticleScripture"/>
        <w:jc w:val="left"/>
      </w:pPr>
      <w:r>
        <w:rPr>
          <w:rFonts w:ascii="Times New Roman" w:hAnsi="Times New Roman" w:eastAsia="Times New Roman" w:cs="Times New Roman"/>
        </w:rPr>
        <w:t>Ndzi te ndzi anakanya hi timhondzo leti, kutani waswivo, ku huma exikarhi ka tona mhumba yin’wana leyitsongo; emahlweni ka yona timhondzo tinharhu ta leti to sungula ti susiwile hi mitsu. Kutani waswivo, eka mhumba leyi a ku ri ni mahlo yo fana ni mahlo ya munhu, ni nomu lowu vulavulaka swilo leswikulu. Daniyele 7:8.</w:t>
      </w:r>
    </w:p>
    <w:p>
      <w:pPr>
        <w:pStyle w:val="ArticleBody"/>
        <w:jc w:val="left"/>
      </w:pPr>
      <w:r>
        <w:rPr>
          <w:rFonts w:ascii="Times New Roman" w:hAnsi="Times New Roman" w:eastAsia="Times New Roman" w:cs="Times New Roman"/>
        </w:rPr>
        <w:t>Pembe tatu zilizopaswa “kung’olewa” katika Danieli sura ya saba, ziliwakilisha mamlaka kuu tatu zilizokuwa zikizuia kuinuka kwa upapa katika mamlaka. Ya mwisho kati ya pembe hizo tatu iliondolewa wakati Wagothi walipofukuzwa kutoka mji wa Roma katika mwaka 538. Walifukuzwa kutoka mjini humo na “mikono” ya Roma ya kipagani, kwa maana “mikono” hiyo ilipaswa kumweka upapa (chukizo la uharibifu) juu ya kiti cha enzi cha ulimwengu uliojulikana wakati huo katika mwaka 538.</w:t>
      </w:r>
    </w:p>
    <w:p>
      <w:pPr>
        <w:pStyle w:val="ArticleBody"/>
        <w:jc w:val="left"/>
      </w:pPr>
      <w:r>
        <w:rPr>
          <w:rFonts w:ascii="Times New Roman" w:hAnsi="Times New Roman" w:eastAsia="Times New Roman" w:cs="Times New Roman"/>
        </w:rPr>
        <w:t>Ndime 31 ya Danieli 11 inatambua mambo manne ambayo “mikono” (Roma ya kipagani) ilipaswa kufanya. Ilipaswa “kusimama” kwa ajili ya upapa, kama ilivyofanya katika mwaka 496. Ilipaswa kuichafua “patakatifu pa nguvu,” kama inavyowakilishwa na mapambano ya kijeshi yaliyofanywa juu ya mji wa Roma kwa takribani karne mbili. Ilipaswa “kuuweka” upapa juu ya kiti cha enzi cha dunia katika mwaka 538, na pia ilipaswa “kuondoa ya daima.”</w:t>
      </w:r>
    </w:p>
    <w:p>
      <w:pPr>
        <w:pStyle w:val="ArticleBody"/>
        <w:jc w:val="left"/>
      </w:pPr>
      <w:r>
        <w:rPr>
          <w:rFonts w:ascii="Times New Roman" w:hAnsi="Times New Roman" w:eastAsia="Times New Roman" w:cs="Times New Roman"/>
        </w:rPr>
        <w:t>Izwi rechiHebheru rakashandurwa richinzi “kubvisa” mundima iyi (sur), rinoreva “kubvisa”. Pakazosvika gore ra508, kupikisa kwakanga kuripo kubva muchihedheni muhumambo hweRoma, kwainge kuchishanda kudzivisa kusimuka kwoupapa kuenda pasimba, kwakanga kwatounzwa zvizere pasi pokutongwa kana kubviswa.</w:t>
      </w:r>
    </w:p>
    <w:p>
      <w:pPr>
        <w:pStyle w:val="ArticleBody"/>
        <w:jc w:val="left"/>
      </w:pPr>
      <w:r>
        <w:rPr>
          <w:rFonts w:ascii="Times New Roman" w:hAnsi="Times New Roman" w:eastAsia="Times New Roman" w:cs="Times New Roman"/>
        </w:rPr>
        <w:t>Kuzivisa “zvezuva nezuva” sebasa raKristu repanzvimbo tsvene kushandisa zvisiri izvo, asi basa chairo rakaitwa munhoroondo yeAdventist yeLaodhikia iro rakazivisa kushandiswa kwenhema sokunge ndicho chokwadi, rakanga rakavakirwa pa“nhema” yakati yakaitika muchizvarwa chechitatu chechiAdventist. Kurayira kwaSista White kuti nhoroondo yendima makumi matatu kusvika makumi matatu nenhanhatu ichadzokororwa mukuzadzikiswa kwekupedzisira kwaDanieri gumi neimwe, kwakaita kuti “varume vanozvidza” vanotonga Jerusarema vatadze kuisa dudziro pandima makumi matatu neimwe vasina panguva imwe chete vachiramba Mweya weChiporofita.</w:t>
      </w:r>
    </w:p>
    <w:p>
      <w:pPr>
        <w:pStyle w:val="ArticleBody"/>
        <w:jc w:val="left"/>
      </w:pPr>
      <w:r>
        <w:rPr>
          <w:rFonts w:ascii="Times New Roman" w:hAnsi="Times New Roman" w:eastAsia="Times New Roman" w:cs="Times New Roman"/>
        </w:rPr>
        <w:t>“Vanhu vanozvidza” vanodzidzisa kuti upapa hwakabvisa kunzwisisa kwechokwadi kwebasa raKristu reshumiro yenzvimbo tsvene, kubudikidza nokuunzwa kweMisa yeupapa, inova yekunyepera yebasa raKristu munzvimbo tsvene yokudenga. Kana ichi chiri icho chaizvo chinorehwa ne“chezuva nezuva,” ipapo “maoko” akasimuka mundima yetatu namakumi matatu nechimwe angava upapa, nokuti chimiro chegirama chendima yacho chinoraira kuti “maoko” ndiro simba rinobvisa “chezuva nezuva.”</w:t>
      </w:r>
    </w:p>
    <w:p>
      <w:pPr>
        <w:pStyle w:val="ArticleBody"/>
        <w:jc w:val="left"/>
      </w:pPr>
      <w:r>
        <w:rPr>
          <w:rFonts w:ascii="Times New Roman" w:hAnsi="Times New Roman" w:eastAsia="Times New Roman" w:cs="Times New Roman"/>
        </w:rPr>
        <w:t>Kuti vasimbaradze ndiro yavo yengano, vanopikisa vachiti hupapa (maoko) hwakasvibisa nzvimbo tsvene yokudenga yaKristu. Shoko rechiHebheru rakashandurwa kuti “nzvimbo tsvene (miqdash) yesimba” rinoreva kungava nzvimbo tsvene yechihedheni kana kuti nzvimbo tsvene yaMwari. Dai Danieri aida kuratidza kuti nzvimbo tsvene yaMwari yaizosvibiswa nehupapa, angadai akashandisa shoko rechiHebheru rokuti “qodesh”, rinogona kumirira chete nzvimbo tsvene yaMwari. Naizvozvo, zvakanyorwa kupi muBhaibheri kana muMweya Wouprofita kuti nzvimbo tsvene yokudenga yakambosvibiswa kana kuti ichazombosvibiswa nehupapa?</w:t>
      </w:r>
    </w:p>
    <w:p>
      <w:pPr>
        <w:pStyle w:val="ArticleBody"/>
        <w:jc w:val="left"/>
      </w:pPr>
      <w:r>
        <w:rPr>
          <w:rFonts w:ascii="Times New Roman" w:hAnsi="Times New Roman" w:eastAsia="Times New Roman" w:cs="Times New Roman"/>
        </w:rPr>
        <w:t>Zvirokwazvo, zvivi zvavaKristu zvinonyorwa mumabhuku eimba tsvene yokudenga, asi mufananidzo iwoyo haurevi kuti imba tsvene yaMwari yakasvibiswa. Kunatswa kweimba tsvene kwaimirira kunatswa kwamabhuku ezvinyorwa ari muimba tsvene. Uyezve, simba roupapa harina kumbova rechiKristu, saka harina kumbopinzwa mumabhuku okutongwa kwokunzvera. Kutongwa bedzi kunozivikanwa nokuda kwoupapa ndiko kutongwa kwokuitwa kwehasha dzaMwari.</w:t>
      </w:r>
    </w:p>
    <w:p>
      <w:pPr>
        <w:pStyle w:val="ArticleBody"/>
        <w:jc w:val="left"/>
      </w:pPr>
      <w:r>
        <w:rPr>
          <w:rFonts w:ascii="Times New Roman" w:hAnsi="Times New Roman" w:eastAsia="Times New Roman" w:cs="Times New Roman"/>
        </w:rPr>
        <w:t>“</w:t>
      </w:r>
      <w:r>
        <w:rPr>
          <w:rFonts w:ascii="Nirmala UI" w:hAnsi="Nirmala UI" w:eastAsia="Nirmala UI" w:cs="Nirmala UI"/>
        </w:rPr>
        <w:t>මැදිහත්</w:t>
      </w:r>
      <w:r>
        <w:rPr>
          <w:rFonts w:ascii="Times New Roman" w:hAnsi="Times New Roman" w:eastAsia="Times New Roman" w:cs="Times New Roman"/>
        </w:rPr>
        <w:t xml:space="preserve"> </w:t>
      </w:r>
      <w:r>
        <w:rPr>
          <w:rFonts w:ascii="Nirmala UI" w:hAnsi="Nirmala UI" w:eastAsia="Nirmala UI" w:cs="Nirmala UI"/>
        </w:rPr>
        <w:t>හස්ත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පිහිටුවන්නට</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වන්නේද</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පිහිටුවූයේ</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බලයක්ද</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තිස්එකවන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ආරම්භයෙහිම</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බලයද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Avasina kudzidza muAdventism yeLaodicea vakaisa upenyu hwavo husingaperi mumaoko avanhu vakatotaurwa kuti havagoni kuverenga bhuku rakaiswa chisimbiso, vangangonzwa vakasununguka nzeve dzavo dzinoda kunzwa zvinovafadza dzichinyaradzwawo nerudzi irworwo rwekushandisa Bhaibheri rwakashatiswa; asi zvinotonyanya kusekesa kuedza kutora nhoroondo yavanofanira kuzivisa kuti vatsigire kukanganisa kwavo, voiyananisa nendima nhanhatu dzekupedzisira dzaDanieri gumi nerimwe.</w:t>
      </w:r>
    </w:p>
    <w:p>
      <w:pPr>
        <w:pStyle w:val="ArticleBody"/>
        <w:jc w:val="left"/>
      </w:pPr>
      <w:r>
        <w:rPr>
          <w:rFonts w:ascii="Times New Roman" w:hAnsi="Times New Roman" w:eastAsia="Times New Roman" w:cs="Times New Roman"/>
        </w:rPr>
        <w:t>Munjodzi inotungamirira kukuputsika kweSoviet Union, uko kunogona kuratidzwa sekunomiririrwa saMambo wokumaodzanyemba mundima makumi mana yaDanieri gumi nerimwe, simba rehondo reUnited States rakasimudzira upapa, sezvo Ronald Reagan akaumba mubatanidzwa wakavanzika nomupikikristu wezviporofita zveBhaibheri. Nokuita kudaro, zvakaratidza kuti kupikisa kupi nokupi kwechiPurotesitendi kumuka kweupapa kwakanga kwadzorwazve muUnited States, sezvinofananidzirwa nokubviswa kwekupikisa kwechihedheni mugore ra508. Mambo wokumaodzanyemba (upapa) mundima iyi akatanga atsaira Soviet Union muna 1989, uye akazviita achibatana nengoro dzokurwa nehama, zvinomiririra simba rehondo reUnited States, uyewo nesimba rehupfumi reUnited States sezvinomiririrwa nezvikepe.</w:t>
      </w:r>
    </w:p>
    <w:p>
      <w:pPr>
        <w:pStyle w:val="ArticleBody"/>
        <w:jc w:val="left"/>
      </w:pPr>
      <w:r>
        <w:rPr>
          <w:rFonts w:ascii="Leelawadee UI" w:hAnsi="Leelawadee UI" w:eastAsia="Leelawadee UI" w:cs="Leelawadee UI"/>
        </w:rPr>
        <w:t>យូណៃធីដ</w:t>
      </w:r>
      <w:r>
        <w:rPr>
          <w:rFonts w:ascii="Nirmala UI" w:hAnsi="Nirmala UI" w:eastAsia="Nirmala UI" w:cs="Nirmala UI"/>
        </w:rPr>
        <w:t>్</w:t>
      </w:r>
      <w:r>
        <w:rPr>
          <w:rFonts w:ascii="Times New Roman" w:hAnsi="Times New Roman" w:eastAsia="Times New Roman" w:cs="Times New Roman"/>
        </w:rPr>
        <w:t xml:space="preserve"> </w:t>
      </w:r>
      <w:r>
        <w:rPr>
          <w:rFonts w:ascii="Leelawadee UI" w:hAnsi="Leelawadee UI" w:eastAsia="Leelawadee UI" w:cs="Leelawadee UI"/>
        </w:rPr>
        <w:t>ស្តេត</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ដៃទាំងពីរ</w:t>
      </w:r>
      <w:r>
        <w:rPr>
          <w:rFonts w:ascii="Times New Roman" w:hAnsi="Times New Roman" w:eastAsia="Times New Roman" w:cs="Times New Roman"/>
        </w:rPr>
        <w:t xml:space="preserve">» </w:t>
      </w:r>
      <w:r>
        <w:rPr>
          <w:rFonts w:ascii="Leelawadee UI" w:hAnsi="Leelawadee UI" w:eastAsia="Leelawadee UI" w:cs="Leelawadee UI"/>
        </w:rPr>
        <w:t>ដែលបានឈរឡើងគាំទ្រសាសនាប៉ាប។</w:t>
      </w:r>
      <w:r>
        <w:rPr>
          <w:rFonts w:ascii="Times New Roman" w:hAnsi="Times New Roman" w:eastAsia="Times New Roman" w:cs="Times New Roman"/>
        </w:rPr>
        <w:t xml:space="preserve"> </w:t>
      </w:r>
      <w:r>
        <w:rPr>
          <w:rFonts w:ascii="Leelawadee UI" w:hAnsi="Leelawadee UI" w:eastAsia="Leelawadee UI" w:cs="Leelawadee UI"/>
        </w:rPr>
        <w:t>ប្រូតេស្តង់តិ</w:t>
      </w:r>
      <w:r>
        <w:rPr>
          <w:rFonts w:ascii="Malgun Gothic" w:hAnsi="Malgun Gothic" w:eastAsia="Malgun Gothic" w:cs="Malgun Gothic"/>
        </w:rPr>
        <w:t>즘</w:t>
      </w:r>
      <w:r>
        <w:rPr>
          <w:rFonts w:ascii="Leelawadee UI" w:hAnsi="Leelawadee UI" w:eastAsia="Leelawadee UI" w:cs="Leelawadee UI"/>
        </w:rPr>
        <w:t>ត្រូវបានដកហូតចេញទៅ</w:t>
      </w:r>
      <w:r>
        <w:rPr>
          <w:rFonts w:ascii="Times New Roman" w:hAnsi="Times New Roman" w:eastAsia="Times New Roman" w:cs="Times New Roman"/>
        </w:rPr>
        <w:t xml:space="preserve"> </w:t>
      </w:r>
      <w:r>
        <w:rPr>
          <w:rFonts w:ascii="Leelawadee UI" w:hAnsi="Leelawadee UI" w:eastAsia="Leelawadee UI" w:cs="Leelawadee UI"/>
        </w:rPr>
        <w:t>ដូចដែលការតស៊ូរបស់សាសនាពហុទេវនិយមត្រូវបានបង្ក្រាបនៅត្រឹមឆ្នាំ</w:t>
      </w:r>
      <w:r>
        <w:rPr>
          <w:rFonts w:ascii="Times New Roman" w:hAnsi="Times New Roman" w:eastAsia="Times New Roman" w:cs="Times New Roman"/>
        </w:rPr>
        <w:t xml:space="preserve"> 508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នៅក្នុងខ</w:t>
      </w:r>
      <w:r>
        <w:rPr>
          <w:rFonts w:ascii="Times New Roman" w:hAnsi="Times New Roman" w:eastAsia="Times New Roman" w:cs="Times New Roman"/>
        </w:rPr>
        <w:t xml:space="preserve"> 41 </w:t>
      </w:r>
      <w:r>
        <w:rPr>
          <w:rFonts w:ascii="Leelawadee UI" w:hAnsi="Leelawadee UI" w:eastAsia="Leelawadee UI" w:cs="Leelawadee UI"/>
        </w:rPr>
        <w:t>យូណៃធីដ</w:t>
      </w:r>
      <w:r>
        <w:rPr>
          <w:rFonts w:ascii="Myanmar Text" w:hAnsi="Myanmar Text" w:eastAsia="Myanmar Text" w:cs="Myanmar Text"/>
        </w:rPr>
        <w:t>်</w:t>
      </w:r>
      <w:r>
        <w:rPr>
          <w:rFonts w:ascii="Times New Roman" w:hAnsi="Times New Roman" w:eastAsia="Times New Roman" w:cs="Times New Roman"/>
        </w:rPr>
        <w:t xml:space="preserve"> </w:t>
      </w:r>
      <w:r>
        <w:rPr>
          <w:rFonts w:ascii="Leelawadee UI" w:hAnsi="Leelawadee UI" w:eastAsia="Leelawadee UI" w:cs="Leelawadee UI"/>
        </w:rPr>
        <w:t>ស្តេត</w:t>
      </w:r>
      <w:r>
        <w:rPr>
          <w:rFonts w:ascii="Times New Roman" w:hAnsi="Times New Roman" w:eastAsia="Times New Roman" w:cs="Times New Roman"/>
        </w:rPr>
        <w:t xml:space="preserve"> </w:t>
      </w:r>
      <w:r>
        <w:rPr>
          <w:rFonts w:ascii="Leelawadee UI" w:hAnsi="Leelawadee UI" w:eastAsia="Leelawadee UI" w:cs="Leelawadee UI"/>
        </w:rPr>
        <w:t>នឹងត្រូវសាសនាប៉ាបយកឈ្នះ</w:t>
      </w:r>
      <w:r>
        <w:rPr>
          <w:rFonts w:ascii="Times New Roman" w:hAnsi="Times New Roman" w:eastAsia="Times New Roman" w:cs="Times New Roman"/>
        </w:rPr>
        <w:t xml:space="preserve"> </w:t>
      </w:r>
      <w:r>
        <w:rPr>
          <w:rFonts w:ascii="Leelawadee UI" w:hAnsi="Leelawadee UI" w:eastAsia="Leelawadee UI" w:cs="Leelawadee UI"/>
        </w:rPr>
        <w:t>ហើយរដ្ឋធម្មនុញ្ញរបស់យូណៃធីដ</w:t>
      </w:r>
      <w:r>
        <w:rPr>
          <w:rFonts w:ascii="Myanmar Text" w:hAnsi="Myanmar Text" w:eastAsia="Myanmar Text" w:cs="Myanmar Text"/>
        </w:rPr>
        <w:t>်</w:t>
      </w:r>
      <w:r>
        <w:rPr>
          <w:rFonts w:ascii="Times New Roman" w:hAnsi="Times New Roman" w:eastAsia="Times New Roman" w:cs="Times New Roman"/>
        </w:rPr>
        <w:t xml:space="preserve"> </w:t>
      </w:r>
      <w:r>
        <w:rPr>
          <w:rFonts w:ascii="Leelawadee UI" w:hAnsi="Leelawadee UI" w:eastAsia="Leelawadee UI" w:cs="Leelawadee UI"/>
        </w:rPr>
        <w:t>ស្តេត</w:t>
      </w:r>
      <w:r>
        <w:rPr>
          <w:rFonts w:ascii="Times New Roman" w:hAnsi="Times New Roman" w:eastAsia="Times New Roman" w:cs="Times New Roman"/>
        </w:rPr>
        <w:t xml:space="preserve"> </w:t>
      </w:r>
      <w:r>
        <w:rPr>
          <w:rFonts w:ascii="Leelawadee UI" w:hAnsi="Leelawadee UI" w:eastAsia="Leelawadee UI" w:cs="Leelawadee UI"/>
        </w:rPr>
        <w:t>ដែលជាគេហដ្ឋានបរិសុទ្ធនៃកម្លាំងរបស់យូណៃធីដ</w:t>
      </w:r>
      <w:r>
        <w:rPr>
          <w:rFonts w:ascii="Myanmar Text" w:hAnsi="Myanmar Text" w:eastAsia="Myanmar Text" w:cs="Myanmar Text"/>
        </w:rPr>
        <w:t>်</w:t>
      </w:r>
      <w:r>
        <w:rPr>
          <w:rFonts w:ascii="Times New Roman" w:hAnsi="Times New Roman" w:eastAsia="Times New Roman" w:cs="Times New Roman"/>
        </w:rPr>
        <w:t xml:space="preserve"> </w:t>
      </w:r>
      <w:r>
        <w:rPr>
          <w:rFonts w:ascii="Leelawadee UI" w:hAnsi="Leelawadee UI" w:eastAsia="Leelawadee UI" w:cs="Leelawadee UI"/>
        </w:rPr>
        <w:t>ស្តេត</w:t>
      </w:r>
      <w:r>
        <w:rPr>
          <w:rFonts w:ascii="Times New Roman" w:hAnsi="Times New Roman" w:eastAsia="Times New Roman" w:cs="Times New Roman"/>
        </w:rPr>
        <w:t xml:space="preserve"> </w:t>
      </w:r>
      <w:r>
        <w:rPr>
          <w:rFonts w:ascii="Leelawadee UI" w:hAnsi="Leelawadee UI" w:eastAsia="Leelawadee UI" w:cs="Leelawadee UI"/>
        </w:rPr>
        <w:t>នឹងត្រូវបំផ្លាញ</w:t>
      </w:r>
      <w:r>
        <w:rPr>
          <w:rFonts w:ascii="Times New Roman" w:hAnsi="Times New Roman" w:eastAsia="Times New Roman" w:cs="Times New Roman"/>
        </w:rPr>
        <w:t xml:space="preserve"> </w:t>
      </w:r>
      <w:r>
        <w:rPr>
          <w:rFonts w:ascii="Leelawadee UI" w:hAnsi="Leelawadee UI" w:eastAsia="Leelawadee UI" w:cs="Leelawadee UI"/>
        </w:rPr>
        <w:t>ដ្បិតយូណៃធីដ</w:t>
      </w:r>
      <w:r>
        <w:rPr>
          <w:rFonts w:ascii="Myanmar Text" w:hAnsi="Myanmar Text" w:eastAsia="Myanmar Text" w:cs="Myanmar Text"/>
        </w:rPr>
        <w:t>်</w:t>
      </w:r>
      <w:r>
        <w:rPr>
          <w:rFonts w:ascii="Times New Roman" w:hAnsi="Times New Roman" w:eastAsia="Times New Roman" w:cs="Times New Roman"/>
        </w:rPr>
        <w:t xml:space="preserve"> </w:t>
      </w:r>
      <w:r>
        <w:rPr>
          <w:rFonts w:ascii="Leelawadee UI" w:hAnsi="Leelawadee UI" w:eastAsia="Leelawadee UI" w:cs="Leelawadee UI"/>
        </w:rPr>
        <w:t>ស្តេត</w:t>
      </w:r>
      <w:r>
        <w:rPr>
          <w:rFonts w:ascii="Times New Roman" w:hAnsi="Times New Roman" w:eastAsia="Times New Roman" w:cs="Times New Roman"/>
        </w:rPr>
        <w:t xml:space="preserve"> </w:t>
      </w:r>
      <w:r>
        <w:rPr>
          <w:rFonts w:ascii="Leelawadee UI" w:hAnsi="Leelawadee UI" w:eastAsia="Leelawadee UI" w:cs="Leelawadee UI"/>
        </w:rPr>
        <w:t>ដំឡើងស្តេចខាងជើង</w:t>
      </w:r>
      <w:r>
        <w:rPr>
          <w:rFonts w:ascii="Times New Roman" w:hAnsi="Times New Roman" w:eastAsia="Times New Roman" w:cs="Times New Roman"/>
        </w:rPr>
        <w:t xml:space="preserve"> (</w:t>
      </w:r>
      <w:r>
        <w:rPr>
          <w:rFonts w:ascii="Leelawadee UI" w:hAnsi="Leelawadee UI" w:eastAsia="Leelawadee UI" w:cs="Leelawadee UI"/>
        </w:rPr>
        <w:t>សាសនាប៉ាប</w:t>
      </w:r>
      <w:r>
        <w:rPr>
          <w:rFonts w:ascii="Times New Roman" w:hAnsi="Times New Roman" w:eastAsia="Times New Roman" w:cs="Times New Roman"/>
        </w:rPr>
        <w:t xml:space="preserve">) </w:t>
      </w:r>
      <w:r>
        <w:rPr>
          <w:rFonts w:ascii="Leelawadee UI" w:hAnsi="Leelawadee UI" w:eastAsia="Leelawadee UI" w:cs="Leelawadee UI"/>
        </w:rPr>
        <w:t>ឡើងលើបល្ល័ង្កនៃផែនដី</w:t>
      </w:r>
      <w:r>
        <w:rPr>
          <w:rFonts w:ascii="Times New Roman" w:hAnsi="Times New Roman" w:eastAsia="Times New Roman" w:cs="Times New Roman"/>
        </w:rPr>
        <w:t xml:space="preserve"> </w:t>
      </w:r>
      <w:r>
        <w:rPr>
          <w:rFonts w:ascii="Leelawadee UI" w:hAnsi="Leelawadee UI" w:eastAsia="Leelawadee UI" w:cs="Leelawadee UI"/>
        </w:rPr>
        <w:t>ដូចដែលរ៉ូមបែបពហុទេវនិយមបានធ្វើនៅឆ្នាំ</w:t>
      </w:r>
      <w:r>
        <w:rPr>
          <w:rFonts w:ascii="Times New Roman" w:hAnsi="Times New Roman" w:eastAsia="Times New Roman" w:cs="Times New Roman"/>
        </w:rPr>
        <w:t xml:space="preserve"> 538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ប្រសិនបើអ្នកកំពុងអានអត្ថបទនៅលើគេហទំព័រនេះ</w:t>
      </w:r>
      <w:r>
        <w:rPr>
          <w:rFonts w:ascii="Times New Roman" w:hAnsi="Times New Roman" w:eastAsia="Times New Roman" w:cs="Times New Roman"/>
        </w:rPr>
        <w:t xml:space="preserve"> </w:t>
      </w:r>
      <w:r>
        <w:rPr>
          <w:rFonts w:ascii="Leelawadee UI" w:hAnsi="Leelawadee UI" w:eastAsia="Leelawadee UI" w:cs="Leelawadee UI"/>
        </w:rPr>
        <w:t>នោះអ្នកអាចទាញយកទស្សនាវដ្តី</w:t>
      </w:r>
      <w:r>
        <w:rPr>
          <w:rFonts w:ascii="Times New Roman" w:hAnsi="Times New Roman" w:eastAsia="Times New Roman" w:cs="Times New Roman"/>
        </w:rPr>
        <w:t xml:space="preserve"> The Time of the End </w:t>
      </w:r>
      <w:r>
        <w:rPr>
          <w:rFonts w:ascii="Leelawadee UI" w:hAnsi="Leelawadee UI" w:eastAsia="Leelawadee UI" w:cs="Leelawadee UI"/>
        </w:rPr>
        <w:t>ហើយអានការបកស្រាយដ៏ពិស្តារជាងនេះអំពីខប្រាំមួយចុងក្រោយនៃដានីយ៉ែល</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យើងគ្រាន់តែកំពុងកំណត់ឲ្យឃើញថា</w:t>
      </w:r>
      <w:r>
        <w:rPr>
          <w:rFonts w:ascii="Times New Roman" w:hAnsi="Times New Roman" w:eastAsia="Times New Roman" w:cs="Times New Roman"/>
        </w:rPr>
        <w:t xml:space="preserve"> </w:t>
      </w:r>
      <w:r>
        <w:rPr>
          <w:rFonts w:ascii="Leelawadee UI" w:hAnsi="Leelawadee UI" w:eastAsia="Leelawadee UI" w:cs="Leelawadee UI"/>
        </w:rPr>
        <w:t>ការកំណត់អត្តសញ្ញាណ</w:t>
      </w:r>
      <w:r>
        <w:rPr>
          <w:rFonts w:ascii="Times New Roman" w:hAnsi="Times New Roman" w:eastAsia="Times New Roman" w:cs="Times New Roman"/>
        </w:rPr>
        <w:t xml:space="preserve"> «the daily» </w:t>
      </w:r>
      <w:r>
        <w:rPr>
          <w:rFonts w:ascii="Leelawadee UI" w:hAnsi="Leelawadee UI" w:eastAsia="Leelawadee UI" w:cs="Leelawadee UI"/>
        </w:rPr>
        <w:t>ថាជាកិច្ចបម្រើក្នុងទីបរិសុទ្ធរបស់ព្រះគ្រីស្ទ</w:t>
      </w:r>
      <w:r>
        <w:rPr>
          <w:rFonts w:ascii="Times New Roman" w:hAnsi="Times New Roman" w:eastAsia="Times New Roman" w:cs="Times New Roman"/>
        </w:rPr>
        <w:t xml:space="preserve"> </w:t>
      </w:r>
      <w:r>
        <w:rPr>
          <w:rFonts w:ascii="Leelawadee UI" w:hAnsi="Leelawadee UI" w:eastAsia="Leelawadee UI" w:cs="Leelawadee UI"/>
        </w:rPr>
        <w:t>គឺជាការអនុវត្តន៍និមិត្តសញ្ញាដោយខុសឆ្គង។</w:t>
      </w:r>
      <w:r>
        <w:rPr>
          <w:rFonts w:ascii="Times New Roman" w:hAnsi="Times New Roman" w:eastAsia="Times New Roman" w:cs="Times New Roman"/>
        </w:rPr>
        <w:t xml:space="preserve"> </w:t>
      </w:r>
      <w:r>
        <w:rPr>
          <w:rFonts w:ascii="Leelawadee UI" w:hAnsi="Leelawadee UI" w:eastAsia="Leelawadee UI" w:cs="Leelawadee UI"/>
        </w:rPr>
        <w:t>យើងកំពុងធ្វើដូច្នេះ</w:t>
      </w:r>
      <w:r>
        <w:rPr>
          <w:rFonts w:ascii="Times New Roman" w:hAnsi="Times New Roman" w:eastAsia="Times New Roman" w:cs="Times New Roman"/>
        </w:rPr>
        <w:t xml:space="preserve"> </w:t>
      </w:r>
      <w:r>
        <w:rPr>
          <w:rFonts w:ascii="Leelawadee UI" w:hAnsi="Leelawadee UI" w:eastAsia="Leelawadee UI" w:cs="Leelawadee UI"/>
        </w:rPr>
        <w:t>ដើម្បីបង្ហាញថា</w:t>
      </w:r>
      <w:r>
        <w:rPr>
          <w:rFonts w:ascii="Times New Roman" w:hAnsi="Times New Roman" w:eastAsia="Times New Roman" w:cs="Times New Roman"/>
        </w:rPr>
        <w:t xml:space="preserve"> </w:t>
      </w:r>
      <w:r>
        <w:rPr>
          <w:rFonts w:ascii="Leelawadee UI" w:hAnsi="Leelawadee UI" w:eastAsia="Leelawadee UI" w:cs="Leelawadee UI"/>
        </w:rPr>
        <w:t>ការអនុវត្តខុសឆ្គងនោះត្រូវបាននាំមកលើអាដវែនទីសនិយមឡាវឌីសេដោយការកុហកដែលបានធ្វើឡើងដោយចេតនា។</w:t>
      </w:r>
    </w:p>
    <w:p>
      <w:pPr>
        <w:pStyle w:val="ArticleBody"/>
        <w:jc w:val="left"/>
      </w:pPr>
      <w:r>
        <w:rPr>
          <w:rFonts w:ascii="Times New Roman" w:hAnsi="Times New Roman" w:eastAsia="Times New Roman" w:cs="Times New Roman"/>
        </w:rPr>
        <w:t>Ticharamba tichiongorora nhema yechiporofita muchinyorwa chinotevera.</w:t>
      </w:r>
    </w:p>
    <w:p>
      <w:pPr>
        <w:pStyle w:val="ArticleScripture"/>
        <w:jc w:val="left"/>
      </w:pPr>
      <w:r>
        <w:rPr>
          <w:rFonts w:ascii="Times New Roman" w:hAnsi="Times New Roman" w:eastAsia="Times New Roman" w:cs="Times New Roman"/>
        </w:rPr>
        <w:t>“Hatina nguva yokurasa. Nguva dzokutambudzika dziri mberi kwedu. Nyika yava kuvhundutswa nomweya wehondo. Nokukurumidza zviitiko zvokutambudzika zvakataurwa muzviporofita zvichaitika. Chiporofita chiri muchitsauko chegumi nerimwe chaDanieri chava pedyo nokuzadzikiswa kwacho kwakakwana. Zvakawanda zvenhoroondo zvakaitika mukuzadzikiswa kwechiporofita ichi zvichadzokororwa.”</w:t>
      </w:r>
    </w:p>
    <w:p>
      <w:pPr>
        <w:pStyle w:val="ArticleScripture"/>
        <w:jc w:val="left"/>
      </w:pPr>
      <w:r>
        <w:rPr>
          <w:rFonts w:ascii="Times New Roman" w:hAnsi="Times New Roman" w:eastAsia="Times New Roman" w:cs="Times New Roman"/>
        </w:rPr>
        <w:t>“Mundima rechi makumi matatu panotaurwa nezvesimba iro ‘richashungurudzika, rigodzoka, uye richava nehasha pamusoro pesungano tsvene; ndizvo zvarichaita; richatodzoka, richawirirana navaya vanorasa sungano tsvene. Uye mauto achamira parutivi rwaro, uye achasvibisa nzvimbo tsvene yesimba, uye achabvisa chipiriso chezuva nezuva, uye achaisa chinonyangadza chinoparadza. Uye avo vanoita zvakaipa pamusoro pesungano achavaodza mwoyo nokuvanyengera; asi vanhu vanoziva Mwari wavo vachava nesimba, uye vachaita mabasa makuru. Uye avo vane kunzwisisa pakati pavanhu vachadzidzisa vazhinji; kunyange zvakadaro vachawira nomunondo, nomurazvo womoto, nokutapwa, nokupambwa, mazuva mazhinji. Zvino kana vachiwira, vachabatsirwa norubatsiro ruduku; asi vazhinji vachanamatira kwavari nokuvanyengera. Uye vamwe vavo vane kunzwisisa vachawira, kuti vaedzwe, uye kuti vanatswe, uye kuti vacheneswe, kusvikira kunguva yokupedzisira: nokuti kuchiri kwenguva yakatarwa. Uye mambo achaita sezvaanoda; uye achazvikudza, uye achazvikurisa pamusoro pamwari mumwe nomumwe, uye achataura zvinhu zvinoshamisa pamusoro paMwari wavamwari, uye achabudirira kusvikira kutsamwa kwapera: nokuti zvakatarwa zvichaitwa.’ Danieri 11:30–36.”</w:t>
      </w:r>
    </w:p>
    <w:p>
      <w:pPr>
        <w:pStyle w:val="ArticleScripture"/>
        <w:jc w:val="left"/>
      </w:pPr>
      <w:r>
        <w:rPr>
          <w:rFonts w:ascii="Times New Roman" w:hAnsi="Times New Roman" w:eastAsia="Times New Roman" w:cs="Times New Roman"/>
        </w:rPr>
        <w:t>“Maono yanayofanana na yale yaliyoelezwa katika maneno haya yatatukia. Tunaona ushahidi kwamba Shetani anapata upesi mamlaka juu ya akili za wanadamu wasio na kumcha Mungu mbele yao. Wote na wasome na kuelewa unabii wa kitabu hiki, kwa maana sasa tunaingia katika wakati wa taabu ulionenwa juu yake:</w:t>
      </w:r>
    </w:p>
    <w:p>
      <w:pPr>
        <w:pStyle w:val="ArticleScripture"/>
        <w:jc w:val="left"/>
      </w:pPr>
      <w:r>
        <w:rPr>
          <w:rFonts w:ascii="Times New Roman" w:hAnsi="Times New Roman" w:eastAsia="Times New Roman" w:cs="Times New Roman"/>
        </w:rPr>
        <w:t>“‘</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මිකායෙල්</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ජාතියක්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පීඩාවේ</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ජනතාවගෙන්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එකෙකුම</w:t>
      </w:r>
      <w:r>
        <w:rPr>
          <w:rFonts w:ascii="Times New Roman" w:hAnsi="Times New Roman" w:eastAsia="Times New Roman" w:cs="Times New Roman"/>
        </w:rPr>
        <w:t xml:space="preserve"> </w:t>
      </w:r>
      <w:r>
        <w:rPr>
          <w:rFonts w:ascii="Nirmala UI" w:hAnsi="Nirmala UI" w:eastAsia="Nirmala UI" w:cs="Nirmala UI"/>
        </w:rPr>
        <w:t>ගළවනු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දූළි</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අයගෙන්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අවදිවනු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ජීවනයටද</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ලජ්ජාවටත්</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නින්දාවටත්ය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ආකාශ</w:t>
      </w:r>
      <w:r>
        <w:rPr>
          <w:rFonts w:ascii="Times New Roman" w:hAnsi="Times New Roman" w:eastAsia="Times New Roman" w:cs="Times New Roman"/>
        </w:rPr>
        <w:t xml:space="preserve"> </w:t>
      </w:r>
      <w:r>
        <w:rPr>
          <w:rFonts w:ascii="Nirmala UI" w:hAnsi="Nirmala UI" w:eastAsia="Nirmala UI" w:cs="Nirmala UI"/>
        </w:rPr>
        <w:t>මණ්ඩලයේ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බැබළෙති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ධර්මිෂ්ඨකමට</w:t>
      </w:r>
      <w:r>
        <w:rPr>
          <w:rFonts w:ascii="Times New Roman" w:hAnsi="Times New Roman" w:eastAsia="Times New Roman" w:cs="Times New Roman"/>
        </w:rPr>
        <w:t xml:space="preserve"> </w:t>
      </w:r>
      <w:r>
        <w:rPr>
          <w:rFonts w:ascii="Nirmala UI" w:hAnsi="Nirmala UI" w:eastAsia="Nirmala UI" w:cs="Nirmala UI"/>
        </w:rPr>
        <w:t>හැරවන්නෝ</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බැබළෙති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ඕ</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රාකර</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මෙතැනින්</w:t>
      </w:r>
      <w:r>
        <w:rPr>
          <w:rFonts w:ascii="Times New Roman" w:hAnsi="Times New Roman" w:eastAsia="Times New Roman" w:cs="Times New Roman"/>
        </w:rPr>
        <w:t xml:space="preserve"> </w:t>
      </w:r>
      <w:r>
        <w:rPr>
          <w:rFonts w:ascii="Nirmala UI" w:hAnsi="Nirmala UI" w:eastAsia="Nirmala UI" w:cs="Nirmala UI"/>
        </w:rPr>
        <w:t>එතැනට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වැඩිවනු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12:1–4.” Manuscript Releases, </w:t>
      </w:r>
      <w:r>
        <w:rPr>
          <w:rFonts w:ascii="Nirmala UI" w:hAnsi="Nirmala UI" w:eastAsia="Nirmala UI" w:cs="Nirmala UI"/>
        </w:rPr>
        <w:t>අංක</w:t>
      </w:r>
      <w:r>
        <w:rPr>
          <w:rFonts w:ascii="Times New Roman" w:hAnsi="Times New Roman" w:eastAsia="Times New Roman" w:cs="Times New Roman"/>
        </w:rPr>
        <w:t xml:space="preserve">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Makumi Masere na Matanhatu</dc:title>
  <dc:subject>Kuzarurwa kweChiporofita: Kunzwisisa Kuwedzera kweZivo neShoko reKuchema kwePakati peUsiku</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