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Maʽemuva ya Amerika na Julayi 18, 2020 - Namba Seven</w:t>
      </w:r>
    </w:p>
    <w:p>
      <w:pPr>
        <w:pStyle w:val="ArticleSubtitle"/>
        <w:jc w:val="left"/>
      </w:pPr>
      <w:r>
        <w:rPr>
          <w:rFonts w:ascii="Arial" w:hAnsi="Arial" w:eastAsia="Arial" w:cs="Arial"/>
        </w:rPr>
        <w:t>Abacibisheli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हालकै</w:t>
      </w:r>
      <w:r>
        <w:rPr>
          <w:rFonts w:ascii="Times New Roman" w:hAnsi="Times New Roman" w:eastAsia="Times New Roman" w:cs="Times New Roman"/>
        </w:rPr>
        <w:t xml:space="preserve"> </w:t>
      </w:r>
      <w:r>
        <w:rPr>
          <w:rFonts w:ascii="Nirmala UI" w:hAnsi="Nirmala UI" w:eastAsia="Nirmala UI" w:cs="Nirmala UI"/>
        </w:rPr>
        <w:t>लेखमा</w:t>
      </w:r>
      <w:r>
        <w:rPr>
          <w:rFonts w:ascii="Times New Roman" w:hAnsi="Times New Roman" w:eastAsia="Times New Roman" w:cs="Times New Roman"/>
        </w:rPr>
        <w:t xml:space="preserve"> </w:t>
      </w:r>
      <w:r>
        <w:rPr>
          <w:rFonts w:ascii="Nirmala UI" w:hAnsi="Nirmala UI" w:eastAsia="Nirmala UI" w:cs="Nirmala UI"/>
        </w:rPr>
        <w:t>यशैया</w:t>
      </w:r>
      <w:r>
        <w:rPr>
          <w:rFonts w:ascii="Times New Roman" w:hAnsi="Times New Roman" w:eastAsia="Times New Roman" w:cs="Times New Roman"/>
        </w:rPr>
        <w:t xml:space="preserve"> </w:t>
      </w:r>
      <w:r>
        <w:rPr>
          <w:rFonts w:ascii="Nirmala UI" w:hAnsi="Nirmala UI" w:eastAsia="Nirmala UI" w:cs="Nirmala UI"/>
        </w:rPr>
        <w:t>बाइसको</w:t>
      </w:r>
      <w:r>
        <w:rPr>
          <w:rFonts w:ascii="Times New Roman" w:hAnsi="Times New Roman" w:eastAsia="Times New Roman" w:cs="Times New Roman"/>
        </w:rPr>
        <w:t xml:space="preserve"> “</w:t>
      </w:r>
      <w:r>
        <w:rPr>
          <w:rFonts w:ascii="Nirmala UI" w:hAnsi="Nirmala UI" w:eastAsia="Nirmala UI" w:cs="Nirmala UI"/>
        </w:rPr>
        <w:t>दर्शनको</w:t>
      </w:r>
      <w:r>
        <w:rPr>
          <w:rFonts w:ascii="Times New Roman" w:hAnsi="Times New Roman" w:eastAsia="Times New Roman" w:cs="Times New Roman"/>
        </w:rPr>
        <w:t xml:space="preserve"> </w:t>
      </w:r>
      <w:r>
        <w:rPr>
          <w:rFonts w:ascii="Nirmala UI" w:hAnsi="Nirmala UI" w:eastAsia="Nirmala UI" w:cs="Nirmala UI"/>
        </w:rPr>
        <w:t>उपत्यकाको</w:t>
      </w:r>
      <w:r>
        <w:rPr>
          <w:rFonts w:ascii="Times New Roman" w:hAnsi="Times New Roman" w:eastAsia="Times New Roman" w:cs="Times New Roman"/>
        </w:rPr>
        <w:t xml:space="preserve"> </w:t>
      </w:r>
      <w:r>
        <w:rPr>
          <w:rFonts w:ascii="Nirmala UI" w:hAnsi="Nirmala UI" w:eastAsia="Nirmala UI" w:cs="Nirmala UI"/>
        </w:rPr>
        <w:t>भार</w:t>
      </w:r>
      <w:r>
        <w:rPr>
          <w:rFonts w:ascii="Times New Roman" w:hAnsi="Times New Roman" w:eastAsia="Times New Roman" w:cs="Times New Roman"/>
        </w:rPr>
        <w:t>”</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चर्चा</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दर्शनको</w:t>
      </w:r>
      <w:r>
        <w:rPr>
          <w:rFonts w:ascii="Times New Roman" w:hAnsi="Times New Roman" w:eastAsia="Times New Roman" w:cs="Times New Roman"/>
        </w:rPr>
        <w:t xml:space="preserve"> </w:t>
      </w:r>
      <w:r>
        <w:rPr>
          <w:rFonts w:ascii="Nirmala UI" w:hAnsi="Nirmala UI" w:eastAsia="Nirmala UI" w:cs="Nirmala UI"/>
        </w:rPr>
        <w:t>उपत्यका</w:t>
      </w:r>
      <w:r>
        <w:rPr>
          <w:rFonts w:ascii="Times New Roman" w:hAnsi="Times New Roman" w:eastAsia="Times New Roman" w:cs="Times New Roman"/>
        </w:rPr>
        <w:t>”</w:t>
      </w:r>
      <w:r>
        <w:rPr>
          <w:rFonts w:ascii="Nirmala UI" w:hAnsi="Nirmala UI" w:eastAsia="Nirmala UI" w:cs="Nirmala UI"/>
        </w:rPr>
        <w:t>लाई</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दिनहरू</w:t>
      </w:r>
      <w:r>
        <w:rPr>
          <w:rFonts w:ascii="Times New Roman" w:hAnsi="Times New Roman" w:eastAsia="Times New Roman" w:cs="Times New Roman"/>
        </w:rPr>
        <w:t>”</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लाओदिकियालीहरू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फिलाडेल्फियालीहरूबीचको</w:t>
      </w:r>
      <w:r>
        <w:rPr>
          <w:rFonts w:ascii="Times New Roman" w:hAnsi="Times New Roman" w:eastAsia="Times New Roman" w:cs="Times New Roman"/>
        </w:rPr>
        <w:t xml:space="preserve"> </w:t>
      </w:r>
      <w:r>
        <w:rPr>
          <w:rFonts w:ascii="Nirmala UI" w:hAnsi="Nirmala UI" w:eastAsia="Nirmala UI" w:cs="Nirmala UI"/>
        </w:rPr>
        <w:t>भिन्नताको</w:t>
      </w:r>
      <w:r>
        <w:rPr>
          <w:rFonts w:ascii="Times New Roman" w:hAnsi="Times New Roman" w:eastAsia="Times New Roman" w:cs="Times New Roman"/>
        </w:rPr>
        <w:t xml:space="preserve"> </w:t>
      </w:r>
      <w:r>
        <w:rPr>
          <w:rFonts w:ascii="Nirmala UI" w:hAnsi="Nirmala UI" w:eastAsia="Nirmala UI" w:cs="Nirmala UI"/>
        </w:rPr>
        <w:t>भौगोलिक</w:t>
      </w:r>
      <w:r>
        <w:rPr>
          <w:rFonts w:ascii="Times New Roman" w:hAnsi="Times New Roman" w:eastAsia="Times New Roman" w:cs="Times New Roman"/>
        </w:rPr>
        <w:t xml:space="preserve"> </w:t>
      </w:r>
      <w:r>
        <w:rPr>
          <w:rFonts w:ascii="Nirmala UI" w:hAnsi="Nirmala UI" w:eastAsia="Nirmala UI" w:cs="Nirmala UI"/>
        </w:rPr>
        <w:t>प्रतीकका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मूर्ख</w:t>
      </w:r>
      <w:r>
        <w:rPr>
          <w:rFonts w:ascii="Times New Roman" w:hAnsi="Times New Roman" w:eastAsia="Times New Roman" w:cs="Times New Roman"/>
        </w:rPr>
        <w:t xml:space="preserve"> </w:t>
      </w:r>
      <w:r>
        <w:rPr>
          <w:rFonts w:ascii="Nirmala UI" w:hAnsi="Nirmala UI" w:eastAsia="Nirmala UI" w:cs="Nirmala UI"/>
        </w:rPr>
        <w:t>लाओदिकियाली</w:t>
      </w:r>
      <w:r>
        <w:rPr>
          <w:rFonts w:ascii="Times New Roman" w:hAnsi="Times New Roman" w:eastAsia="Times New Roman" w:cs="Times New Roman"/>
        </w:rPr>
        <w:t xml:space="preserve"> </w:t>
      </w:r>
      <w:r>
        <w:rPr>
          <w:rFonts w:ascii="Nirmala UI" w:hAnsi="Nirmala UI" w:eastAsia="Nirmala UI" w:cs="Nirmala UI"/>
        </w:rPr>
        <w:t>कुँवारीहरूलाई</w:t>
      </w:r>
      <w:r>
        <w:rPr>
          <w:rFonts w:ascii="Times New Roman" w:hAnsi="Times New Roman" w:eastAsia="Times New Roman" w:cs="Times New Roman"/>
        </w:rPr>
        <w:t xml:space="preserve"> </w:t>
      </w:r>
      <w:r>
        <w:rPr>
          <w:rFonts w:ascii="Nirmala UI" w:hAnsi="Nirmala UI" w:eastAsia="Nirmala UI" w:cs="Nirmala UI"/>
        </w:rPr>
        <w:t>विनाशको</w:t>
      </w:r>
      <w:r>
        <w:rPr>
          <w:rFonts w:ascii="Times New Roman" w:hAnsi="Times New Roman" w:eastAsia="Times New Roman" w:cs="Times New Roman"/>
        </w:rPr>
        <w:t xml:space="preserve"> </w:t>
      </w:r>
      <w:r>
        <w:rPr>
          <w:rFonts w:ascii="Nirmala UI" w:hAnsi="Nirmala UI" w:eastAsia="Nirmala UI" w:cs="Nirmala UI"/>
        </w:rPr>
        <w:t>आगोका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गाठाहरूमा</w:t>
      </w:r>
      <w:r>
        <w:rPr>
          <w:rFonts w:ascii="Times New Roman" w:hAnsi="Times New Roman" w:eastAsia="Times New Roman" w:cs="Times New Roman"/>
        </w:rPr>
        <w:t xml:space="preserve"> </w:t>
      </w:r>
      <w:r>
        <w:rPr>
          <w:rFonts w:ascii="Nirmala UI" w:hAnsi="Nirmala UI" w:eastAsia="Nirmala UI" w:cs="Nirmala UI"/>
        </w:rPr>
        <w:t>बाँध्ने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धनुर्धरहरू</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बाइबलीय</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धनुर्धरहरूले</w:t>
      </w:r>
      <w:r>
        <w:rPr>
          <w:rFonts w:ascii="Times New Roman" w:hAnsi="Times New Roman" w:eastAsia="Times New Roman" w:cs="Times New Roman"/>
        </w:rPr>
        <w:t xml:space="preserve"> </w:t>
      </w:r>
      <w:r>
        <w:rPr>
          <w:rFonts w:ascii="Nirmala UI" w:hAnsi="Nirmala UI" w:eastAsia="Nirmala UI" w:cs="Nirmala UI"/>
        </w:rPr>
        <w:t>इस्लामको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गर्छन्।</w:t>
      </w:r>
    </w:p>
    <w:p>
      <w:pPr>
        <w:pStyle w:val="ArticleScripture"/>
        <w:jc w:val="left"/>
      </w:pPr>
      <w:r>
        <w:rPr>
          <w:rFonts w:ascii="Times New Roman" w:hAnsi="Times New Roman" w:eastAsia="Times New Roman" w:cs="Times New Roman"/>
        </w:rPr>
        <w:t>UNkulunkulu wathi ku-Abrahama: “Makungabi buhlungu emehlweni akho ngenxa yomfana nangenxa yesigqilakazi sakho; kukho konke uSara akutshilo kuwe, yizwa izwi lakhe; ngokuba ku-Isaka inzalo yakho iyakubizwa. Kepha nendodana yesigqilakazi ngiyakuyenza isizwe, ngoba iyinzalo yakho.” U-Abrahama wavuka ekuseni kakhulu, wathatha isinkwa nesikhwama samanzi, wakunika uHagari, wakubeka ehlombe lakhe, kanye nomntwana, wamxosha; wayesuka wahamba wazulazula ehlane laseBheri-sheba. Amanzi asesikhwameni aphela, wayesemlahla umntwana ngaphansi kwesinye sezihlahla. Wase ehamba wayohlala maqondana naye kude impela, cishe ibanga lokucibishela umnsalo; ngoba wathi: “Mangingaboni ukufa komntwana.” Wahlala maqondana naye, waphakamisa izwi lakhe, wakhala. UNkulunkulu walizwa izwi lomfana; ingelosi kaNkulunkulu yabiza uHagari isezulwini, yathi kuye: “Yini ekukhathazayo, Hagari? Ungesabi, ngokuba uNkulunkulu ulizwile izwi lomfana lapho ekhona. Sukuma, uphakamise umfana, umbambe ngesandla sakho; ngokuba ngiyakumenza isizwe esikhulu.” UNkulunkulu wavula amehlo akhe, wabona umthombo wamanzi; wahamba wagcwalisa isikhwama ngamanzi, wamphuzisa umfana. UNkulunkulu wayenomfana; wakhula, wahlala ehlane, waba ngumcibisheli wemicibisholo. Genesise 21:12–21.</w:t>
      </w:r>
    </w:p>
    <w:p>
      <w:pPr>
        <w:pStyle w:val="ArticleBody"/>
        <w:jc w:val="left"/>
      </w:pPr>
      <w:r>
        <w:rPr>
          <w:rFonts w:ascii="Nirmala UI" w:hAnsi="Nirmala UI" w:eastAsia="Nirmala UI" w:cs="Nirmala UI"/>
        </w:rPr>
        <w:t>ഇശ്മായേൽ</w:t>
      </w:r>
      <w:r>
        <w:rPr>
          <w:rFonts w:ascii="Times New Roman" w:hAnsi="Times New Roman" w:eastAsia="Times New Roman" w:cs="Times New Roman"/>
        </w:rPr>
        <w:t xml:space="preserve">, </w:t>
      </w:r>
      <w:r>
        <w:rPr>
          <w:rFonts w:ascii="Nirmala UI" w:hAnsi="Nirmala UI" w:eastAsia="Nirmala UI" w:cs="Nirmala UI"/>
        </w:rPr>
        <w:t>ഹാഗറിന്റെ</w:t>
      </w:r>
      <w:r>
        <w:rPr>
          <w:rFonts w:ascii="Times New Roman" w:hAnsi="Times New Roman" w:eastAsia="Times New Roman" w:cs="Times New Roman"/>
        </w:rPr>
        <w:t xml:space="preserve"> </w:t>
      </w:r>
      <w:r>
        <w:rPr>
          <w:rFonts w:ascii="Nirmala UI" w:hAnsi="Nirmala UI" w:eastAsia="Nirmala UI" w:cs="Nirmala UI"/>
        </w:rPr>
        <w:t>മകൻ</w:t>
      </w:r>
      <w:r>
        <w:rPr>
          <w:rFonts w:ascii="Times New Roman" w:hAnsi="Times New Roman" w:eastAsia="Times New Roman" w:cs="Times New Roman"/>
        </w:rPr>
        <w:t xml:space="preserve">, </w:t>
      </w:r>
      <w:r>
        <w:rPr>
          <w:rFonts w:ascii="Nirmala UI" w:hAnsi="Nirmala UI" w:eastAsia="Nirmala UI" w:cs="Nirmala UI"/>
        </w:rPr>
        <w:t>ഇസ്ലാം</w:t>
      </w:r>
      <w:r>
        <w:rPr>
          <w:rFonts w:ascii="Times New Roman" w:hAnsi="Times New Roman" w:eastAsia="Times New Roman" w:cs="Times New Roman"/>
        </w:rPr>
        <w:t xml:space="preserve"> </w:t>
      </w:r>
      <w:r>
        <w:rPr>
          <w:rFonts w:ascii="Nirmala UI" w:hAnsi="Nirmala UI" w:eastAsia="Nirmala UI" w:cs="Nirmala UI"/>
        </w:rPr>
        <w:t>ജനതയുടെ</w:t>
      </w:r>
      <w:r>
        <w:rPr>
          <w:rFonts w:ascii="Times New Roman" w:hAnsi="Times New Roman" w:eastAsia="Times New Roman" w:cs="Times New Roman"/>
        </w:rPr>
        <w:t xml:space="preserve"> </w:t>
      </w:r>
      <w:r>
        <w:rPr>
          <w:rFonts w:ascii="Nirmala UI" w:hAnsi="Nirmala UI" w:eastAsia="Nirmala UI" w:cs="Nirmala UI"/>
        </w:rPr>
        <w:t>പിതാവായി</w:t>
      </w:r>
      <w:r>
        <w:rPr>
          <w:rFonts w:ascii="Times New Roman" w:hAnsi="Times New Roman" w:eastAsia="Times New Roman" w:cs="Times New Roman"/>
        </w:rPr>
        <w:t xml:space="preserve"> </w:t>
      </w:r>
      <w:r>
        <w:rPr>
          <w:rFonts w:ascii="Nirmala UI" w:hAnsi="Nirmala UI" w:eastAsia="Nirmala UI" w:cs="Nirmala UI"/>
        </w:rPr>
        <w:t>തീരേണ്ടവനായിരുന്നു</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വില്ലാളി</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പ്രതിനിധീകരിക്കപ്പെട്ടു</w:t>
      </w:r>
      <w:r>
        <w:rPr>
          <w:rFonts w:ascii="Times New Roman" w:hAnsi="Times New Roman" w:eastAsia="Times New Roman" w:cs="Times New Roman"/>
        </w:rPr>
        <w:t xml:space="preserve">. </w:t>
      </w:r>
      <w:r>
        <w:rPr>
          <w:rFonts w:ascii="Nirmala UI" w:hAnsi="Nirmala UI" w:eastAsia="Nirmala UI" w:cs="Nirmala UI"/>
        </w:rPr>
        <w:t>ഇശ്മായേലിനെക്കുറിച്ചുള്ള</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പരാമർശം</w:t>
      </w:r>
      <w:r>
        <w:rPr>
          <w:rFonts w:ascii="Times New Roman" w:hAnsi="Times New Roman" w:eastAsia="Times New Roman" w:cs="Times New Roman"/>
        </w:rPr>
        <w:t xml:space="preserve"> </w:t>
      </w:r>
      <w:r>
        <w:rPr>
          <w:rFonts w:ascii="Nirmala UI" w:hAnsi="Nirmala UI" w:eastAsia="Nirmala UI" w:cs="Nirmala UI"/>
        </w:rPr>
        <w:t>തന്നെയാണ്</w:t>
      </w:r>
      <w:r>
        <w:rPr>
          <w:rFonts w:ascii="Times New Roman" w:hAnsi="Times New Roman" w:eastAsia="Times New Roman" w:cs="Times New Roman"/>
        </w:rPr>
        <w:t xml:space="preserve"> </w:t>
      </w:r>
      <w:r>
        <w:rPr>
          <w:rFonts w:ascii="Nirmala UI" w:hAnsi="Nirmala UI" w:eastAsia="Nirmala UI" w:cs="Nirmala UI"/>
        </w:rPr>
        <w:t>ബൈബിളിലെ</w:t>
      </w:r>
      <w:r>
        <w:rPr>
          <w:rFonts w:ascii="Times New Roman" w:hAnsi="Times New Roman" w:eastAsia="Times New Roman" w:cs="Times New Roman"/>
        </w:rPr>
        <w:t xml:space="preserve"> </w:t>
      </w:r>
      <w:r>
        <w:rPr>
          <w:rFonts w:ascii="Nirmala UI" w:hAnsi="Nirmala UI" w:eastAsia="Nirmala UI" w:cs="Nirmala UI"/>
        </w:rPr>
        <w:t>പ്രവചനത്തിൽ</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പങ്ക്</w:t>
      </w:r>
      <w:r>
        <w:rPr>
          <w:rFonts w:ascii="Times New Roman" w:hAnsi="Times New Roman" w:eastAsia="Times New Roman" w:cs="Times New Roman"/>
        </w:rPr>
        <w:t xml:space="preserve"> </w:t>
      </w:r>
      <w:r>
        <w:rPr>
          <w:rFonts w:ascii="Nirmala UI" w:hAnsi="Nirmala UI" w:eastAsia="Nirmala UI" w:cs="Nirmala UI"/>
        </w:rPr>
        <w:t>വ്യക്തമാക്കുന്നത്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Mutumwa waJehovha akati kwaari, Tarira, une pamuviri, uye uchabereka mwanakomana, ugomutumidza zita rake kuti Ishmaeri; nokuti Jehovha anzwa kutambudzika kwako. Uye achava munhu wesango; ruoko rwake ruchava pamusoro pavanhu vose, uye ruoko rwavanhu vose ruchava pamusoro pake; uye achagara pamberi pehama dzake dzose. Genesisi 16:11, 12.</w:t>
      </w:r>
    </w:p>
    <w:p>
      <w:pPr>
        <w:pStyle w:val="ArticleBody"/>
        <w:jc w:val="left"/>
      </w:pPr>
      <w:r>
        <w:rPr>
          <w:rFonts w:ascii="Times New Roman" w:hAnsi="Times New Roman" w:eastAsia="Times New Roman" w:cs="Times New Roman"/>
        </w:rPr>
        <w:t>Rudzi rweIslamu ruchava “ruchirwa nomunhu wose,” uye “ruoko rwomunhu wose” ruchava “ruchirwa naro.” Shoko rakashandurwa kuti “wemusango” rinoreva mbizi yomusango yeArabia, saka kubva pakutanga kwaIshmaeri sechiratidzo chouprofita anosanganiswa ne“mhuri yebhiza,” uye achaunza marudzi ose enyika pamwe chete kuti arwise rudzi rwake.</w:t>
      </w:r>
    </w:p>
    <w:p>
      <w:pPr>
        <w:pStyle w:val="ArticleBody"/>
        <w:jc w:val="left"/>
      </w:pPr>
      <w:r>
        <w:rPr>
          <w:rFonts w:ascii="Times New Roman" w:hAnsi="Times New Roman" w:eastAsia="Times New Roman" w:cs="Times New Roman"/>
        </w:rPr>
        <w:t>VaMillerite vakaona kuti matambudziko matatu eChizaruro 9 anomiririra nhoroondo yechiporofita yechiIslamu, uye mukuita saizvozvo vakaratidza chiIslamu nemufananidzo webhiza pamatafura maviri matsvene aHabhakuki. Machati iwayo “akatungamirirwa noruoko rwaShe” uye akaporofitwa muna Habhakuki chitsauko 2. Kuramba chokwadi chokuti chiIslamu chinomiririrwa nematambudziko matatu eChizaruro chitsauko 8 ndima 13, ndiko kuramba Mweya weChiporofita naHabhakuki. Ndiko kuramba zvose zviri zviviri Bhaibheri naMweya weChiporofita.</w:t>
      </w:r>
    </w:p>
    <w:p>
      <w:pPr>
        <w:pStyle w:val="ArticleScripture"/>
        <w:jc w:val="left"/>
      </w:pPr>
      <w:r>
        <w:rPr>
          <w:rFonts w:ascii="Times New Roman" w:hAnsi="Times New Roman" w:eastAsia="Times New Roman" w:cs="Times New Roman"/>
        </w:rPr>
        <w:t>Zvino ndakatarira, ndikanzwa mutumwa achibhururuka pakati pedenga, achitaura nenzwi guru, achiti: Une nhamo, une nhamo, une nhamo, imi vagari venyika, nokuda kwedzimwe inzwi dzebhosvo dzavatumwa vatatu vachiri kuzozvirova! Zvakazarurwa 8:13.</w:t>
      </w:r>
    </w:p>
    <w:p>
      <w:pPr>
        <w:pStyle w:val="ArticleBody"/>
        <w:jc w:val="left"/>
      </w:pPr>
      <w:r>
        <w:rPr>
          <w:rFonts w:ascii="Times New Roman" w:hAnsi="Times New Roman" w:eastAsia="Times New Roman" w:cs="Times New Roman"/>
        </w:rPr>
        <w:t>Kukanira chokwadi kunoreva kusungirwa kumoto wokuparadzwa, uye Adventism yakatanga kuramba chokwadi zvishoma nezvishoma muna 1863. Islam ndicho chinhu chinounza pamwe chete marudzi ose enyika panguva yenhamo yechitatu. Kubatana uku kwakaratidzwa musi waGunyana 11, 2001, uko, sechiratidzo chokutanga chemabhanan’ana manomwe, kunofanirawo kumirira chiratidzo chokupedzisira chemabhanan’ana manomwe. Chiratidzo chokupedzisira chemabhanan’ana manomwe mumazuva okupedzisira ndiwo murau weSvondo; ipapo nhamo yechitatu inouya nokukurumidza. Simba rinotsamwisa marudzi iIslam, uye mumazuva okupedzisira Islam yakatsamwisa marudzi musi waGunyana 11, 2001, asi panguva imwe cheteyo yakanga “yakabatwa kuti irege kupfuurira.” Panguva iyoyo mvura yokupedzisira yakatanga kudonhedza zvishoma ichitangira kudururwa kuzere kunoitika kana mwenga azvigadzirira.</w:t>
      </w:r>
    </w:p>
    <w:p>
      <w:pPr>
        <w:pStyle w:val="ArticleScripture"/>
        <w:jc w:val="left"/>
      </w:pPr>
      <w:r>
        <w:rPr>
          <w:rFonts w:ascii="Times New Roman" w:hAnsi="Times New Roman" w:eastAsia="Times New Roman" w:cs="Times New Roman"/>
        </w:rPr>
        <w:t>“Panthaawi iyo, apo basa rekuponeswa richinge rava kuvharika, dambudziko richange richiuya panyika, uye ndudzi dzichange dzakatsamwa, asi dzakadzorwa kuti dzirege kudzivisa basa remutumwa wechitatu. Panguva iyo ‘mvura yokupedzisira,’ kana kuti kuzorodzwa kunobva pamberi paJehovha, kuchauya, kuti kupe simba kuzwi guru romutumwa wechitatu, uye kugadzirira vatsvene kuti vamire munguva iyo matambudziko manomwe okupedzisira achadururwa.” Early Writings, 85.</w:t>
      </w:r>
    </w:p>
    <w:p>
      <w:pPr>
        <w:pStyle w:val="ArticleBody"/>
        <w:jc w:val="left"/>
      </w:pPr>
      <w:r>
        <w:rPr>
          <w:rFonts w:ascii="Times New Roman" w:hAnsi="Times New Roman" w:eastAsia="Times New Roman" w:cs="Times New Roman"/>
        </w:rPr>
        <w:t>Pa September 11, 2001 kutongwa kwavapenyu kwakatanga, ndudzi dzakatsamwiswa nokurwiswa kweUnited States neIslamu, uye mvura yokupedzisira yakatanga kunaya. Kutonga kunotanga neimba yaMwari, uye kutongwa kweimba yaMwari kunopera panguva yedambudziko remurayiro weSvondo, ipapo kutongwa kweimwe boka raMwari rinotanga. Zvizhinji zvinosanganisirwa muchokwadi ichi chinokosha zvikuru, asi chokwadi ichi chakanyatsotsinhirwa mumapoka ezvinyorwa anonzi, Habakkuk’s Tables. Zvakanga zvakakosha kuisa zvinhu izvi muchinyorwa chino pano tisati tadzokera kurondedzero yeZvakazarurwa gumi neimwe.</w:t>
      </w:r>
    </w:p>
    <w:p>
      <w:pPr>
        <w:pStyle w:val="ArticleScripture"/>
        <w:jc w:val="left"/>
      </w:pPr>
      <w:r>
        <w:rPr>
          <w:rFonts w:ascii="Times New Roman" w:hAnsi="Times New Roman" w:eastAsia="Times New Roman" w:cs="Times New Roman"/>
        </w:rPr>
        <w:t>Uye panguva imwe cheteyo kwakava nokudengenyeka kukuru kwenyika, uye chegumi cheguta chikawira pasi, uye pakudengenyeka kwenyika ikoko vanhu vane zviuru zvinomwe vakaurayiwa; vakasara vakabatwa nokutya, vakakudza Mwari wokudenga. Nhamo yechipiri yapfuura; uye tarirai, nhamo yechitatu inouya nokukurumidza. Zvakazarurwa 11:13, 14.</w:t>
      </w:r>
    </w:p>
    <w:p>
      <w:pPr>
        <w:pStyle w:val="ArticleBody"/>
        <w:jc w:val="left"/>
      </w:pPr>
      <w:r>
        <w:rPr>
          <w:rFonts w:ascii="Times New Roman" w:hAnsi="Times New Roman" w:eastAsia="Times New Roman" w:cs="Times New Roman"/>
        </w:rPr>
        <w:t>“Ukudengenyeka kwenyika kukhulu” okwaphawula ukugumbuqelwa kwesizwe saseFrance eNguqukweni yaseFrance kumela ukugumbuqelwa kwe-United States emthethweni weSonto. Ukuhlubuka kwesizwe kuyakulandelwa yincithakalo yesizwe, futhi lapho i-United States isichithiwe, wonke umhlaba uyakunyakaziswa kuze kufike enhliziyweni yawo; ngalokho kusetshenziswa uphawu “lokudengenyeka komhlaba.” Ngaleso sikhathi “usizi lwesithathu luza masinyane.” UbuSulumane buboniswa ematafuleni amabili angcwele njengosizi lokuqala nolwesibili lwesAmbulo isahluko sesishiyagalolunye, futhi uma usizi lokuqala luwuSulumane nosizi lwesibili luwuSulumane, khona-ke usizi lwesithathu nalo kumelwe lube wuSulumane, ngokuba ngobufakazi bababili into iyamiselwa. I-United States iyakushaywa futhi ubuSulumane emthethweni weSonto.</w:t>
      </w:r>
    </w:p>
    <w:p>
      <w:pPr>
        <w:pStyle w:val="ArticleBody"/>
        <w:jc w:val="left"/>
      </w:pPr>
      <w:r>
        <w:rPr>
          <w:rFonts w:ascii="Times New Roman" w:hAnsi="Times New Roman" w:eastAsia="Times New Roman" w:cs="Times New Roman"/>
        </w:rPr>
        <w:t>Achitaura nezve mupata wamapfupa waEzekieri, Sister White anonyora zvinotevera.</w:t>
      </w:r>
    </w:p>
    <w:p>
      <w:pPr>
        <w:pStyle w:val="ArticleScripture"/>
        <w:jc w:val="left"/>
      </w:pPr>
      <w:r>
        <w:rPr>
          <w:rFonts w:ascii="Times New Roman" w:hAnsi="Times New Roman" w:eastAsia="Times New Roman" w:cs="Times New Roman"/>
        </w:rPr>
        <w:t>“Ezingilosi zibambe imimoya yomine, emelwe lihhashi elithukuthele elifuna ukuphunyuka ligijime phezu kobuso bomhlaba wonke, lithwele ukubhujiswa nokufa endleleni yalo.</w:t>
      </w:r>
    </w:p>
    <w:p>
      <w:pPr>
        <w:pStyle w:val="ArticleScripture"/>
        <w:jc w:val="left"/>
      </w:pPr>
      <w:r>
        <w:rPr>
          <w:rFonts w:ascii="Times New Roman" w:hAnsi="Times New Roman" w:eastAsia="Times New Roman" w:cs="Times New Roman"/>
        </w:rPr>
        <w:t>“</w:t>
      </w:r>
      <w:r>
        <w:rPr>
          <w:rFonts w:ascii="Nirmala UI" w:hAnsi="Nirmala UI" w:eastAsia="Nirmala UI" w:cs="Nirmala UI"/>
        </w:rPr>
        <w:t>நித்திய</w:t>
      </w:r>
      <w:r>
        <w:rPr>
          <w:rFonts w:ascii="Times New Roman" w:hAnsi="Times New Roman" w:eastAsia="Times New Roman" w:cs="Times New Roman"/>
        </w:rPr>
        <w:t xml:space="preserve"> </w:t>
      </w:r>
      <w:r>
        <w:rPr>
          <w:rFonts w:ascii="Nirmala UI" w:hAnsi="Nirmala UI" w:eastAsia="Nirmala UI" w:cs="Nirmala UI"/>
        </w:rPr>
        <w:t>உலகத்தின்</w:t>
      </w:r>
      <w:r>
        <w:rPr>
          <w:rFonts w:ascii="Times New Roman" w:hAnsi="Times New Roman" w:eastAsia="Times New Roman" w:cs="Times New Roman"/>
        </w:rPr>
        <w:t xml:space="preserve"> </w:t>
      </w:r>
      <w:r>
        <w:rPr>
          <w:rFonts w:ascii="Nirmala UI" w:hAnsi="Nirmala UI" w:eastAsia="Nirmala UI" w:cs="Nirmala UI"/>
        </w:rPr>
        <w:t>எல்லைப்புறத்திலேயே</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உறங்கிக்</w:t>
      </w:r>
      <w:r>
        <w:rPr>
          <w:rFonts w:ascii="Times New Roman" w:hAnsi="Times New Roman" w:eastAsia="Times New Roman" w:cs="Times New Roman"/>
        </w:rPr>
        <w:t xml:space="preserve"> </w:t>
      </w:r>
      <w:r>
        <w:rPr>
          <w:rFonts w:ascii="Nirmala UI" w:hAnsi="Nirmala UI" w:eastAsia="Nirmala UI" w:cs="Nirmala UI"/>
        </w:rPr>
        <w:t>கிடப்போமா</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மந்தமாகவும்</w:t>
      </w:r>
      <w:r>
        <w:rPr>
          <w:rFonts w:ascii="Times New Roman" w:hAnsi="Times New Roman" w:eastAsia="Times New Roman" w:cs="Times New Roman"/>
        </w:rPr>
        <w:t xml:space="preserve">, </w:t>
      </w:r>
      <w:r>
        <w:rPr>
          <w:rFonts w:ascii="Nirmala UI" w:hAnsi="Nirmala UI" w:eastAsia="Nirmala UI" w:cs="Nirmala UI"/>
        </w:rPr>
        <w:t>குளிர்ச்சியுடனும்</w:t>
      </w:r>
      <w:r>
        <w:rPr>
          <w:rFonts w:ascii="Times New Roman" w:hAnsi="Times New Roman" w:eastAsia="Times New Roman" w:cs="Times New Roman"/>
        </w:rPr>
        <w:t xml:space="preserve">, </w:t>
      </w:r>
      <w:r>
        <w:rPr>
          <w:rFonts w:ascii="Nirmala UI" w:hAnsi="Nirmala UI" w:eastAsia="Nirmala UI" w:cs="Nirmala UI"/>
        </w:rPr>
        <w:t>உயிரற்றவர்களாகவும்</w:t>
      </w:r>
      <w:r>
        <w:rPr>
          <w:rFonts w:ascii="Times New Roman" w:hAnsi="Times New Roman" w:eastAsia="Times New Roman" w:cs="Times New Roman"/>
        </w:rPr>
        <w:t xml:space="preserve"> </w:t>
      </w:r>
      <w:r>
        <w:rPr>
          <w:rFonts w:ascii="Nirmala UI" w:hAnsi="Nirmala UI" w:eastAsia="Nirmala UI" w:cs="Nirmala UI"/>
        </w:rPr>
        <w:t>இருப்போமா</w:t>
      </w:r>
      <w:r>
        <w:rPr>
          <w:rFonts w:ascii="Times New Roman" w:hAnsi="Times New Roman" w:eastAsia="Times New Roman" w:cs="Times New Roman"/>
        </w:rPr>
        <w:t xml:space="preserve">? </w:t>
      </w:r>
      <w:r>
        <w:rPr>
          <w:rFonts w:ascii="Nirmala UI" w:hAnsi="Nirmala UI" w:eastAsia="Nirmala UI" w:cs="Nirmala UI"/>
        </w:rPr>
        <w:t>ஓ</w:t>
      </w:r>
      <w:r>
        <w:rPr>
          <w:rFonts w:ascii="Times New Roman" w:hAnsi="Times New Roman" w:eastAsia="Times New Roman" w:cs="Times New Roman"/>
        </w:rPr>
        <w:t xml:space="preserve">, </w:t>
      </w:r>
      <w:r>
        <w:rPr>
          <w:rFonts w:ascii="Nirmala UI" w:hAnsi="Nirmala UI" w:eastAsia="Nirmala UI" w:cs="Nirmala UI"/>
        </w:rPr>
        <w:t>எங்கள்</w:t>
      </w:r>
      <w:r>
        <w:rPr>
          <w:rFonts w:ascii="Times New Roman" w:hAnsi="Times New Roman" w:eastAsia="Times New Roman" w:cs="Times New Roman"/>
        </w:rPr>
        <w:t xml:space="preserve"> </w:t>
      </w:r>
      <w:r>
        <w:rPr>
          <w:rFonts w:ascii="Nirmala UI" w:hAnsi="Nirmala UI" w:eastAsia="Nirmala UI" w:cs="Nirmala UI"/>
        </w:rPr>
        <w:t>சபைகளில்</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ஆவியும்</w:t>
      </w:r>
      <w:r>
        <w:rPr>
          <w:rFonts w:ascii="Times New Roman" w:hAnsi="Times New Roman" w:eastAsia="Times New Roman" w:cs="Times New Roman"/>
        </w:rPr>
        <w:t xml:space="preserve"> </w:t>
      </w:r>
      <w:r>
        <w:rPr>
          <w:rFonts w:ascii="Nirmala UI" w:hAnsi="Nirmala UI" w:eastAsia="Nirmala UI" w:cs="Nirmala UI"/>
        </w:rPr>
        <w:t>சுவாசமும்</w:t>
      </w:r>
      <w:r>
        <w:rPr>
          <w:rFonts w:ascii="Times New Roman" w:hAnsi="Times New Roman" w:eastAsia="Times New Roman" w:cs="Times New Roman"/>
        </w:rPr>
        <w:t xml:space="preserve"> </w:t>
      </w:r>
      <w:r>
        <w:rPr>
          <w:rFonts w:ascii="Nirmala UI" w:hAnsi="Nirmala UI" w:eastAsia="Nirmala UI" w:cs="Nirmala UI"/>
        </w:rPr>
        <w:t>அவருடைய</w:t>
      </w:r>
      <w:r>
        <w:rPr>
          <w:rFonts w:ascii="Times New Roman" w:hAnsi="Times New Roman" w:eastAsia="Times New Roman" w:cs="Times New Roman"/>
        </w:rPr>
        <w:t xml:space="preserve"> </w:t>
      </w:r>
      <w:r>
        <w:rPr>
          <w:rFonts w:ascii="Nirmala UI" w:hAnsi="Nirmala UI" w:eastAsia="Nirmala UI" w:cs="Nirmala UI"/>
        </w:rPr>
        <w:t>ஜனங்களுக்குள்</w:t>
      </w:r>
      <w:r>
        <w:rPr>
          <w:rFonts w:ascii="Times New Roman" w:hAnsi="Times New Roman" w:eastAsia="Times New Roman" w:cs="Times New Roman"/>
        </w:rPr>
        <w:t xml:space="preserve"> </w:t>
      </w:r>
      <w:r>
        <w:rPr>
          <w:rFonts w:ascii="Nirmala UI" w:hAnsi="Nirmala UI" w:eastAsia="Nirmala UI" w:cs="Nirmala UI"/>
        </w:rPr>
        <w:t>ஊதப்பட்டு</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தங்கள்</w:t>
      </w:r>
      <w:r>
        <w:rPr>
          <w:rFonts w:ascii="Times New Roman" w:hAnsi="Times New Roman" w:eastAsia="Times New Roman" w:cs="Times New Roman"/>
        </w:rPr>
        <w:t xml:space="preserve"> </w:t>
      </w:r>
      <w:r>
        <w:rPr>
          <w:rFonts w:ascii="Nirmala UI" w:hAnsi="Nirmala UI" w:eastAsia="Nirmala UI" w:cs="Nirmala UI"/>
        </w:rPr>
        <w:t>கால்களில்</w:t>
      </w:r>
      <w:r>
        <w:rPr>
          <w:rFonts w:ascii="Times New Roman" w:hAnsi="Times New Roman" w:eastAsia="Times New Roman" w:cs="Times New Roman"/>
        </w:rPr>
        <w:t xml:space="preserve"> </w:t>
      </w:r>
      <w:r>
        <w:rPr>
          <w:rFonts w:ascii="Nirmala UI" w:hAnsi="Nirmala UI" w:eastAsia="Nirmala UI" w:cs="Nirmala UI"/>
        </w:rPr>
        <w:t>நின்று</w:t>
      </w:r>
      <w:r>
        <w:rPr>
          <w:rFonts w:ascii="Times New Roman" w:hAnsi="Times New Roman" w:eastAsia="Times New Roman" w:cs="Times New Roman"/>
        </w:rPr>
        <w:t xml:space="preserve"> </w:t>
      </w:r>
      <w:r>
        <w:rPr>
          <w:rFonts w:ascii="Nirmala UI" w:hAnsi="Nirmala UI" w:eastAsia="Nirmala UI" w:cs="Nirmala UI"/>
        </w:rPr>
        <w:t>உயிரோடிருக்கும்படி</w:t>
      </w:r>
      <w:r>
        <w:rPr>
          <w:rFonts w:ascii="Times New Roman" w:hAnsi="Times New Roman" w:eastAsia="Times New Roman" w:cs="Times New Roman"/>
        </w:rPr>
        <w:t xml:space="preserve"> </w:t>
      </w:r>
      <w:r>
        <w:rPr>
          <w:rFonts w:ascii="Nirmala UI" w:hAnsi="Nirmala UI" w:eastAsia="Nirmala UI" w:cs="Nirmala UI"/>
        </w:rPr>
        <w:t>ஆகுமாயாக</w:t>
      </w:r>
      <w:r>
        <w:rPr>
          <w:rFonts w:ascii="Times New Roman" w:hAnsi="Times New Roman" w:eastAsia="Times New Roman" w:cs="Times New Roman"/>
        </w:rPr>
        <w:t xml:space="preserve">. </w:t>
      </w:r>
      <w:r>
        <w:rPr>
          <w:rFonts w:ascii="Nirmala UI" w:hAnsi="Nirmala UI" w:eastAsia="Nirmala UI" w:cs="Nirmala UI"/>
        </w:rPr>
        <w:t>வழி</w:t>
      </w:r>
      <w:r>
        <w:rPr>
          <w:rFonts w:ascii="Times New Roman" w:hAnsi="Times New Roman" w:eastAsia="Times New Roman" w:cs="Times New Roman"/>
        </w:rPr>
        <w:t xml:space="preserve"> </w:t>
      </w:r>
      <w:r>
        <w:rPr>
          <w:rFonts w:ascii="Nirmala UI" w:hAnsi="Nirmala UI" w:eastAsia="Nirmala UI" w:cs="Nirmala UI"/>
        </w:rPr>
        <w:t>நெருக்கமானது</w:t>
      </w:r>
      <w:r>
        <w:rPr>
          <w:rFonts w:ascii="Times New Roman" w:hAnsi="Times New Roman" w:eastAsia="Times New Roman" w:cs="Times New Roman"/>
        </w:rPr>
        <w:t xml:space="preserve"> </w:t>
      </w:r>
      <w:r>
        <w:rPr>
          <w:rFonts w:ascii="Nirmala UI" w:hAnsi="Nirmala UI" w:eastAsia="Nirmala UI" w:cs="Nirmala UI"/>
        </w:rPr>
        <w:t>என்றும்</w:t>
      </w:r>
      <w:r>
        <w:rPr>
          <w:rFonts w:ascii="Times New Roman" w:hAnsi="Times New Roman" w:eastAsia="Times New Roman" w:cs="Times New Roman"/>
        </w:rPr>
        <w:t xml:space="preserve">, </w:t>
      </w:r>
      <w:r>
        <w:rPr>
          <w:rFonts w:ascii="Nirmala UI" w:hAnsi="Nirmala UI" w:eastAsia="Nirmala UI" w:cs="Nirmala UI"/>
        </w:rPr>
        <w:t>வாசல்</w:t>
      </w:r>
      <w:r>
        <w:rPr>
          <w:rFonts w:ascii="Times New Roman" w:hAnsi="Times New Roman" w:eastAsia="Times New Roman" w:cs="Times New Roman"/>
        </w:rPr>
        <w:t xml:space="preserve"> </w:t>
      </w:r>
      <w:r>
        <w:rPr>
          <w:rFonts w:ascii="Nirmala UI" w:hAnsi="Nirmala UI" w:eastAsia="Nirmala UI" w:cs="Nirmala UI"/>
        </w:rPr>
        <w:t>இடுக்கமானது</w:t>
      </w:r>
      <w:r>
        <w:rPr>
          <w:rFonts w:ascii="Times New Roman" w:hAnsi="Times New Roman" w:eastAsia="Times New Roman" w:cs="Times New Roman"/>
        </w:rPr>
        <w:t xml:space="preserve"> </w:t>
      </w:r>
      <w:r>
        <w:rPr>
          <w:rFonts w:ascii="Nirmala UI" w:hAnsi="Nirmala UI" w:eastAsia="Nirmala UI" w:cs="Nirmala UI"/>
        </w:rPr>
        <w:t>என்றும்</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காண</w:t>
      </w:r>
      <w:r>
        <w:rPr>
          <w:rFonts w:ascii="Times New Roman" w:hAnsi="Times New Roman" w:eastAsia="Times New Roman" w:cs="Times New Roman"/>
        </w:rPr>
        <w:t xml:space="preserve"> </w:t>
      </w:r>
      <w:r>
        <w:rPr>
          <w:rFonts w:ascii="Nirmala UI" w:hAnsi="Nirmala UI" w:eastAsia="Nirmala UI" w:cs="Nirmala UI"/>
        </w:rPr>
        <w:t>வேண்டும்</w:t>
      </w:r>
      <w:r>
        <w:rPr>
          <w:rFonts w:ascii="Times New Roman" w:hAnsi="Times New Roman" w:eastAsia="Times New Roman" w:cs="Times New Roman"/>
        </w:rPr>
        <w:t xml:space="preserve">. </w:t>
      </w:r>
      <w:r>
        <w:rPr>
          <w:rFonts w:ascii="Nirmala UI" w:hAnsi="Nirmala UI" w:eastAsia="Nirmala UI" w:cs="Nirmala UI"/>
        </w:rPr>
        <w:t>ஆனால்</w:t>
      </w:r>
      <w:r>
        <w:rPr>
          <w:rFonts w:ascii="Times New Roman" w:hAnsi="Times New Roman" w:eastAsia="Times New Roman" w:cs="Times New Roman"/>
        </w:rPr>
        <w:t xml:space="preserve"> </w:t>
      </w: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இடுக்கமான</w:t>
      </w:r>
      <w:r>
        <w:rPr>
          <w:rFonts w:ascii="Times New Roman" w:hAnsi="Times New Roman" w:eastAsia="Times New Roman" w:cs="Times New Roman"/>
        </w:rPr>
        <w:t xml:space="preserve"> </w:t>
      </w:r>
      <w:r>
        <w:rPr>
          <w:rFonts w:ascii="Nirmala UI" w:hAnsi="Nirmala UI" w:eastAsia="Nirmala UI" w:cs="Nirmala UI"/>
        </w:rPr>
        <w:t>வாசலினூடாகச்</w:t>
      </w:r>
      <w:r>
        <w:rPr>
          <w:rFonts w:ascii="Times New Roman" w:hAnsi="Times New Roman" w:eastAsia="Times New Roman" w:cs="Times New Roman"/>
        </w:rPr>
        <w:t xml:space="preserve"> </w:t>
      </w:r>
      <w:r>
        <w:rPr>
          <w:rFonts w:ascii="Nirmala UI" w:hAnsi="Nirmala UI" w:eastAsia="Nirmala UI" w:cs="Nirmala UI"/>
        </w:rPr>
        <w:t>செல்லும்போது</w:t>
      </w:r>
      <w:r>
        <w:rPr>
          <w:rFonts w:ascii="Times New Roman" w:hAnsi="Times New Roman" w:eastAsia="Times New Roman" w:cs="Times New Roman"/>
        </w:rPr>
        <w:t xml:space="preserve">, </w:t>
      </w:r>
      <w:r>
        <w:rPr>
          <w:rFonts w:ascii="Nirmala UI" w:hAnsi="Nirmala UI" w:eastAsia="Nirmala UI" w:cs="Nirmala UI"/>
        </w:rPr>
        <w:t>அதன்</w:t>
      </w:r>
      <w:r>
        <w:rPr>
          <w:rFonts w:ascii="Times New Roman" w:hAnsi="Times New Roman" w:eastAsia="Times New Roman" w:cs="Times New Roman"/>
        </w:rPr>
        <w:t xml:space="preserve"> </w:t>
      </w:r>
      <w:r>
        <w:rPr>
          <w:rFonts w:ascii="Nirmala UI" w:hAnsi="Nirmala UI" w:eastAsia="Nirmala UI" w:cs="Nirmala UI"/>
        </w:rPr>
        <w:t>விசாலம்</w:t>
      </w:r>
      <w:r>
        <w:rPr>
          <w:rFonts w:ascii="Times New Roman" w:hAnsi="Times New Roman" w:eastAsia="Times New Roman" w:cs="Times New Roman"/>
        </w:rPr>
        <w:t xml:space="preserve"> </w:t>
      </w:r>
      <w:r>
        <w:rPr>
          <w:rFonts w:ascii="Nirmala UI" w:hAnsi="Nirmala UI" w:eastAsia="Nirmala UI" w:cs="Nirmala UI"/>
        </w:rPr>
        <w:t>எல்லையற்றதாகும்</w:t>
      </w:r>
      <w:r>
        <w:rPr>
          <w:rFonts w:ascii="Times New Roman" w:hAnsi="Times New Roman" w:eastAsia="Times New Roman" w:cs="Times New Roman"/>
        </w:rPr>
        <w:t xml:space="preserve">.” Manuscript Releases, </w:t>
      </w:r>
      <w:r>
        <w:rPr>
          <w:rFonts w:ascii="Nirmala UI" w:hAnsi="Nirmala UI" w:eastAsia="Nirmala UI" w:cs="Nirmala UI"/>
        </w:rPr>
        <w:t>தொகுதி</w:t>
      </w:r>
      <w:r>
        <w:rPr>
          <w:rFonts w:ascii="Times New Roman" w:hAnsi="Times New Roman" w:eastAsia="Times New Roman" w:cs="Times New Roman"/>
        </w:rPr>
        <w:t xml:space="preserve"> 20, 217.</w:t>
      </w:r>
    </w:p>
    <w:p>
      <w:pPr>
        <w:pStyle w:val="ArticleBody"/>
        <w:jc w:val="left"/>
      </w:pPr>
      <w:r>
        <w:rPr>
          <w:rFonts w:ascii="Times New Roman" w:hAnsi="Times New Roman" w:eastAsia="Times New Roman" w:cs="Times New Roman"/>
        </w:rPr>
        <w:t>Ujumbe wa “upepo nne” unaowasimamisha manabii wawili wa Ufunuo kumi na moja ni ujumbe wa farasi mwenye hasira wa unabii wa Biblia, kama unavyowakilishwa katika ushuhuda wote wa kibiblia, lakini pia kama unavyowakilishwa kwa namna ya kuona juu ya mbao mbili takatifu za Habakuki. Ujumbe unaowainua Eliya na Musa wasimame kwa miguu yao ni ujumbe wa ole ya tatu inayokuja upesi baada ya wao kusimamishwa kwa miguu yao; kwa maana sheria ya Jumapili itakapowadia na Uislamu utakapopiga tena, Musa na Eliya huinuliwa kuwa bendera kwa mataifa.</w:t>
      </w:r>
    </w:p>
    <w:p>
      <w:pPr>
        <w:pStyle w:val="ArticleBody"/>
        <w:jc w:val="left"/>
      </w:pPr>
      <w:r>
        <w:rPr>
          <w:rFonts w:ascii="Times New Roman" w:hAnsi="Times New Roman" w:eastAsia="Times New Roman" w:cs="Times New Roman"/>
        </w:rPr>
        <w:t>Matsutsirwo echitatu eChitendero chechiIslamu ndiwowo hwamanda yechinomwe. Kutanga kwekurira kwehwamanda yechinomwe kwakaitika musi wa22 Gumiguru, 1844, apo kutongwa kwakatanga.</w:t>
      </w:r>
    </w:p>
    <w:p>
      <w:pPr>
        <w:pStyle w:val="ArticleScripture"/>
        <w:jc w:val="left"/>
      </w:pPr>
      <w:r>
        <w:rPr>
          <w:rFonts w:ascii="Times New Roman" w:hAnsi="Times New Roman" w:eastAsia="Times New Roman" w:cs="Times New Roman"/>
        </w:rPr>
        <w:t>Asi mumazuva enzwi remutumwa wechinomwe, paachatanga kuridza, chakavanzika chaMwari chichazadziswa, sezvaakazivisa kuvaranda vake vaporofita. Zvakazarurwa 10:7.</w:t>
      </w:r>
    </w:p>
    <w:p>
      <w:pPr>
        <w:pStyle w:val="ArticleBody"/>
        <w:jc w:val="left"/>
      </w:pPr>
      <w:r>
        <w:rPr>
          <w:rFonts w:ascii="Times New Roman" w:hAnsi="Times New Roman" w:eastAsia="Times New Roman" w:cs="Times New Roman"/>
        </w:rPr>
        <w:t>“mazuva enzwi remutumwa wechinomwe” anoreva mazuva okutongwa kwokunzvera, kwakatanga musi wa22 Gumiguru, 1844. Ipapo kutongwa kwavakafa kwakatanga. Kana nhamo yechitatu yauya nokukurumidza, kurira kwehwamanda yechinomwe kunoratidzwazve. Kurira uku hakusi kutanga kwokutongwa kwokunzvera, asi kuguma kwokutongwa kweimba yaMwari, uye kutanga kwokutongwa kwerimwe boka raMwari.</w:t>
      </w:r>
    </w:p>
    <w:p>
      <w:pPr>
        <w:pStyle w:val="ArticleScripture"/>
        <w:jc w:val="left"/>
      </w:pPr>
      <w:r>
        <w:rPr>
          <w:rFonts w:ascii="Times New Roman" w:hAnsi="Times New Roman" w:eastAsia="Times New Roman" w:cs="Times New Roman"/>
        </w:rPr>
        <w:t>Ipapo mutumwa wechinomwe akaridza hwamanda; kukava namanzwi makuru kudenga, achiti, Ushe hwenyika ino hwava ushe hwaShe wedu, nohwaKristu wake; uye iye uchabata ushe nokusingaperi-peri. Zvino vakuru vana namakumi maviri, vakanga vagere pamberi paMwari pazvigaro zvavo zvoushe, vakawira pasi nezviso zvavo, vakanamata Mwari, vachiti, Tinokuvongai, imi Ishe Mwari Wamasimba Ose, uripo, newakanga uripo, nouchazovapo; nokuti makatora kwamuri simba renyu guru, mukabata ushe. Zvakazarurwa 11:15–17.</w:t>
      </w:r>
    </w:p>
    <w:p>
      <w:pPr>
        <w:pStyle w:val="ArticleBody"/>
        <w:jc w:val="left"/>
      </w:pPr>
      <w:r>
        <w:rPr>
          <w:rFonts w:ascii="Times New Roman" w:hAnsi="Times New Roman" w:eastAsia="Times New Roman" w:cs="Times New Roman"/>
        </w:rPr>
        <w:t>“Chakavanzika chaMwari” ndiKristu matiri, tariro yokubwinya inopedziswa munguva iyo Mozisi naEria vanosimuka uye vanomutswa kubudikidza neshoko rinobva muShoko raMwari rinoratidza Islam. Kana shoko iri rikagamuchirwa, rinosunga mweya kuti uunganidzwe mudura rokudenga; asi kune avo vanoramba shoko iri, ndiro shoko ravapfuri veIslam rinovaisunga muzvisote kuti vapiswe mumoto yokuparadzwa. Shoko rebhosvo rechinomwe rinoisira chisimbiso vane zana namakumi mana nezvina ezviuru zvisati zvaitika kuti vasimudzirwe sechiratidzo chokupinza rimwe boka raMwari. Vaporofita vaviri vakamutswa vanofanira kutanga vaiswa chisimbiso nyika isati yayambirwa.</w:t>
      </w:r>
    </w:p>
    <w:p>
      <w:pPr>
        <w:pStyle w:val="ArticleScripture"/>
        <w:jc w:val="left"/>
      </w:pPr>
      <w:r>
        <w:rPr>
          <w:rFonts w:ascii="Times New Roman" w:hAnsi="Times New Roman" w:eastAsia="Times New Roman" w:cs="Times New Roman"/>
        </w:rPr>
        <w:t>“Basa reMudzimu Mutsvene nderekupwisa nyika pamusoro pechivi, nepamusoro pokururama, nepamusoro pokutongwa. Nyika ingangoyambirwa chete nokuona avo vanotenda chokwadi vaitwa vatsvene nechokwadi, vachishanda vachitevera misimboti yakakwirira uye mitsvene, vachiratidza, mupfungwa yakakwirira, mutsara wokupatsanura pakati paavo vanochengeta mirairo yaMwari, navaya vanoitsika netsoka dzavo. Kuitwa vatsvene noMweya kunoratidza pachena mutsauko pakati paavo vane chisimbiso chaMwari, navaya vanochengeta zuva rokunamata renhema. Kana kuedzwa kwasvika, zvicharatidzwa pachena kuti mucherechedzo wechikara chii. Ndiko kuchengeta Svondo. Avo, mushure mokunge vanzwa chokwadi, vakaramba vachiona zuva iri setsvene, vanotakura chiratidzo chomunhu wechivi, iye akafunga kushandura nguva nemitemo. Bible Training School, December 1, 1903.”</w:t>
      </w:r>
    </w:p>
    <w:p>
      <w:pPr>
        <w:pStyle w:val="ArticleBody"/>
        <w:jc w:val="left"/>
      </w:pPr>
      <w:r>
        <w:rPr>
          <w:rFonts w:ascii="Times New Roman" w:hAnsi="Times New Roman" w:eastAsia="Times New Roman" w:cs="Times New Roman"/>
        </w:rPr>
        <w:t>Xana rĩĩa andũ magana moja na mĩrongo ĩna mĩnana na ngiri ĩna ngiri magana mana magatwarwo igũrũ ta mũrũri kũrĩ ndũrĩrĩ cia thi, ndũrĩrĩ cia thi nĩikanyarara. Ũhoti ũrĩa ũkanyararia ndũrĩrĩ cia thi mũũrĩri wa Bibilia nĩ Uislamu. Uislamu nĩũgathagĩra Amerika rĩngĩ hingo ya kĩrĩra kĩa Sunday law.</w:t>
      </w:r>
    </w:p>
    <w:p>
      <w:pPr>
        <w:pStyle w:val="ArticleScripture"/>
        <w:jc w:val="left"/>
      </w:pPr>
      <w:r>
        <w:rPr>
          <w:rFonts w:ascii="Times New Roman" w:hAnsi="Times New Roman" w:eastAsia="Times New Roman" w:cs="Times New Roman"/>
        </w:rPr>
        <w:t>Ndudzi dzakatsamwa, uye kutsamwa kwenyu kwasvika, nenguva yavakafa, kuti vatongwe, uye kuti mupe mubayiro kuvaranda venyu vaporofita, nokuvatsvene, navanotya zita renyu, vaduku navakuru; uye kuti muparadze avo vanoparadza nyika. Zvino temberi yaMwari yakazarurwa kudenga, uye muTemberi yake makaonekwa areka yesungano yake; uye kwakavapo mheni, namanzwi, nokutinhira, nokudengenyeka kwenyika, nechimvuramabwe chikuru. Zvakazarurwa 11:18, 19.</w:t>
      </w:r>
    </w:p>
    <w:p>
      <w:pPr>
        <w:pStyle w:val="ArticleBody"/>
        <w:jc w:val="left"/>
      </w:pPr>
      <w:r>
        <w:rPr>
          <w:rFonts w:ascii="Times New Roman" w:hAnsi="Times New Roman" w:eastAsia="Times New Roman" w:cs="Times New Roman"/>
        </w:rPr>
        <w:t>Nyuma y’uru ruhererekane rw’ibyabaye by’ubuhanuzi, Yohana yerekana itorero ari ryo rigomba kuba ikimenyetso.</w:t>
      </w:r>
    </w:p>
    <w:p>
      <w:pPr>
        <w:pStyle w:val="ArticleScripture"/>
        <w:jc w:val="left"/>
      </w:pPr>
      <w:r>
        <w:rPr>
          <w:rFonts w:ascii="Microsoft Himalaya" w:hAnsi="Microsoft Himalaya" w:eastAsia="Microsoft Himalaya" w:cs="Microsoft Himalaya"/>
        </w:rPr>
        <w:t>སྐར་མའི་ནང་དུ་རྨད་བྱུང་ཆེན་པོ་ཞིག་མངོན་པར་བྱུང་སྟེ།</w:t>
      </w:r>
      <w:r>
        <w:rPr>
          <w:rFonts w:ascii="Times New Roman" w:hAnsi="Times New Roman" w:eastAsia="Times New Roman" w:cs="Times New Roman"/>
        </w:rPr>
        <w:t xml:space="preserve"> </w:t>
      </w:r>
      <w:r>
        <w:rPr>
          <w:rFonts w:ascii="Microsoft Himalaya" w:hAnsi="Microsoft Himalaya" w:eastAsia="Microsoft Himalaya" w:cs="Microsoft Himalaya"/>
        </w:rPr>
        <w:t>ཉི་མས་གྱོན་པའི་བུད་མེད་ཅིག་དང་།</w:t>
      </w:r>
      <w:r>
        <w:rPr>
          <w:rFonts w:ascii="Times New Roman" w:hAnsi="Times New Roman" w:eastAsia="Times New Roman" w:cs="Times New Roman"/>
        </w:rPr>
        <w:t xml:space="preserve"> </w:t>
      </w:r>
      <w:r>
        <w:rPr>
          <w:rFonts w:ascii="Microsoft Himalaya" w:hAnsi="Microsoft Himalaya" w:eastAsia="Microsoft Himalaya" w:cs="Microsoft Himalaya"/>
        </w:rPr>
        <w:t>ཟླ་བ་ནི་མོའི་རྐང་པའི་འོག་ཏུ་ཡོད་ལ།</w:t>
      </w:r>
      <w:r>
        <w:rPr>
          <w:rFonts w:ascii="Times New Roman" w:hAnsi="Times New Roman" w:eastAsia="Times New Roman" w:cs="Times New Roman"/>
        </w:rPr>
        <w:t xml:space="preserve"> </w:t>
      </w:r>
      <w:r>
        <w:rPr>
          <w:rFonts w:ascii="Microsoft Himalaya" w:hAnsi="Microsoft Himalaya" w:eastAsia="Microsoft Himalaya" w:cs="Microsoft Himalaya"/>
        </w:rPr>
        <w:t>མགོའི་སྟེང་དུ་སྐར་མ་བཅུ་གཉིས་ཀྱི་ཅོད་པན་ཞིག་བསྣམས་ཡོད།</w:t>
      </w:r>
      <w:r>
        <w:rPr>
          <w:rFonts w:ascii="Times New Roman" w:hAnsi="Times New Roman" w:eastAsia="Times New Roman" w:cs="Times New Roman"/>
        </w:rPr>
        <w:t xml:space="preserve"> </w:t>
      </w:r>
      <w:r>
        <w:rPr>
          <w:rFonts w:ascii="Microsoft Himalaya" w:hAnsi="Microsoft Himalaya" w:eastAsia="Microsoft Himalaya" w:cs="Microsoft Himalaya"/>
        </w:rPr>
        <w:t>མོ་ནི་སྦྲུམ་མས་བུ་བཙའ་བའི་ཟུག་རྔུ་དང་བཅས་ཏེ།</w:t>
      </w:r>
      <w:r>
        <w:rPr>
          <w:rFonts w:ascii="Times New Roman" w:hAnsi="Times New Roman" w:eastAsia="Times New Roman" w:cs="Times New Roman"/>
        </w:rPr>
        <w:t xml:space="preserve"> </w:t>
      </w:r>
      <w:r>
        <w:rPr>
          <w:rFonts w:ascii="Microsoft Himalaya" w:hAnsi="Microsoft Himalaya" w:eastAsia="Microsoft Himalaya" w:cs="Microsoft Himalaya"/>
        </w:rPr>
        <w:t>བཙའ་བར་ཉེ་བས་སྐད་ཆེན་པོས་འབོད་དོ།</w:t>
      </w:r>
      <w:r>
        <w:rPr>
          <w:rFonts w:ascii="Times New Roman" w:hAnsi="Times New Roman" w:eastAsia="Times New Roman" w:cs="Times New Roman"/>
        </w:rPr>
        <w:t xml:space="preserve"> </w:t>
      </w:r>
      <w:r>
        <w:rPr>
          <w:rFonts w:ascii="Microsoft Himalaya" w:hAnsi="Microsoft Himalaya" w:eastAsia="Microsoft Himalaya" w:cs="Microsoft Himalaya"/>
        </w:rPr>
        <w:t>མངོན་བརྗོད།</w:t>
      </w:r>
      <w:r>
        <w:rPr>
          <w:rFonts w:ascii="Times New Roman" w:hAnsi="Times New Roman" w:eastAsia="Times New Roman" w:cs="Times New Roman"/>
        </w:rPr>
        <w:t xml:space="preserve"> 12:1.</w:t>
      </w:r>
    </w:p>
    <w:p>
      <w:pPr>
        <w:pStyle w:val="ArticleBody"/>
        <w:jc w:val="left"/>
      </w:pPr>
      <w:r>
        <w:rPr>
          <w:rFonts w:ascii="Times New Roman" w:hAnsi="Times New Roman" w:eastAsia="Times New Roman" w:cs="Times New Roman"/>
        </w:rPr>
        <w:t>Pano kereke chechi yakapondwa, yakatsikirirwa pasi, yakamutswa, uye shure kwaizvozvo yatorwa ichikwidzwa kudenga mureza waMwari uchipenya nokubwinya kwezuva. Vakamira pamusoro pemwedzi, uchimiririra mumvuri wenyeredzi gumi nembiri dziri pakorona yavo. Mumvuri uyu ndiwo madzinza gumi nembiri eIsiraeri yekare ayo akafananidzira uye akaratidza vadzidzi gumi nembiri, vari idzo nyeredzi gumi nembiri dziri pakorona yaro. Kutanga kweIsiraeri yekare kuri kufananidzira kuguma kweIsiraeri yekare mumufananidzo uyu.</w:t>
      </w:r>
    </w:p>
    <w:p>
      <w:pPr>
        <w:pStyle w:val="ArticleBody"/>
        <w:jc w:val="left"/>
      </w:pPr>
      <w:r>
        <w:rPr>
          <w:rFonts w:ascii="Times New Roman" w:hAnsi="Times New Roman" w:eastAsia="Times New Roman" w:cs="Times New Roman"/>
        </w:rPr>
        <w:t>Mutokadzi ava kuda kubereka mwana, izvo zvinoratidza kuberekwa kwaKristu pakupera kweIsraeri yekare, asi zvino zvinomiririra kuberekwa kweVemamwe Marudzi vanobuda muBhabhironi ndokubatana nezviuru zana nemakumi mana nezvina. Pangosimudzwa Eria naMozisi sechiratidzo, anobereka rimwe boka raMwari ramakwai richapindura kuchiratidzo ichocho.</w:t>
      </w:r>
    </w:p>
    <w:p>
      <w:pPr>
        <w:pStyle w:val="ArticleBody"/>
        <w:jc w:val="left"/>
      </w:pPr>
      <w:r>
        <w:rPr>
          <w:rFonts w:ascii="Times New Roman" w:hAnsi="Times New Roman" w:eastAsia="Times New Roman" w:cs="Times New Roman"/>
        </w:rPr>
        <w:t>“</w:t>
      </w:r>
      <w:r>
        <w:rPr>
          <w:rFonts w:ascii="Nirmala UI" w:hAnsi="Nirmala UI" w:eastAsia="Nirmala UI" w:cs="Nirmala UI"/>
        </w:rPr>
        <w:t>విశ్వము</w:t>
      </w:r>
      <w:r>
        <w:rPr>
          <w:rFonts w:ascii="Times New Roman" w:hAnsi="Times New Roman" w:eastAsia="Times New Roman" w:cs="Times New Roman"/>
        </w:rPr>
        <w:t xml:space="preserve"> </w:t>
      </w:r>
      <w:r>
        <w:rPr>
          <w:rFonts w:ascii="Nirmala UI" w:hAnsi="Nirmala UI" w:eastAsia="Nirmala UI" w:cs="Nirmala UI"/>
        </w:rPr>
        <w:t>హెచ్చరింపబడగలిగేది</w:t>
      </w:r>
      <w:r>
        <w:rPr>
          <w:rFonts w:ascii="Times New Roman" w:hAnsi="Times New Roman" w:eastAsia="Times New Roman" w:cs="Times New Roman"/>
        </w:rPr>
        <w:t xml:space="preserve"> </w:t>
      </w:r>
      <w:r>
        <w:rPr>
          <w:rFonts w:ascii="Nirmala UI" w:hAnsi="Nirmala UI" w:eastAsia="Nirmala UI" w:cs="Nirmala UI"/>
        </w:rPr>
        <w:t>ఒక్కటే</w:t>
      </w:r>
      <w:r>
        <w:rPr>
          <w:rFonts w:ascii="Times New Roman" w:hAnsi="Times New Roman" w:eastAsia="Times New Roman" w:cs="Times New Roman"/>
        </w:rPr>
        <w:t>”—</w:t>
      </w:r>
      <w:r>
        <w:rPr>
          <w:rFonts w:ascii="Nirmala UI" w:hAnsi="Nirmala UI" w:eastAsia="Nirmala UI" w:cs="Nirmala UI"/>
        </w:rPr>
        <w:t>అదేమనగా</w:t>
      </w:r>
      <w:r>
        <w:rPr>
          <w:rFonts w:ascii="Times New Roman" w:hAnsi="Times New Roman" w:eastAsia="Times New Roman" w:cs="Times New Roman"/>
        </w:rPr>
        <w:t xml:space="preserve">, </w:t>
      </w:r>
      <w:r>
        <w:rPr>
          <w:rFonts w:ascii="Nirmala UI" w:hAnsi="Nirmala UI" w:eastAsia="Nirmala UI" w:cs="Nirmala UI"/>
        </w:rPr>
        <w:t>అమెరికా</w:t>
      </w:r>
      <w:r>
        <w:rPr>
          <w:rFonts w:ascii="Times New Roman" w:hAnsi="Times New Roman" w:eastAsia="Times New Roman" w:cs="Times New Roman"/>
        </w:rPr>
        <w:t xml:space="preserve"> </w:t>
      </w:r>
      <w:r>
        <w:rPr>
          <w:rFonts w:ascii="Nirmala UI" w:hAnsi="Nirmala UI" w:eastAsia="Nirmala UI" w:cs="Nirmala UI"/>
        </w:rPr>
        <w:t>సంయుక్త</w:t>
      </w:r>
      <w:r>
        <w:rPr>
          <w:rFonts w:ascii="Times New Roman" w:hAnsi="Times New Roman" w:eastAsia="Times New Roman" w:cs="Times New Roman"/>
        </w:rPr>
        <w:t xml:space="preserve"> </w:t>
      </w:r>
      <w:r>
        <w:rPr>
          <w:rFonts w:ascii="Nirmala UI" w:hAnsi="Nirmala UI" w:eastAsia="Nirmala UI" w:cs="Nirmala UI"/>
        </w:rPr>
        <w:t>రాష్ట్రాలలో</w:t>
      </w:r>
      <w:r>
        <w:rPr>
          <w:rFonts w:ascii="Times New Roman" w:hAnsi="Times New Roman" w:eastAsia="Times New Roman" w:cs="Times New Roman"/>
        </w:rPr>
        <w:t xml:space="preserve"> </w:t>
      </w:r>
      <w:r>
        <w:rPr>
          <w:rFonts w:ascii="Nirmala UI" w:hAnsi="Nirmala UI" w:eastAsia="Nirmala UI" w:cs="Nirmala UI"/>
        </w:rPr>
        <w:t>ఆదివారం</w:t>
      </w:r>
      <w:r>
        <w:rPr>
          <w:rFonts w:ascii="Times New Roman" w:hAnsi="Times New Roman" w:eastAsia="Times New Roman" w:cs="Times New Roman"/>
        </w:rPr>
        <w:t xml:space="preserve"> </w:t>
      </w:r>
      <w:r>
        <w:rPr>
          <w:rFonts w:ascii="Nirmala UI" w:hAnsi="Nirmala UI" w:eastAsia="Nirmala UI" w:cs="Nirmala UI"/>
        </w:rPr>
        <w:t>చట్టముతో</w:t>
      </w:r>
      <w:r>
        <w:rPr>
          <w:rFonts w:ascii="Times New Roman" w:hAnsi="Times New Roman" w:eastAsia="Times New Roman" w:cs="Times New Roman"/>
        </w:rPr>
        <w:t xml:space="preserve"> </w:t>
      </w:r>
      <w:r>
        <w:rPr>
          <w:rFonts w:ascii="Nirmala UI" w:hAnsi="Nirmala UI" w:eastAsia="Nirmala UI" w:cs="Nirmala UI"/>
        </w:rPr>
        <w:t>ఆరంభమయ్యే</w:t>
      </w:r>
      <w:r>
        <w:rPr>
          <w:rFonts w:ascii="Times New Roman" w:hAnsi="Times New Roman" w:eastAsia="Times New Roman" w:cs="Times New Roman"/>
        </w:rPr>
        <w:t xml:space="preserve"> </w:t>
      </w:r>
      <w:r>
        <w:rPr>
          <w:rFonts w:ascii="Nirmala UI" w:hAnsi="Nirmala UI" w:eastAsia="Nirmala UI" w:cs="Nirmala UI"/>
        </w:rPr>
        <w:t>సంకటకాలములో</w:t>
      </w:r>
      <w:r>
        <w:rPr>
          <w:rFonts w:ascii="Times New Roman" w:hAnsi="Times New Roman" w:eastAsia="Times New Roman" w:cs="Times New Roman"/>
        </w:rPr>
        <w:t xml:space="preserve"> </w:t>
      </w:r>
      <w:r>
        <w:rPr>
          <w:rFonts w:ascii="Nirmala UI" w:hAnsi="Nirmala UI" w:eastAsia="Nirmala UI" w:cs="Nirmala UI"/>
        </w:rPr>
        <w:t>నూట</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w:t>
      </w:r>
      <w:r>
        <w:rPr>
          <w:rFonts w:ascii="Times New Roman" w:hAnsi="Times New Roman" w:eastAsia="Times New Roman" w:cs="Times New Roman"/>
        </w:rPr>
        <w:t xml:space="preserve"> </w:t>
      </w:r>
      <w:r>
        <w:rPr>
          <w:rFonts w:ascii="Nirmala UI" w:hAnsi="Nirmala UI" w:eastAsia="Nirmala UI" w:cs="Nirmala UI"/>
        </w:rPr>
        <w:t>మంది</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ధ్వజముగా</w:t>
      </w:r>
      <w:r>
        <w:rPr>
          <w:rFonts w:ascii="Times New Roman" w:hAnsi="Times New Roman" w:eastAsia="Times New Roman" w:cs="Times New Roman"/>
        </w:rPr>
        <w:t xml:space="preserve"> </w:t>
      </w:r>
      <w:r>
        <w:rPr>
          <w:rFonts w:ascii="Nirmala UI" w:hAnsi="Nirmala UI" w:eastAsia="Nirmala UI" w:cs="Nirmala UI"/>
        </w:rPr>
        <w:t>ఎత్తబడినట్లు</w:t>
      </w:r>
      <w:r>
        <w:rPr>
          <w:rFonts w:ascii="Times New Roman" w:hAnsi="Times New Roman" w:eastAsia="Times New Roman" w:cs="Times New Roman"/>
        </w:rPr>
        <w:t xml:space="preserve"> </w:t>
      </w:r>
      <w:r>
        <w:rPr>
          <w:rFonts w:ascii="Nirmala UI" w:hAnsi="Nirmala UI" w:eastAsia="Nirmala UI" w:cs="Nirmala UI"/>
        </w:rPr>
        <w:t>చూడుట</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బబులోనునుండి</w:t>
      </w:r>
      <w:r>
        <w:rPr>
          <w:rFonts w:ascii="Times New Roman" w:hAnsi="Times New Roman" w:eastAsia="Times New Roman" w:cs="Times New Roman"/>
        </w:rPr>
        <w:t xml:space="preserve"> </w:t>
      </w:r>
      <w:r>
        <w:rPr>
          <w:rFonts w:ascii="Nirmala UI" w:hAnsi="Nirmala UI" w:eastAsia="Nirmala UI" w:cs="Nirmala UI"/>
        </w:rPr>
        <w:t>బయటకు</w:t>
      </w:r>
      <w:r>
        <w:rPr>
          <w:rFonts w:ascii="Times New Roman" w:hAnsi="Times New Roman" w:eastAsia="Times New Roman" w:cs="Times New Roman"/>
        </w:rPr>
        <w:t xml:space="preserve"> </w:t>
      </w:r>
      <w:r>
        <w:rPr>
          <w:rFonts w:ascii="Nirmala UI" w:hAnsi="Nirmala UI" w:eastAsia="Nirmala UI" w:cs="Nirmala UI"/>
        </w:rPr>
        <w:t>వచ్చి</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నూట</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వేల</w:t>
      </w:r>
      <w:r>
        <w:rPr>
          <w:rFonts w:ascii="Times New Roman" w:hAnsi="Times New Roman" w:eastAsia="Times New Roman" w:cs="Times New Roman"/>
        </w:rPr>
        <w:t xml:space="preserve"> </w:t>
      </w:r>
      <w:r>
        <w:rPr>
          <w:rFonts w:ascii="Nirmala UI" w:hAnsi="Nirmala UI" w:eastAsia="Nirmala UI" w:cs="Nirmala UI"/>
        </w:rPr>
        <w:t>మందితో</w:t>
      </w:r>
      <w:r>
        <w:rPr>
          <w:rFonts w:ascii="Times New Roman" w:hAnsi="Times New Roman" w:eastAsia="Times New Roman" w:cs="Times New Roman"/>
        </w:rPr>
        <w:t xml:space="preserve"> </w:t>
      </w:r>
      <w:r>
        <w:rPr>
          <w:rFonts w:ascii="Nirmala UI" w:hAnsi="Nirmala UI" w:eastAsia="Nirmala UI" w:cs="Nirmala UI"/>
        </w:rPr>
        <w:t>నిలుచువారు</w:t>
      </w:r>
      <w:r>
        <w:rPr>
          <w:rFonts w:ascii="Times New Roman" w:hAnsi="Times New Roman" w:eastAsia="Times New Roman" w:cs="Times New Roman"/>
        </w:rPr>
        <w:t xml:space="preserve"> </w:t>
      </w:r>
      <w:r>
        <w:rPr>
          <w:rFonts w:ascii="Nirmala UI" w:hAnsi="Nirmala UI" w:eastAsia="Nirmala UI" w:cs="Nirmala UI"/>
        </w:rPr>
        <w:t>మహా</w:t>
      </w:r>
      <w:r>
        <w:rPr>
          <w:rFonts w:ascii="Times New Roman" w:hAnsi="Times New Roman" w:eastAsia="Times New Roman" w:cs="Times New Roman"/>
        </w:rPr>
        <w:t xml:space="preserve"> </w:t>
      </w:r>
      <w:r>
        <w:rPr>
          <w:rFonts w:ascii="Nirmala UI" w:hAnsi="Nirmala UI" w:eastAsia="Nirmala UI" w:cs="Nirmala UI"/>
        </w:rPr>
        <w:t>సమూహముగా</w:t>
      </w:r>
      <w:r>
        <w:rPr>
          <w:rFonts w:ascii="Times New Roman" w:hAnsi="Times New Roman" w:eastAsia="Times New Roman" w:cs="Times New Roman"/>
        </w:rPr>
        <w:t xml:space="preserve"> </w:t>
      </w:r>
      <w:r>
        <w:rPr>
          <w:rFonts w:ascii="Nirmala UI" w:hAnsi="Nirmala UI" w:eastAsia="Nirmala UI" w:cs="Nirmala UI"/>
        </w:rPr>
        <w:t>చిత్రింపబడియున్నారు</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అధ్యాయములో</w:t>
      </w:r>
      <w:r>
        <w:rPr>
          <w:rFonts w:ascii="Times New Roman" w:hAnsi="Times New Roman" w:eastAsia="Times New Roman" w:cs="Times New Roman"/>
        </w:rPr>
        <w:t xml:space="preserve"> </w:t>
      </w:r>
      <w:r>
        <w:rPr>
          <w:rFonts w:ascii="Nirmala UI" w:hAnsi="Nirmala UI" w:eastAsia="Nirmala UI" w:cs="Nirmala UI"/>
        </w:rPr>
        <w:t>స్థితిచేసిన</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వర్గములు</w:t>
      </w:r>
      <w:r>
        <w:rPr>
          <w:rFonts w:ascii="Times New Roman" w:hAnsi="Times New Roman" w:eastAsia="Times New Roman" w:cs="Times New Roman"/>
        </w:rPr>
        <w:t xml:space="preserve"> </w:t>
      </w:r>
      <w:r>
        <w:rPr>
          <w:rFonts w:ascii="Nirmala UI" w:hAnsi="Nirmala UI" w:eastAsia="Nirmala UI" w:cs="Nirmala UI"/>
        </w:rPr>
        <w:t>రూపాంతర</w:t>
      </w:r>
      <w:r>
        <w:rPr>
          <w:rFonts w:ascii="Times New Roman" w:hAnsi="Times New Roman" w:eastAsia="Times New Roman" w:cs="Times New Roman"/>
        </w:rPr>
        <w:t xml:space="preserve"> </w:t>
      </w:r>
      <w:r>
        <w:rPr>
          <w:rFonts w:ascii="Nirmala UI" w:hAnsi="Nirmala UI" w:eastAsia="Nirmala UI" w:cs="Nirmala UI"/>
        </w:rPr>
        <w:t>పర్వతముమీద</w:t>
      </w:r>
      <w:r>
        <w:rPr>
          <w:rFonts w:ascii="Times New Roman" w:hAnsi="Times New Roman" w:eastAsia="Times New Roman" w:cs="Times New Roman"/>
        </w:rPr>
        <w:t xml:space="preserve"> </w:t>
      </w:r>
      <w:r>
        <w:rPr>
          <w:rFonts w:ascii="Nirmala UI" w:hAnsi="Nirmala UI" w:eastAsia="Nirmala UI" w:cs="Nirmala UI"/>
        </w:rPr>
        <w:t>మోషే</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ఏలీయాలచే</w:t>
      </w:r>
      <w:r>
        <w:rPr>
          <w:rFonts w:ascii="Times New Roman" w:hAnsi="Times New Roman" w:eastAsia="Times New Roman" w:cs="Times New Roman"/>
        </w:rPr>
        <w:t xml:space="preserve"> </w:t>
      </w:r>
      <w:r>
        <w:rPr>
          <w:rFonts w:ascii="Nirmala UI" w:hAnsi="Nirmala UI" w:eastAsia="Nirmala UI" w:cs="Nirmala UI"/>
        </w:rPr>
        <w:t>సూచింపబడియున్నారు</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పునరుత్థానము</w:t>
      </w:r>
      <w:r>
        <w:rPr>
          <w:rFonts w:ascii="Times New Roman" w:hAnsi="Times New Roman" w:eastAsia="Times New Roman" w:cs="Times New Roman"/>
        </w:rPr>
        <w:t xml:space="preserve"> </w:t>
      </w:r>
      <w:r>
        <w:rPr>
          <w:rFonts w:ascii="Nirmala UI" w:hAnsi="Nirmala UI" w:eastAsia="Nirmala UI" w:cs="Nirmala UI"/>
        </w:rPr>
        <w:t>పొందిన</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విజయశాలియైన</w:t>
      </w:r>
      <w:r>
        <w:rPr>
          <w:rFonts w:ascii="Times New Roman" w:hAnsi="Times New Roman" w:eastAsia="Times New Roman" w:cs="Times New Roman"/>
        </w:rPr>
        <w:t xml:space="preserve"> </w:t>
      </w:r>
      <w:r>
        <w:rPr>
          <w:rFonts w:ascii="Nirmala UI" w:hAnsi="Nirmala UI" w:eastAsia="Nirmala UI" w:cs="Nirmala UI"/>
        </w:rPr>
        <w:t>సంఘము</w:t>
      </w:r>
      <w:r>
        <w:rPr>
          <w:rFonts w:ascii="Times New Roman" w:hAnsi="Times New Roman" w:eastAsia="Times New Roman" w:cs="Times New Roman"/>
        </w:rPr>
        <w:t xml:space="preserve"> </w:t>
      </w:r>
      <w:r>
        <w:rPr>
          <w:rFonts w:ascii="Nirmala UI" w:hAnsi="Nirmala UI" w:eastAsia="Nirmala UI" w:cs="Nirmala UI"/>
        </w:rPr>
        <w:t>ధ్వజముగా</w:t>
      </w:r>
      <w:r>
        <w:rPr>
          <w:rFonts w:ascii="Times New Roman" w:hAnsi="Times New Roman" w:eastAsia="Times New Roman" w:cs="Times New Roman"/>
        </w:rPr>
        <w:t xml:space="preserve"> </w:t>
      </w:r>
      <w:r>
        <w:rPr>
          <w:rFonts w:ascii="Nirmala UI" w:hAnsi="Nirmala UI" w:eastAsia="Nirmala UI" w:cs="Nirmala UI"/>
        </w:rPr>
        <w:t>ఎత్తబడినపుడు</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తుద</w:t>
      </w:r>
      <w:r>
        <w:rPr>
          <w:rFonts w:ascii="Times New Roman" w:hAnsi="Times New Roman" w:eastAsia="Times New Roman" w:cs="Times New Roman"/>
        </w:rPr>
        <w:t xml:space="preserve"> </w:t>
      </w:r>
      <w:r>
        <w:rPr>
          <w:rFonts w:ascii="Nirmala UI" w:hAnsi="Nirmala UI" w:eastAsia="Nirmala UI" w:cs="Nirmala UI"/>
        </w:rPr>
        <w:t>సంకటకాలమందు</w:t>
      </w:r>
      <w:r>
        <w:rPr>
          <w:rFonts w:ascii="Times New Roman" w:hAnsi="Times New Roman" w:eastAsia="Times New Roman" w:cs="Times New Roman"/>
        </w:rPr>
        <w:t xml:space="preserve"> </w:t>
      </w:r>
      <w:r>
        <w:rPr>
          <w:rFonts w:ascii="Nirmala UI" w:hAnsi="Nirmala UI" w:eastAsia="Nirmala UI" w:cs="Nirmala UI"/>
        </w:rPr>
        <w:t>అప్పటికీ</w:t>
      </w:r>
      <w:r>
        <w:rPr>
          <w:rFonts w:ascii="Times New Roman" w:hAnsi="Times New Roman" w:eastAsia="Times New Roman" w:cs="Times New Roman"/>
        </w:rPr>
        <w:t xml:space="preserve"> </w:t>
      </w:r>
      <w:r>
        <w:rPr>
          <w:rFonts w:ascii="Nirmala UI" w:hAnsi="Nirmala UI" w:eastAsia="Nirmala UI" w:cs="Nirmala UI"/>
        </w:rPr>
        <w:t>బబులోనులోనే</w:t>
      </w:r>
      <w:r>
        <w:rPr>
          <w:rFonts w:ascii="Times New Roman" w:hAnsi="Times New Roman" w:eastAsia="Times New Roman" w:cs="Times New Roman"/>
        </w:rPr>
        <w:t xml:space="preserve"> </w:t>
      </w:r>
      <w:r>
        <w:rPr>
          <w:rFonts w:ascii="Nirmala UI" w:hAnsi="Nirmala UI" w:eastAsia="Nirmala UI" w:cs="Nirmala UI"/>
        </w:rPr>
        <w:t>ఉన్న</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ఇతర</w:t>
      </w:r>
      <w:r>
        <w:rPr>
          <w:rFonts w:ascii="Times New Roman" w:hAnsi="Times New Roman" w:eastAsia="Times New Roman" w:cs="Times New Roman"/>
        </w:rPr>
        <w:t xml:space="preserve"> </w:t>
      </w:r>
      <w:r>
        <w:rPr>
          <w:rFonts w:ascii="Nirmala UI" w:hAnsi="Nirmala UI" w:eastAsia="Nirmala UI" w:cs="Nirmala UI"/>
        </w:rPr>
        <w:t>మందతో</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వచ్చి</w:t>
      </w:r>
      <w:r>
        <w:rPr>
          <w:rFonts w:ascii="Times New Roman" w:hAnsi="Times New Roman" w:eastAsia="Times New Roman" w:cs="Times New Roman"/>
        </w:rPr>
        <w:t xml:space="preserve"> </w:t>
      </w:r>
      <w:r>
        <w:rPr>
          <w:rFonts w:ascii="Nirmala UI" w:hAnsi="Nirmala UI" w:eastAsia="Nirmala UI" w:cs="Nirmala UI"/>
        </w:rPr>
        <w:t>ఏకమగును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Inzwani ilizwi leNkhosi, nina lenitfutfumela etikweni kwelivi layo; bazalwane benu labaninengile, labanilahlela ngephandle ngenxa yelibito lami, batsi: “Ayikhazimuliswe iNkhosi”; kodvwa yona iyawubonakala kube yinjabulo kini, kantsi bona bayawujabha. Kuneliphimbo lemsindvo livela edolobheni, liphimbo livela ethempelini, liphimbo leNkhosi lebuyisela umvuzo etitseni tayo. Angakabi nemhelo, watala; angakafiki buhlungu bakhe, wakhululwa umntfwana wesilisa. Ngubani lowake weva lokunjalo na? ngubani lowake wabona tintfo letinjalo na? Umhlaba ungatala yini ngelilanga linye? sive singatalwa yini kanye? Ngobe iSiyoni ithe nje ingena emilweni, yatala bantfwana bayo. Ngitawufikisa yini ekutaleni, ngingabangeli kutala? isho iNkhosi; ngingabangela yini kutala, bese ngivala sibeletfo? isho Nkulunkulu wakho. Jabulani kanye neJerusalema, nijabule kanye nalo, nonkhe lenilitsandzako; thokozani kakhulu kanye nalo, nonkhe lenilililelako; kuze nimunce nisutiswe emabeleni endvudvuto yalo; kuze nimunce kakhulu nijabule ngenala yenkhatimulo yalo. Ngobe naku lokushiwo yiNkhosi: Bukani, ngitawenabisa kuthula kuye kube njengemfula, nenkhatimulo yebeTive ibe njengemfudlana lowetfulako; khona nitawumunca, nitawutfwalwa emaceleni alo, niphahlatwe emadolweni alo. Njengemuntfu advudvutwa ngunina, nami ngiyakunix consolisa kanjalo; futsi niyakudvudvutwa eJerusalema. Nanibona loku, inhlitiyo yenu iyakujabula, nematsambo enu ayakuhluma njengeluhlata; nesandla seNkhosi siyakwatiwa etikwetinceku tayo, nentukutelo yayo etitseni tayo. Isaya 66:5–14.</w:t>
      </w:r>
    </w:p>
    <w:p>
      <w:pPr>
        <w:pStyle w:val="ArticleBody"/>
        <w:jc w:val="left"/>
      </w:pPr>
      <w:r>
        <w:rPr>
          <w:rFonts w:ascii="Times New Roman" w:hAnsi="Times New Roman" w:eastAsia="Times New Roman" w:cs="Times New Roman"/>
        </w:rPr>
        <w:t>Avo vanoberekwa pavanosimukira kudenga ndivo vaya vakadzingwa nehama dzavo dzaivavenga. Hama dzavo dzaivavenga uye dzakafara parufu rwavo ndivo vaya vanoti maJuda, asi vasiri. Ndivo veSinagoge raSatani vachazonamata nenzira yechiporofita patsoka dzemureza unoumbwa ne“vakadzingwa vaIsraeri.”</w:t>
      </w:r>
    </w:p>
    <w:p>
      <w:pPr>
        <w:pStyle w:val="ArticleScripture"/>
        <w:jc w:val="left"/>
      </w:pPr>
      <w:r>
        <w:rPr>
          <w:rFonts w:ascii="Times New Roman" w:hAnsi="Times New Roman" w:eastAsia="Times New Roman" w:cs="Times New Roman"/>
        </w:rPr>
        <w:t>Ariye asimika bendera kwa ajili ya mataifa, naye atawakusanya pamoja waliofukuzwa wa Israeli, na kuwakusanya waliootawanyika wa Yuda kutoka pande nne za dunia. Isaya 11:12.</w:t>
      </w:r>
    </w:p>
    <w:p>
      <w:pPr>
        <w:pStyle w:val="ArticleScripture"/>
        <w:jc w:val="left"/>
      </w:pPr>
      <w:r>
        <w:rPr>
          <w:rFonts w:ascii="Times New Roman" w:hAnsi="Times New Roman" w:eastAsia="Times New Roman" w:cs="Times New Roman"/>
        </w:rPr>
        <w:t>“Munofunga kuti avo vanonamata pamberi petsoka dzavatsvene (Zvakazarurwa 3:9) pakupedzisira vachaponeswa. Pano ndinofanira kusiyana nemi; nokuti Mwari akandiratidza kuti boka iri raiva vaAdventist vaizviti vatendi, vakanga vatsauka, uye ‘vakazviroverera pachavo Mwanakomana waMwari patsva, vakamunyadzisa pachena.’ Uye mu‘awa yokuedzwa,’ ichiri kuuya, kuti ibudise pachena hunhu hwechokwadi hwomunhu mumwe nomumwe, vachaziva kuti vakarasika nokusingaperi, uye vakakurirwa nokurwadziwa kwomweya, vachakotama patsoka dzavatsvene.” Word to the Little Flock, 12.</w:t>
      </w:r>
    </w:p>
    <w:p>
      <w:pPr>
        <w:pStyle w:val="ArticleBody"/>
        <w:jc w:val="left"/>
      </w:pPr>
      <w:r>
        <w:rPr>
          <w:rFonts w:ascii="Times New Roman" w:hAnsi="Times New Roman" w:eastAsia="Times New Roman" w:cs="Times New Roman"/>
        </w:rPr>
        <w:t>Une nzeve, ngaanzwe zvinotaura Mweya kumachechi.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Maʽemuva ya Amerika na Julayi 18, 2020 - Namba Seven</dc:title>
  <dc:subject>Abacibisheli</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