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Taariikhda Qarsoon ee Aayadda Afartan — Tirintii Saddex iyo Labaatan</w:t>
      </w:r>
    </w:p>
    <w:p>
      <w:pPr>
        <w:pStyle w:val="ArticleSubtitle"/>
        <w:jc w:val="left"/>
      </w:pPr>
      <w:r>
        <w:rPr>
          <w:rFonts w:ascii="Arial" w:hAnsi="Arial" w:eastAsia="Arial" w:cs="Arial"/>
        </w:rPr>
        <w:t>Hezikel Namba Ina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Hezekeli anatambulishwa kuwa “nabii wa maombolezo” kwa maana yeye ni ishara ya wale mia moja na arobaini na nne elfu, ambao katika sura ya tisa ya kitabu chake wanaomboleza (wakiguna na kulia) kwa sababu ya machukizo yanayofanywa katika nchi na katika kanisa. Katika kifungu kutoka Testimonies tulichokinukuu katika makala iliyopita, Dada White aliandika, “Nabii mwenyewe alikuwa mgeni katika nchi ya ugenini, ambako tamaa isiyo na mipaka na ukatili wa kinyama vilitawala kabisa. Mambo aliyoyaona na kuyasikia kuhusu dhuluma na uovu wa wanadamu yaliutesa moyo wake, naye akaomboleza kwa uchungu mchana na usiku.”</w:t>
      </w:r>
    </w:p>
    <w:p>
      <w:pPr>
        <w:pStyle w:val="ArticleBody"/>
        <w:jc w:val="left"/>
      </w:pPr>
      <w:r>
        <w:rPr>
          <w:rFonts w:ascii="Times New Roman" w:hAnsi="Times New Roman" w:eastAsia="Times New Roman" w:cs="Times New Roman"/>
        </w:rPr>
        <w:t>Va 144,000 i “vakadewataki ni Isireli,” era a vakasavi ka veiseyaki, me vaka e vakaraitaki ena nona kau vakabobulataki ko Isikeli. Na cakacaka ni vakadeitaki ena ivakatakilakila sa vakaraitaki ena Isikeli 9 sa tautauvata ga kei na Vakatakila 7, ka rau sa vakaraitaki ruarua na wase oqori me rau yaco ena veisiga e muri.</w:t>
      </w:r>
    </w:p>
    <w:p>
      <w:pPr>
        <w:pStyle w:val="ArticleScripture"/>
        <w:jc w:val="left"/>
      </w:pPr>
      <w:r>
        <w:rPr>
          <w:rFonts w:ascii="Times New Roman" w:hAnsi="Times New Roman" w:eastAsia="Times New Roman" w:cs="Times New Roman"/>
        </w:rPr>
        <w:t>“Ukuvalwa loku kwezinceku zikaNkulunkulu kuyafana nalokho okwaboniswa uHezekeli embonweni.” Testimonies to Ministers, 445.</w:t>
      </w:r>
    </w:p>
    <w:p>
      <w:pPr>
        <w:pStyle w:val="ArticleBody"/>
        <w:jc w:val="left"/>
      </w:pPr>
      <w:r>
        <w:rPr>
          <w:rFonts w:ascii="Times New Roman" w:hAnsi="Times New Roman" w:eastAsia="Times New Roman" w:cs="Times New Roman"/>
        </w:rPr>
        <w:t>Kuhuma mu ngoma, Imana iyobora abakerubi, na bo na bo bakagenzura inziga. Ezekiyeli yagombaga gusobanukirwa, abikuye mu iyerekwa, yuko Imana ari Yo yari ifite ubutegetsi, ndetse no mu gihe ibintu byose byagaragaraga ko biri mu rujijo. Mushiki wa White avuga ati “mu buryo nk’ubwo” amaze kugaragaza imiterere y’ubutegetsi bw’Imana iri ku ngoma, iyobora abakerubi bagenzura iby’isi, nk’uko asobanura Yohana ari ahera, aho Kristo yagendaga hagati y’amatorero arindwi. Ezekiyeli na Yohana ni ibimenyetso by’ababaho mu gihe cyo gushyirwaho ikimenyetso cy’abihumbi ijana na mirongo ine na bine, abo, nk’uko ibyahumetswe bibivuga, “The scenes to be enacted in our world are not yet even dreamed of.”</w:t>
      </w:r>
    </w:p>
    <w:p>
      <w:pPr>
        <w:pStyle w:val="ArticleBody"/>
        <w:jc w:val="left"/>
      </w:pPr>
      <w:r>
        <w:rPr>
          <w:rFonts w:ascii="Times New Roman" w:hAnsi="Times New Roman" w:eastAsia="Times New Roman" w:cs="Times New Roman"/>
        </w:rPr>
        <w:t>Zwadi, apo Hanzvadzi White pavakanyora mashoko iwayo, mashoko iwayo akanga ari echokwadi, asi munguva yokuiswa chisimbiso anowana kuzadziswa kwawo kwakakwana. Makore anenge makumi maviri apfuura kana zvakadaro, mungadai makafunga here kuti zviri kuitika zvino munyika zvine hukama nokuwandirana kwemhashu dzeIslamu? Mhashu sechiratidzo cheIslamu muchitsauko chechipfumbamwe chaZvakazarurwa chinosanganisirawo kutama kwezvisikwa kwemhashu dzokuchamhembe kweAfrica. Mhashu idzodzo dzinowandirana, dziri munzira yokutama kweAfrica, dzinoenderana nenzvimbo dzepasi dzakatorwa neIslamu. Islamu yakabva kuna Ishmaeri, uye amai vaIshimaeri vaiva Hagari. Hagari zvinoreva “kutiza” kana kuti “kutizira.” MuchiArabhu zita iri rinowanzonyorwa richinzi Hajar (هاجر), uye rine hukama nomudzi mumwe chete unotipa Hijra (kutama/kutiza kwaMuhammadi). Midzi yeIslamu inobatanidzwa kwete chete nokuwandirana kwemhashu, asiwo midzi yacho inosanganisira pfungwa yokutama. Pane akamborota here kuti kupinda munyika zvisiri pamutemo kwaiva kuratidzwa kwemhashu yeIslamu?</w:t>
      </w:r>
    </w:p>
    <w:p>
      <w:pPr>
        <w:pStyle w:val="ArticleBody"/>
        <w:jc w:val="left"/>
      </w:pPr>
      <w:r>
        <w:rPr>
          <w:rFonts w:ascii="Times New Roman" w:hAnsi="Times New Roman" w:eastAsia="Times New Roman" w:cs="Times New Roman"/>
        </w:rPr>
        <w:t>Kuna mtu yeyote aliyewahi kudhani kwamba wakomunisti wa ulimwengu wangefanya muungano na majeshi ya Kiislamu? Uislamu na mamlaka ya joka ya utandawazi vyote viwili hupanda kutoka katika shimo lisilo na mwisho katika Ufunuo 9/11 mtawalia, na shimo lisilo na mwisho linawakilisha udhihirisho wa nguvu za kishetani. Washirika hawa wa sasa, wote wawili, ni vyombo vya Shetani kulingana na Maandiko ya kweli.</w:t>
      </w:r>
    </w:p>
    <w:p>
      <w:pPr>
        <w:pStyle w:val="ArticleScripture"/>
        <w:jc w:val="left"/>
      </w:pPr>
      <w:r>
        <w:rPr>
          <w:rFonts w:ascii="Times New Roman" w:hAnsi="Times New Roman" w:eastAsia="Times New Roman" w:cs="Times New Roman"/>
        </w:rPr>
        <w:t>“‘Lokaci sa’ad da za su gama [suke kammalawa] shaidarsu.’ Lokacin da shaidu biyun za su yi annabci suna sanye da tsummokin makoki ya ƙare a shekara ta 1798. Yayin da suke gab da kaiwa ƙarshen aikinsu cikin duhu da rashin bayyana, ya kamata a yi musu yaƙi ta wurin ikon da aka wakilta a matsayin ‘dabbar nan da take fitowa daga ramin zurfi marar iyaka.’ A cikin ƙasashe da yawa na Turai, ikokin da suka yi mulki a cikin Ikilisiya da Jiha tsawon ƙarni-ƙarni Shaidan ne ya sarrafa su ta wajen tsarin papanci. Amma a nan an kawo mana sabon bayyanar ikon Shaidanci.” The Great Controversy, 268.</w:t>
      </w:r>
    </w:p>
    <w:p>
      <w:pPr>
        <w:pStyle w:val="ArticleBody"/>
        <w:jc w:val="left"/>
      </w:pPr>
      <w:r>
        <w:rPr>
          <w:rFonts w:ascii="Times New Roman" w:hAnsi="Times New Roman" w:eastAsia="Times New Roman" w:cs="Times New Roman"/>
        </w:rPr>
        <w:t>Hano u Hanzvadzi White vanozivisa kuuya kwesosharizimu munguva yeChimurenga cheFrance, vachicherechedzawo kuti Satani anodzorawo simba repapa. Simba repapa rinobudawo mugomba risina pasi muna Zvakazarurwa chitsauko chegumi nenomwe, uye muchitsauko chepfumbamwe chaZvakazarurwa, ChiIslam ndihwo utsi hwakabuda mugomba risina pasi. Pfungwa yacho ichiri kuramba iripo; kufemerwa kwakanyatsoreva here kuti, “Zviitiko zvichaitwa munyika yedu hazvisati zvamborotwa kunyange zvazvo?” Ndiani akarota kuti ChiIslam zvino chaizopararira muEurope uye zvino chichiburukira kuAmerica? Wakamborota here kuti mhashu dzaizopararira pasi rose kubudikidza nevarongi venyika yose veUnited Nations, European Union, nebato reDemocratic reUnited States?</w:t>
      </w:r>
    </w:p>
    <w:p>
      <w:pPr>
        <w:pStyle w:val="ArticleBody"/>
        <w:jc w:val="left"/>
      </w:pPr>
      <w:r>
        <w:rPr>
          <w:rFonts w:ascii="Times New Roman" w:hAnsi="Times New Roman" w:eastAsia="Times New Roman" w:cs="Times New Roman"/>
        </w:rPr>
        <w:t>Ndiani akarota kuti masangano edzidzo aizokundwa nemubatanidzwa wechiKomonisiti nechiIslamu uyo zvino uri kutsigirwa nemari yemitero yevagari, avo vasina kumbobvira vafunga kuti mari yavo yemitero yaizoshandiswa kuparadza nyika iri kupa mari iyoyo yemitero.</w:t>
      </w:r>
    </w:p>
    <w:p>
      <w:pPr>
        <w:pStyle w:val="ArticleBody"/>
        <w:jc w:val="left"/>
      </w:pPr>
      <w:r>
        <w:rPr>
          <w:rFonts w:ascii="Times New Roman" w:hAnsi="Times New Roman" w:eastAsia="Times New Roman" w:cs="Times New Roman"/>
        </w:rPr>
        <w:t>Ndiyani adalota kuti Great Britain idzalimbikitsa ndi kuteteza kuti atsikana oyera agwiriridwe chigololo ndi magulu a anthu, abedwe ndi kukakamizidwa kukhala m’ndende, ndiponso aphedwe ndi Chisilamu? Ambiri amanena kuti chowonadi chakuti dongosolo lililonse la chikomyunizimu lomwe lakhala lilipo m’mbiri yonse ya anthu lakhala kulephera kwathunthu; koma zipatso za soshalizimu ya ku Britain ndi chitsutso chomwecho cha soshalizimu, monga momwe kulephera kwa nzeru zachuma ndi zandale za dongosololi kulili chitsutso chake.</w:t>
      </w:r>
    </w:p>
    <w:p>
      <w:pPr>
        <w:pStyle w:val="ArticleBody"/>
        <w:jc w:val="left"/>
      </w:pPr>
      <w:r>
        <w:rPr>
          <w:rFonts w:ascii="Times New Roman" w:hAnsi="Times New Roman" w:eastAsia="Times New Roman" w:cs="Times New Roman"/>
        </w:rPr>
        <w:t>Nḓa nnyi we a vha a tshi nga humbula uri vharengisi vha shango vha neelwa thendelo ya u ḓisa zwiḽiwa zwa vhulunga uri vha kone u ita u vhulaha vhathu nga vhanzhi ha vhathu vha fhira milioni dza fumi na sumbe?</w:t>
      </w:r>
    </w:p>
    <w:p>
      <w:pPr>
        <w:pStyle w:val="ArticleBody"/>
        <w:jc w:val="left"/>
      </w:pPr>
      <w:r>
        <w:rPr>
          <w:rFonts w:ascii="Times New Roman" w:hAnsi="Times New Roman" w:eastAsia="Times New Roman" w:cs="Times New Roman"/>
        </w:rPr>
        <w:t>Ndi ani adalota kuti anthu ngati George Soros, Bill Gates, ndi Anthony Fauci adzaloledwa kuchita ntchito zawo za uchimo wa ziwanda popanda chilango chilichonse konse?</w:t>
      </w:r>
    </w:p>
    <w:p>
      <w:pPr>
        <w:pStyle w:val="ArticleBody"/>
        <w:jc w:val="left"/>
      </w:pPr>
      <w:r>
        <w:rPr>
          <w:rFonts w:ascii="Times New Roman" w:hAnsi="Times New Roman" w:eastAsia="Times New Roman" w:cs="Times New Roman"/>
        </w:rPr>
        <w:t>NgesiKhatsi White ase atsi lezigameko letatakwentiwa betingeke ngisho ziphuphelwe, wakusho loko esimweni sesikhatsi sekubekwa luphawu kwalabo labakhulu labakhulu labakhulu, laba tinkhulungwane letilikhulu nemashumi lamane nakune. Bekachubeka nemazwana akhe ngesexwayiso saKhristu kuMatewu emashumi lamabili nakune, lapho abhala khona watsi, “Letifundvo tingetfu. Sidzinga kubeka kukholwa kwetfu kuNkulunkulu, ngobe ngaphambi kwetfu nje kukhona sikhatsi lesitawuvivinya imiphefumulo yebantfu. Khristu, asesentsabeni yeMincumo, walandzisa ngekwehlulela lokwesabekako lokwakutawandvulela kufika kwesibili kwakhe.”</w:t>
      </w:r>
    </w:p>
    <w:p>
      <w:pPr>
        <w:pStyle w:val="ArticleBody"/>
        <w:jc w:val="left"/>
      </w:pPr>
      <w:r>
        <w:rPr>
          <w:rFonts w:ascii="Nirmala UI" w:hAnsi="Nirmala UI" w:eastAsia="Nirmala UI" w:cs="Nirmala UI"/>
        </w:rPr>
        <w:t>ਕੁਝ</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ਪਾਠਾਂ</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ਉਲੇਖ</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ਅਭਯਾਰਣ</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ਹਿਜ਼ਕੀਏਲ</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ਯੂਹੰਨਾ</w:t>
      </w:r>
      <w:r>
        <w:rPr>
          <w:rFonts w:ascii="Times New Roman" w:hAnsi="Times New Roman" w:eastAsia="Times New Roman" w:cs="Times New Roman"/>
        </w:rPr>
        <w:t>—</w:t>
      </w:r>
      <w:r>
        <w:rPr>
          <w:rFonts w:ascii="Nirmala UI" w:hAnsi="Nirmala UI" w:eastAsia="Nirmala UI" w:cs="Nirmala UI"/>
        </w:rPr>
        <w:t>ਦੋਵਾਂ</w:t>
      </w:r>
      <w:r>
        <w:rPr>
          <w:rFonts w:ascii="Times New Roman" w:hAnsi="Times New Roman" w:eastAsia="Times New Roman" w:cs="Times New Roman"/>
        </w:rPr>
        <w:t>—</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ਦ੍ਰਿਸ਼ਾਂਤ</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ਸਮਝ</w:t>
      </w:r>
      <w:r>
        <w:rPr>
          <w:rFonts w:ascii="Times New Roman" w:hAnsi="Times New Roman" w:eastAsia="Times New Roman" w:cs="Times New Roman"/>
        </w:rPr>
        <w:t xml:space="preserve"> </w:t>
      </w:r>
      <w:r>
        <w:rPr>
          <w:rFonts w:ascii="Nirmala UI" w:hAnsi="Nirmala UI" w:eastAsia="Nirmala UI" w:cs="Nirmala UI"/>
        </w:rPr>
        <w:t>ਆਉਂਦੀ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ਕੁਝ</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ਅਧੀਨ</w:t>
      </w:r>
      <w:r>
        <w:rPr>
          <w:rFonts w:ascii="Times New Roman" w:hAnsi="Times New Roman" w:eastAsia="Times New Roman" w:cs="Times New Roman"/>
        </w:rPr>
        <w:t xml:space="preserve"> </w:t>
      </w:r>
      <w:r>
        <w:rPr>
          <w:rFonts w:ascii="Nirmala UI" w:hAnsi="Nirmala UI" w:eastAsia="Nirmala UI" w:cs="Nirmala UI"/>
        </w:rPr>
        <w:t>ਰੱਖਦਾ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ਉਲਝਣ</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ਬਗਾਵਤ</w:t>
      </w:r>
      <w:r>
        <w:rPr>
          <w:rFonts w:ascii="Times New Roman" w:hAnsi="Times New Roman" w:eastAsia="Times New Roman" w:cs="Times New Roman"/>
        </w:rPr>
        <w:t xml:space="preserve"> </w:t>
      </w:r>
      <w:r>
        <w:rPr>
          <w:rFonts w:ascii="Nirmala UI" w:hAnsi="Nirmala UI" w:eastAsia="Nirmala UI" w:cs="Nirmala UI"/>
        </w:rPr>
        <w:t>ਚੱਲ</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w:t>
      </w:r>
      <w:r>
        <w:rPr>
          <w:rFonts w:ascii="Nirmala UI" w:hAnsi="Nirmala UI" w:eastAsia="Nirmala UI" w:cs="Nirmala UI"/>
        </w:rPr>
        <w:t>ਅਜਿਹੀ</w:t>
      </w:r>
      <w:r>
        <w:rPr>
          <w:rFonts w:ascii="Times New Roman" w:hAnsi="Times New Roman" w:eastAsia="Times New Roman" w:cs="Times New Roman"/>
        </w:rPr>
        <w:t xml:space="preserve"> </w:t>
      </w:r>
      <w:r>
        <w:rPr>
          <w:rFonts w:ascii="Nirmala UI" w:hAnsi="Nirmala UI" w:eastAsia="Nirmala UI" w:cs="Nirmala UI"/>
        </w:rPr>
        <w:t>ਉਲਝਣ</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ਬਗਾਵਤ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ਅੱਗੇ</w:t>
      </w:r>
      <w:r>
        <w:rPr>
          <w:rFonts w:ascii="Times New Roman" w:hAnsi="Times New Roman" w:eastAsia="Times New Roman" w:cs="Times New Roman"/>
        </w:rPr>
        <w:t xml:space="preserve"> </w:t>
      </w:r>
      <w:r>
        <w:rPr>
          <w:rFonts w:ascii="Nirmala UI" w:hAnsi="Nirmala UI" w:eastAsia="Nirmala UI" w:cs="Nirmala UI"/>
        </w:rPr>
        <w:t>ਵੱਧਣ</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ਕੇਵਲ</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ਵਧੇਗੀ</w:t>
      </w:r>
      <w:r>
        <w:rPr>
          <w:rFonts w:ascii="Times New Roman" w:hAnsi="Times New Roman" w:eastAsia="Times New Roman" w:cs="Times New Roman"/>
        </w:rPr>
        <w:t>—</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ਕੇਵਲ</w:t>
      </w:r>
      <w:r>
        <w:rPr>
          <w:rFonts w:ascii="Times New Roman" w:hAnsi="Times New Roman" w:eastAsia="Times New Roman" w:cs="Times New Roman"/>
        </w:rPr>
        <w:t xml:space="preserve"> </w:t>
      </w:r>
      <w:r>
        <w:rPr>
          <w:rFonts w:ascii="Nirmala UI" w:hAnsi="Nirmala UI" w:eastAsia="Nirmala UI" w:cs="Nirmala UI"/>
        </w:rPr>
        <w:t>ਮੰਦਰ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ਹਿਜ਼ਕੀਏਲ</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ਯੂਹੰਨਾ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ਸਗੋਂ</w:t>
      </w:r>
      <w:r>
        <w:rPr>
          <w:rFonts w:ascii="Times New Roman" w:hAnsi="Times New Roman" w:eastAsia="Times New Roman" w:cs="Times New Roman"/>
        </w:rPr>
        <w:t xml:space="preserve"> </w:t>
      </w:r>
      <w:r>
        <w:rPr>
          <w:rFonts w:ascii="Nirmala UI" w:hAnsi="Nirmala UI" w:eastAsia="Nirmala UI" w:cs="Nirmala UI"/>
        </w:rPr>
        <w:t>ਯਸਾਯਾਹ</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ਢੰਗ</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ਕਰਨਗੇ</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ਪ੍ਰਭੂ</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ਮਹਿਮਾ</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ਸਮਝਣ</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ਕਦੇ</w:t>
      </w:r>
      <w:r>
        <w:rPr>
          <w:rFonts w:ascii="Times New Roman" w:hAnsi="Times New Roman" w:eastAsia="Times New Roman" w:cs="Times New Roman"/>
        </w:rPr>
        <w:t xml:space="preserve"> </w:t>
      </w:r>
      <w:r>
        <w:rPr>
          <w:rFonts w:ascii="Nirmala UI" w:hAnsi="Nirmala UI" w:eastAsia="Nirmala UI" w:cs="Nirmala UI"/>
        </w:rPr>
        <w:t>ਸੁਪਨਾ</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ਨਿਯੰਤਰਣ</w:t>
      </w:r>
      <w:r>
        <w:rPr>
          <w:rFonts w:ascii="Times New Roman" w:hAnsi="Times New Roman" w:eastAsia="Times New Roman" w:cs="Times New Roman"/>
        </w:rPr>
        <w:t xml:space="preserve"> </w:t>
      </w:r>
      <w:r>
        <w:rPr>
          <w:rFonts w:ascii="Nirmala UI" w:hAnsi="Nirmala UI" w:eastAsia="Nirmala UI" w:cs="Nirmala UI"/>
        </w:rPr>
        <w:t>ਹੇਠ</w:t>
      </w:r>
      <w:r>
        <w:rPr>
          <w:rFonts w:ascii="Times New Roman" w:hAnsi="Times New Roman" w:eastAsia="Times New Roman" w:cs="Times New Roman"/>
        </w:rPr>
        <w:t xml:space="preserve"> </w:t>
      </w:r>
      <w:r>
        <w:rPr>
          <w:rFonts w:ascii="Nirmala UI" w:hAnsi="Nirmala UI" w:eastAsia="Nirmala UI" w:cs="Nirmala UI"/>
        </w:rPr>
        <w:t>ਹਨ।</w:t>
      </w:r>
    </w:p>
    <w:p>
      <w:pPr>
        <w:pStyle w:val="ArticleBody"/>
        <w:jc w:val="left"/>
      </w:pPr>
      <w:r>
        <w:rPr>
          <w:rFonts w:ascii="Times New Roman" w:hAnsi="Times New Roman" w:eastAsia="Times New Roman" w:cs="Times New Roman"/>
        </w:rPr>
        <w:t>Mavhiri iwayo achiyambuka mamwe mavhiri anosanganisira zviitiko zvisina kumborotwa nezvazvo, uye ndizvo zviitiko zvinoitika munguva yokuiswa chisimbiso yakatanga pa9/11. Zvidzidzo zvinofanira kudzidzwa zvinongodzidzwa chete navaya vanopinda nokutenda muNzvimbo Tsvene-tsvene vachiona Kristu nechiedza Chake chichipenya kubva paAreka. Kana kubwinya ikoko kwaonekwa sezvinomiririrwa naDanieri muchitsauko chegumi, boka rinobatsirwa nechiedza rinoparadzaniswa navaya vakatiza chiratidzo.</w:t>
      </w:r>
    </w:p>
    <w:p>
      <w:pPr>
        <w:pStyle w:val="ArticleScripture"/>
        <w:jc w:val="left"/>
      </w:pPr>
      <w:r>
        <w:rPr>
          <w:rFonts w:ascii="Times New Roman" w:hAnsi="Times New Roman" w:eastAsia="Times New Roman" w:cs="Times New Roman"/>
        </w:rPr>
        <w:t>Ndzi mina Daniyele ntsena ndzi vone xivono lexi; hikuva vavanuna lava a va ri na mina a va xi vonanga xivono lexi; kambe ku rhurhumela lokukulu ku va wele, kutani va baleka va ya tumbela. Danieli 10:7.</w:t>
      </w:r>
    </w:p>
    <w:p>
      <w:pPr>
        <w:pStyle w:val="ArticleBody"/>
        <w:jc w:val="left"/>
      </w:pPr>
      <w:r>
        <w:rPr>
          <w:rFonts w:ascii="Times New Roman" w:hAnsi="Times New Roman" w:eastAsia="Times New Roman" w:cs="Times New Roman"/>
        </w:rPr>
        <w:t>Kuna mengi zaidi yanayoweza kupatikana kutoka katika kifungu kilicho katika makala iliyotangulia, lakini tutashughulikia gurudumu moja tunapohitimisha makala hii. Tumebaini katika makala iliyopita ishara ya namba ishirini na tano, na kabla ya hapo tulitumia muda juu ya namba thelathini. Nuru itokayo katika kitabu cha Ezekieli si namba za ishara tu, lakini yafaa kwanza kujizoesha kwa baadhi ya alama hizo za namba kabla ya kuanza kuleta ufafanuzi fulani kutoka katika mkanganyiko.</w:t>
      </w:r>
    </w:p>
    <w:p>
      <w:pPr>
        <w:pStyle w:val="ArticleHeading"/>
        <w:jc w:val="left"/>
      </w:pPr>
      <w:r>
        <w:rPr>
          <w:rFonts w:ascii="Arial" w:hAnsi="Arial" w:eastAsia="Arial" w:cs="Arial"/>
        </w:rPr>
        <w:t>Tujuh Belas</w:t>
      </w:r>
    </w:p>
    <w:p>
      <w:pPr>
        <w:pStyle w:val="ArticleBody"/>
        <w:jc w:val="left"/>
      </w:pPr>
      <w:r>
        <w:rPr>
          <w:rFonts w:ascii="Times New Roman" w:hAnsi="Times New Roman" w:eastAsia="Times New Roman" w:cs="Times New Roman"/>
        </w:rPr>
        <w:t>Buprofita butatu bwa myaka magana abiri na mirongo itanu bwerekana igihe cy’imyaka cumi n’irindwi gitangirira ku mpera y’amateka y’itorero rya Simuruna. Kuva mu 313 kugeza mu 330, imyaka cumi n’irindwi iragereranya ishyirwaho ry’ishusho ya ya nyamaswa.</w:t>
      </w:r>
    </w:p>
    <w:p>
      <w:pPr>
        <w:pStyle w:val="ArticleBody"/>
        <w:jc w:val="left"/>
      </w:pPr>
      <w:r>
        <w:rPr>
          <w:rFonts w:ascii="Times New Roman" w:hAnsi="Times New Roman" w:eastAsia="Times New Roman" w:cs="Times New Roman"/>
        </w:rPr>
        <w:t>Iminyaka magana abiri na mirongo itanu yatangiye mu mwaka wa 457 Mbere ya Kristo yarangiye mu mwaka wa 207 Mbere ya Kristo, imyaka irindwi nyuma y’urugamba rwa Raphia n’imyaka icumi mbere y’urugamba rwa Panium. Uhereye kuri Raphia ukageza kuri Panium hari imyaka cumi n’irindwi, kandi igereranya amateka ahishwe y’umurongo wa mirongo ine nk’uko ashyizwe ahagaragara mu mirongo ya cumi n’umwe kugeza kuri cumi n’itanu yo muri Daniyeli cumi n’umwe.</w:t>
      </w:r>
    </w:p>
    <w:p>
      <w:pPr>
        <w:pStyle w:val="ArticleBody"/>
        <w:jc w:val="left"/>
      </w:pPr>
      <w:r>
        <w:rPr>
          <w:rFonts w:ascii="Times New Roman" w:hAnsi="Times New Roman" w:eastAsia="Times New Roman" w:cs="Times New Roman"/>
        </w:rPr>
        <w:t>Ptolemy IV Philopator (uyo anozivikanwawo saPtolemy IV) ndiye mutongi akakunda paHondo yeRaphia muna 217 BC. Akatonga samambo (uye farao) weIjipiti yePtolemaic kubva muna 221 BC kusvika muna 204 BC, saka akatonga kwemakore gumi nemanomwe. Akatanga kutonga kwake hondo yeRaphia isati yaitika, asi akafa hondo yePanium isati yaitika.</w:t>
      </w:r>
    </w:p>
    <w:p>
      <w:pPr>
        <w:pStyle w:val="ArticleBody"/>
        <w:jc w:val="left"/>
      </w:pPr>
      <w:r>
        <w:rPr>
          <w:rFonts w:ascii="Times New Roman" w:hAnsi="Times New Roman" w:eastAsia="Times New Roman" w:cs="Times New Roman"/>
        </w:rPr>
        <w:t>Impi ya leRafiya emele iMpi yase-Ukraine yaqala ngowe-2014 ngesikhathi i-United States iletha uguquko lwemibala e-Ukraine. UPtolemy IV, inkosi yaseningizimu, umele ngokwesifaniso uVladimir Putin, owaqala ukubusa ngowe-2000, okuwunyaka ongaphambi kokuba ukuqala kokubekwa uphawu kwabeyizinkulungwane eziyikhulu namashumi amane nane ezinkulungwane kuqale ngowe-2001. NjengakuPtolemy, uPutin waqala ukubusa ngaphambi kwempi yase-Ukraine, emelelwa ngokwesifaniso yimpi yaseRafiya eqala ngowe-2014. Ngaphambi kwePanium, uPutin, njengoba emelelwa ngokwesifaniso nguPtolemy, uyasuswa. UPutin waqala ukubusa ngowe-2000, ngaleyo ndlela evumelana nokuqala kwesikhathi sokubekwa uphawu esaqala ngonyaka olandelayo, ngowe-2001. Iminyaka eyishumi nesikhombisa engokomfanekiso, njengoba imelelwa nguPtolemy, ikhomba isikhathi uPutin abusa ngaso, futhi ubusa ngaleso sikhathi sokubekwa uphawu.</w:t>
      </w:r>
    </w:p>
    <w:p>
      <w:pPr>
        <w:pStyle w:val="ArticleBody"/>
        <w:jc w:val="left"/>
      </w:pPr>
      <w:r>
        <w:rPr>
          <w:rFonts w:ascii="Times New Roman" w:hAnsi="Times New Roman" w:eastAsia="Times New Roman" w:cs="Times New Roman"/>
        </w:rPr>
        <w:t>Trump rinomirirwawo nekupedzwa kwemakore mazana maviri namakumi mashanu akatanga muna 457 BC ari mukati menhoroondo imwe chete yakavanzika naPutin, nhoroondo ine makore gumi namanomwe inotanga pahondo yeRaphia. Shato (Putin) nomuprofita wenhema (Trump) zviri mukati menhoroondo yakavanzika iyoyo. Munhoroondo iyoyo chikara, chinomiririrwa se“makororo avanhu vako,” chichifananidzira simba roupapa, chiri panoperera makore gumi namanomwe kubva kuRaphia kusvika kuPanium.</w:t>
      </w:r>
    </w:p>
    <w:p>
      <w:pPr>
        <w:pStyle w:val="ArticleBody"/>
        <w:jc w:val="left"/>
      </w:pPr>
      <w:r>
        <w:rPr>
          <w:rFonts w:ascii="Times New Roman" w:hAnsi="Times New Roman" w:eastAsia="Times New Roman" w:cs="Times New Roman"/>
        </w:rPr>
        <w:t>Umwaka wa 321 ugereranya itegeko ryo kubahiriza ku cyumweru muri Leta Zunze Ubumwe za Amerika, kandi 321 uri mu gihe cy’imyaka cumi n’irindwi kuva ku Itegeko rya Milan ryo mu 313 kugeza ku igabanywa ry’ubwami mu 330.</w:t>
      </w:r>
    </w:p>
    <w:p>
      <w:pPr>
        <w:pStyle w:val="ArticleBody"/>
        <w:jc w:val="left"/>
      </w:pPr>
      <w:r>
        <w:rPr>
          <w:rFonts w:ascii="Nirmala UI" w:hAnsi="Nirmala UI" w:eastAsia="Nirmala UI" w:cs="Nirmala UI"/>
        </w:rPr>
        <w:t>ചരിത്രത്തിൽ</w:t>
      </w:r>
      <w:r>
        <w:rPr>
          <w:rFonts w:ascii="Times New Roman" w:hAnsi="Times New Roman" w:eastAsia="Times New Roman" w:cs="Times New Roman"/>
        </w:rPr>
        <w:t xml:space="preserve"> “</w:t>
      </w:r>
      <w:r>
        <w:rPr>
          <w:rFonts w:ascii="Nirmala UI" w:hAnsi="Nirmala UI" w:eastAsia="Nirmala UI" w:cs="Nirmala UI"/>
        </w:rPr>
        <w:t>യോശീയാവിന്റെ</w:t>
      </w:r>
      <w:r>
        <w:rPr>
          <w:rFonts w:ascii="Times New Roman" w:hAnsi="Times New Roman" w:eastAsia="Times New Roman" w:cs="Times New Roman"/>
        </w:rPr>
        <w:t xml:space="preserve"> </w:t>
      </w:r>
      <w:r>
        <w:rPr>
          <w:rFonts w:ascii="Nirmala UI" w:hAnsi="Nirmala UI" w:eastAsia="Nirmala UI" w:cs="Nirmala UI"/>
        </w:rPr>
        <w:t>മഹാപെസഹാ</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വിളിക്കപ്പെടുന്നതിലൂടെ</w:t>
      </w:r>
      <w:r>
        <w:rPr>
          <w:rFonts w:ascii="Times New Roman" w:hAnsi="Times New Roman" w:eastAsia="Times New Roman" w:cs="Times New Roman"/>
        </w:rPr>
        <w:t xml:space="preserve"> </w:t>
      </w:r>
      <w:r>
        <w:rPr>
          <w:rFonts w:ascii="Nirmala UI" w:hAnsi="Nirmala UI" w:eastAsia="Nirmala UI" w:cs="Nirmala UI"/>
        </w:rPr>
        <w:t>പ്രതിനിധീകരിക്കപ്പെടുന്ന</w:t>
      </w:r>
      <w:r>
        <w:rPr>
          <w:rFonts w:ascii="Times New Roman" w:hAnsi="Times New Roman" w:eastAsia="Times New Roman" w:cs="Times New Roman"/>
        </w:rPr>
        <w:t xml:space="preserve"> </w:t>
      </w:r>
      <w:r>
        <w:rPr>
          <w:rFonts w:ascii="Nirmala UI" w:hAnsi="Nirmala UI" w:eastAsia="Nirmala UI" w:cs="Nirmala UI"/>
        </w:rPr>
        <w:t>ഘട്ടം</w:t>
      </w:r>
      <w:r>
        <w:rPr>
          <w:rFonts w:ascii="Times New Roman" w:hAnsi="Times New Roman" w:eastAsia="Times New Roman" w:cs="Times New Roman"/>
        </w:rPr>
        <w:t xml:space="preserve"> </w:t>
      </w:r>
      <w:r>
        <w:rPr>
          <w:rFonts w:ascii="Nirmala UI" w:hAnsi="Nirmala UI" w:eastAsia="Nirmala UI" w:cs="Nirmala UI"/>
        </w:rPr>
        <w:t>യെഹൂദന്മാരുടെ</w:t>
      </w:r>
      <w:r>
        <w:rPr>
          <w:rFonts w:ascii="Times New Roman" w:hAnsi="Times New Roman" w:eastAsia="Times New Roman" w:cs="Times New Roman"/>
        </w:rPr>
        <w:t xml:space="preserve"> </w:t>
      </w:r>
      <w:r>
        <w:rPr>
          <w:rFonts w:ascii="Nirmala UI" w:hAnsi="Nirmala UI" w:eastAsia="Nirmala UI" w:cs="Nirmala UI"/>
        </w:rPr>
        <w:t>പതിനേഴാമത്തെ</w:t>
      </w:r>
      <w:r>
        <w:rPr>
          <w:rFonts w:ascii="Times New Roman" w:hAnsi="Times New Roman" w:eastAsia="Times New Roman" w:cs="Times New Roman"/>
        </w:rPr>
        <w:t xml:space="preserve"> </w:t>
      </w:r>
      <w:r>
        <w:rPr>
          <w:rFonts w:ascii="Nirmala UI" w:hAnsi="Nirmala UI" w:eastAsia="Nirmala UI" w:cs="Nirmala UI"/>
        </w:rPr>
        <w:t>യൂബിലി</w:t>
      </w:r>
      <w:r>
        <w:rPr>
          <w:rFonts w:ascii="Times New Roman" w:hAnsi="Times New Roman" w:eastAsia="Times New Roman" w:cs="Times New Roman"/>
        </w:rPr>
        <w:t xml:space="preserve"> </w:t>
      </w:r>
      <w:r>
        <w:rPr>
          <w:rFonts w:ascii="Nirmala UI" w:hAnsi="Nirmala UI" w:eastAsia="Nirmala UI" w:cs="Nirmala UI"/>
        </w:rPr>
        <w:t>ചക്രത്തോടെയാണ്</w:t>
      </w:r>
      <w:r>
        <w:rPr>
          <w:rFonts w:ascii="Times New Roman" w:hAnsi="Times New Roman" w:eastAsia="Times New Roman" w:cs="Times New Roman"/>
        </w:rPr>
        <w:t xml:space="preserve"> </w:t>
      </w:r>
      <w:r>
        <w:rPr>
          <w:rFonts w:ascii="Nirmala UI" w:hAnsi="Nirmala UI" w:eastAsia="Nirmala UI" w:cs="Nirmala UI"/>
        </w:rPr>
        <w:t>ആരംഭിക്കുന്നത്</w:t>
      </w:r>
      <w:r>
        <w:rPr>
          <w:rFonts w:ascii="Times New Roman" w:hAnsi="Times New Roman" w:eastAsia="Times New Roman" w:cs="Times New Roman"/>
        </w:rPr>
        <w:t xml:space="preserve">. </w:t>
      </w:r>
      <w:r>
        <w:rPr>
          <w:rFonts w:ascii="Nirmala UI" w:hAnsi="Nirmala UI" w:eastAsia="Nirmala UI" w:cs="Nirmala UI"/>
        </w:rPr>
        <w:t>പഴയ</w:t>
      </w:r>
      <w:r>
        <w:rPr>
          <w:rFonts w:ascii="Times New Roman" w:hAnsi="Times New Roman" w:eastAsia="Times New Roman" w:cs="Times New Roman"/>
        </w:rPr>
        <w:t xml:space="preserve"> </w:t>
      </w:r>
      <w:r>
        <w:rPr>
          <w:rFonts w:ascii="Nirmala UI" w:hAnsi="Nirmala UI" w:eastAsia="Nirmala UI" w:cs="Nirmala UI"/>
        </w:rPr>
        <w:t>നിയമത്തിലെ</w:t>
      </w:r>
      <w:r>
        <w:rPr>
          <w:rFonts w:ascii="Times New Roman" w:hAnsi="Times New Roman" w:eastAsia="Times New Roman" w:cs="Times New Roman"/>
        </w:rPr>
        <w:t xml:space="preserve"> </w:t>
      </w:r>
      <w:r>
        <w:rPr>
          <w:rFonts w:ascii="Nirmala UI" w:hAnsi="Nirmala UI" w:eastAsia="Nirmala UI" w:cs="Nirmala UI"/>
        </w:rPr>
        <w:t>ഏറ്റവും</w:t>
      </w:r>
      <w:r>
        <w:rPr>
          <w:rFonts w:ascii="Times New Roman" w:hAnsi="Times New Roman" w:eastAsia="Times New Roman" w:cs="Times New Roman"/>
        </w:rPr>
        <w:t xml:space="preserve"> </w:t>
      </w:r>
      <w:r>
        <w:rPr>
          <w:rFonts w:ascii="Nirmala UI" w:hAnsi="Nirmala UI" w:eastAsia="Nirmala UI" w:cs="Nirmala UI"/>
        </w:rPr>
        <w:t>മഹത്തായ</w:t>
      </w:r>
      <w:r>
        <w:rPr>
          <w:rFonts w:ascii="Times New Roman" w:hAnsi="Times New Roman" w:eastAsia="Times New Roman" w:cs="Times New Roman"/>
        </w:rPr>
        <w:t xml:space="preserve"> </w:t>
      </w:r>
      <w:r>
        <w:rPr>
          <w:rFonts w:ascii="Nirmala UI" w:hAnsi="Nirmala UI" w:eastAsia="Nirmala UI" w:cs="Nirmala UI"/>
        </w:rPr>
        <w:t>ഉണർവായ</w:t>
      </w:r>
      <w:r>
        <w:rPr>
          <w:rFonts w:ascii="Times New Roman" w:hAnsi="Times New Roman" w:eastAsia="Times New Roman" w:cs="Times New Roman"/>
        </w:rPr>
        <w:t xml:space="preserve"> </w:t>
      </w:r>
      <w:r>
        <w:rPr>
          <w:rFonts w:ascii="Nirmala UI" w:hAnsi="Nirmala UI" w:eastAsia="Nirmala UI" w:cs="Nirmala UI"/>
        </w:rPr>
        <w:t>യോശീയാവിന്റെ</w:t>
      </w:r>
      <w:r>
        <w:rPr>
          <w:rFonts w:ascii="Times New Roman" w:hAnsi="Times New Roman" w:eastAsia="Times New Roman" w:cs="Times New Roman"/>
        </w:rPr>
        <w:t xml:space="preserve"> </w:t>
      </w:r>
      <w:r>
        <w:rPr>
          <w:rFonts w:ascii="Nirmala UI" w:hAnsi="Nirmala UI" w:eastAsia="Nirmala UI" w:cs="Nirmala UI"/>
        </w:rPr>
        <w:t>പെസഹായിൽ</w:t>
      </w:r>
      <w:r>
        <w:rPr>
          <w:rFonts w:ascii="Times New Roman" w:hAnsi="Times New Roman" w:eastAsia="Times New Roman" w:cs="Times New Roman"/>
        </w:rPr>
        <w:t xml:space="preserve"> </w:t>
      </w:r>
      <w:r>
        <w:rPr>
          <w:rFonts w:ascii="Nirmala UI" w:hAnsi="Nirmala UI" w:eastAsia="Nirmala UI" w:cs="Nirmala UI"/>
        </w:rPr>
        <w:t>നിന്നാരംഭിച്ച്</w:t>
      </w:r>
      <w:r>
        <w:rPr>
          <w:rFonts w:ascii="Times New Roman" w:hAnsi="Times New Roman" w:eastAsia="Times New Roman" w:cs="Times New Roman"/>
        </w:rPr>
        <w:t xml:space="preserve"> </w:t>
      </w:r>
      <w:r>
        <w:rPr>
          <w:rFonts w:ascii="Nirmala UI" w:hAnsi="Nirmala UI" w:eastAsia="Nirmala UI" w:cs="Nirmala UI"/>
        </w:rPr>
        <w:t>ഒക്ടോബർ</w:t>
      </w:r>
      <w:r>
        <w:rPr>
          <w:rFonts w:ascii="Times New Roman" w:hAnsi="Times New Roman" w:eastAsia="Times New Roman" w:cs="Times New Roman"/>
        </w:rPr>
        <w:t xml:space="preserve"> 22 </w:t>
      </w:r>
      <w:r>
        <w:rPr>
          <w:rFonts w:ascii="Nirmala UI" w:hAnsi="Nirmala UI" w:eastAsia="Nirmala UI" w:cs="Nirmala UI"/>
        </w:rPr>
        <w:t>വരെ</w:t>
      </w:r>
      <w:r>
        <w:rPr>
          <w:rFonts w:ascii="Times New Roman" w:hAnsi="Times New Roman" w:eastAsia="Times New Roman" w:cs="Times New Roman"/>
        </w:rPr>
        <w:t xml:space="preserve"> </w:t>
      </w:r>
      <w:r>
        <w:rPr>
          <w:rFonts w:ascii="Nirmala UI" w:hAnsi="Nirmala UI" w:eastAsia="Nirmala UI" w:cs="Nirmala UI"/>
        </w:rPr>
        <w:t>ഉള്ളത്</w:t>
      </w:r>
      <w:r>
        <w:rPr>
          <w:rFonts w:ascii="Times New Roman" w:hAnsi="Times New Roman" w:eastAsia="Times New Roman" w:cs="Times New Roman"/>
        </w:rPr>
        <w:t xml:space="preserve">, 1840 </w:t>
      </w:r>
      <w:r>
        <w:rPr>
          <w:rFonts w:ascii="Nirmala UI" w:hAnsi="Nirmala UI" w:eastAsia="Nirmala UI" w:cs="Nirmala UI"/>
        </w:rPr>
        <w:t>ആഗസ്റ്റ്</w:t>
      </w:r>
      <w:r>
        <w:rPr>
          <w:rFonts w:ascii="Times New Roman" w:hAnsi="Times New Roman" w:eastAsia="Times New Roman" w:cs="Times New Roman"/>
        </w:rPr>
        <w:t xml:space="preserve"> 11 </w:t>
      </w:r>
      <w:r>
        <w:rPr>
          <w:rFonts w:ascii="Nirmala UI" w:hAnsi="Nirmala UI" w:eastAsia="Nirmala UI" w:cs="Nirmala UI"/>
        </w:rPr>
        <w:t>മുതൽ</w:t>
      </w:r>
      <w:r>
        <w:rPr>
          <w:rFonts w:ascii="Times New Roman" w:hAnsi="Times New Roman" w:eastAsia="Times New Roman" w:cs="Times New Roman"/>
        </w:rPr>
        <w:t xml:space="preserve"> 1844 </w:t>
      </w:r>
      <w:r>
        <w:rPr>
          <w:rFonts w:ascii="Nirmala UI" w:hAnsi="Nirmala UI" w:eastAsia="Nirmala UI" w:cs="Nirmala UI"/>
        </w:rPr>
        <w:t>ഒക്ടോബർ</w:t>
      </w:r>
      <w:r>
        <w:rPr>
          <w:rFonts w:ascii="Times New Roman" w:hAnsi="Times New Roman" w:eastAsia="Times New Roman" w:cs="Times New Roman"/>
        </w:rPr>
        <w:t xml:space="preserve"> 22 </w:t>
      </w:r>
      <w:r>
        <w:rPr>
          <w:rFonts w:ascii="Nirmala UI" w:hAnsi="Nirmala UI" w:eastAsia="Nirmala UI" w:cs="Nirmala UI"/>
        </w:rPr>
        <w:t>വരെ</w:t>
      </w:r>
      <w:r>
        <w:rPr>
          <w:rFonts w:ascii="Times New Roman" w:hAnsi="Times New Roman" w:eastAsia="Times New Roman" w:cs="Times New Roman"/>
        </w:rPr>
        <w:t xml:space="preserve"> </w:t>
      </w:r>
      <w:r>
        <w:rPr>
          <w:rFonts w:ascii="Nirmala UI" w:hAnsi="Nirmala UI" w:eastAsia="Nirmala UI" w:cs="Nirmala UI"/>
        </w:rPr>
        <w:t>ഉള്ള</w:t>
      </w:r>
      <w:r>
        <w:rPr>
          <w:rFonts w:ascii="Times New Roman" w:hAnsi="Times New Roman" w:eastAsia="Times New Roman" w:cs="Times New Roman"/>
        </w:rPr>
        <w:t xml:space="preserve"> </w:t>
      </w:r>
      <w:r>
        <w:rPr>
          <w:rFonts w:ascii="Nirmala UI" w:hAnsi="Nirmala UI" w:eastAsia="Nirmala UI" w:cs="Nirmala UI"/>
        </w:rPr>
        <w:t>മില്ലറൈറ്റ്</w:t>
      </w:r>
      <w:r>
        <w:rPr>
          <w:rFonts w:ascii="Times New Roman" w:hAnsi="Times New Roman" w:eastAsia="Times New Roman" w:cs="Times New Roman"/>
        </w:rPr>
        <w:t xml:space="preserve"> </w:t>
      </w:r>
      <w:r>
        <w:rPr>
          <w:rFonts w:ascii="Nirmala UI" w:hAnsi="Nirmala UI" w:eastAsia="Nirmala UI" w:cs="Nirmala UI"/>
        </w:rPr>
        <w:t>ചരിത്രത്തെ</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അതിലും</w:t>
      </w:r>
      <w:r>
        <w:rPr>
          <w:rFonts w:ascii="Times New Roman" w:hAnsi="Times New Roman" w:eastAsia="Times New Roman" w:cs="Times New Roman"/>
        </w:rPr>
        <w:t xml:space="preserve"> </w:t>
      </w:r>
      <w:r>
        <w:rPr>
          <w:rFonts w:ascii="Nirmala UI" w:hAnsi="Nirmala UI" w:eastAsia="Nirmala UI" w:cs="Nirmala UI"/>
        </w:rPr>
        <w:t>പ്രധാനമായി</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9/11 </w:t>
      </w:r>
      <w:r>
        <w:rPr>
          <w:rFonts w:ascii="Nirmala UI" w:hAnsi="Nirmala UI" w:eastAsia="Nirmala UI" w:cs="Nirmala UI"/>
        </w:rPr>
        <w:t>മുതൽ</w:t>
      </w:r>
      <w:r>
        <w:rPr>
          <w:rFonts w:ascii="Times New Roman" w:hAnsi="Times New Roman" w:eastAsia="Times New Roman" w:cs="Times New Roman"/>
        </w:rPr>
        <w:t xml:space="preserve"> </w:t>
      </w:r>
      <w:r>
        <w:rPr>
          <w:rFonts w:ascii="Nirmala UI" w:hAnsi="Nirmala UI" w:eastAsia="Nirmala UI" w:cs="Nirmala UI"/>
        </w:rPr>
        <w:t>ഞായറാഴ്ചാ</w:t>
      </w:r>
      <w:r>
        <w:rPr>
          <w:rFonts w:ascii="Times New Roman" w:hAnsi="Times New Roman" w:eastAsia="Times New Roman" w:cs="Times New Roman"/>
        </w:rPr>
        <w:t xml:space="preserve"> </w:t>
      </w:r>
      <w:r>
        <w:rPr>
          <w:rFonts w:ascii="Nirmala UI" w:hAnsi="Nirmala UI" w:eastAsia="Nirmala UI" w:cs="Nirmala UI"/>
        </w:rPr>
        <w:t>നിയമം</w:t>
      </w:r>
      <w:r>
        <w:rPr>
          <w:rFonts w:ascii="Times New Roman" w:hAnsi="Times New Roman" w:eastAsia="Times New Roman" w:cs="Times New Roman"/>
        </w:rPr>
        <w:t xml:space="preserve"> </w:t>
      </w:r>
      <w:r>
        <w:rPr>
          <w:rFonts w:ascii="Nirmala UI" w:hAnsi="Nirmala UI" w:eastAsia="Nirmala UI" w:cs="Nirmala UI"/>
        </w:rPr>
        <w:t>വരെ</w:t>
      </w:r>
      <w:r>
        <w:rPr>
          <w:rFonts w:ascii="Times New Roman" w:hAnsi="Times New Roman" w:eastAsia="Times New Roman" w:cs="Times New Roman"/>
        </w:rPr>
        <w:t xml:space="preserve"> </w:t>
      </w:r>
      <w:r>
        <w:rPr>
          <w:rFonts w:ascii="Nirmala UI" w:hAnsi="Nirmala UI" w:eastAsia="Nirmala UI" w:cs="Nirmala UI"/>
        </w:rPr>
        <w:t>ഉള്ള</w:t>
      </w:r>
      <w:r>
        <w:rPr>
          <w:rFonts w:ascii="Times New Roman" w:hAnsi="Times New Roman" w:eastAsia="Times New Roman" w:cs="Times New Roman"/>
        </w:rPr>
        <w:t xml:space="preserve"> </w:t>
      </w:r>
      <w:r>
        <w:rPr>
          <w:rFonts w:ascii="Nirmala UI" w:hAnsi="Nirmala UI" w:eastAsia="Nirmala UI" w:cs="Nirmala UI"/>
        </w:rPr>
        <w:t>ചരിത്രത്തെയും</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ലക്ഷത്തി</w:t>
      </w:r>
      <w:r>
        <w:rPr>
          <w:rFonts w:ascii="Times New Roman" w:hAnsi="Times New Roman" w:eastAsia="Times New Roman" w:cs="Times New Roman"/>
        </w:rPr>
        <w:t xml:space="preserve"> </w:t>
      </w:r>
      <w:r>
        <w:rPr>
          <w:rFonts w:ascii="Nirmala UI" w:hAnsi="Nirmala UI" w:eastAsia="Nirmala UI" w:cs="Nirmala UI"/>
        </w:rPr>
        <w:t>നാല്പത്തിനാലായിരം</w:t>
      </w:r>
      <w:r>
        <w:rPr>
          <w:rFonts w:ascii="Times New Roman" w:hAnsi="Times New Roman" w:eastAsia="Times New Roman" w:cs="Times New Roman"/>
        </w:rPr>
        <w:t xml:space="preserve"> </w:t>
      </w:r>
      <w:r>
        <w:rPr>
          <w:rFonts w:ascii="Nirmala UI" w:hAnsi="Nirmala UI" w:eastAsia="Nirmala UI" w:cs="Nirmala UI"/>
        </w:rPr>
        <w:t>പേരുടെ</w:t>
      </w:r>
      <w:r>
        <w:rPr>
          <w:rFonts w:ascii="Times New Roman" w:hAnsi="Times New Roman" w:eastAsia="Times New Roman" w:cs="Times New Roman"/>
        </w:rPr>
        <w:t xml:space="preserve"> </w:t>
      </w:r>
      <w:r>
        <w:rPr>
          <w:rFonts w:ascii="Nirmala UI" w:hAnsi="Nirmala UI" w:eastAsia="Nirmala UI" w:cs="Nirmala UI"/>
        </w:rPr>
        <w:t>മുദ്രയിടപ്പെടുന്ന</w:t>
      </w:r>
      <w:r>
        <w:rPr>
          <w:rFonts w:ascii="Times New Roman" w:hAnsi="Times New Roman" w:eastAsia="Times New Roman" w:cs="Times New Roman"/>
        </w:rPr>
        <w:t xml:space="preserve"> </w:t>
      </w:r>
      <w:r>
        <w:rPr>
          <w:rFonts w:ascii="Nirmala UI" w:hAnsi="Nirmala UI" w:eastAsia="Nirmala UI" w:cs="Nirmala UI"/>
        </w:rPr>
        <w:t>കാലം</w:t>
      </w:r>
      <w:r>
        <w:rPr>
          <w:rFonts w:ascii="Times New Roman" w:hAnsi="Times New Roman" w:eastAsia="Times New Roman" w:cs="Times New Roman"/>
        </w:rPr>
        <w:t xml:space="preserve"> </w:t>
      </w:r>
      <w:r>
        <w:rPr>
          <w:rFonts w:ascii="Nirmala UI" w:hAnsi="Nirmala UI" w:eastAsia="Nirmala UI" w:cs="Nirmala UI"/>
        </w:rPr>
        <w:t>യോശീയാവിൽ</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ഒക്ടോബർ</w:t>
      </w:r>
      <w:r>
        <w:rPr>
          <w:rFonts w:ascii="Times New Roman" w:hAnsi="Times New Roman" w:eastAsia="Times New Roman" w:cs="Times New Roman"/>
        </w:rPr>
        <w:t xml:space="preserve"> 22 </w:t>
      </w:r>
      <w:r>
        <w:rPr>
          <w:rFonts w:ascii="Nirmala UI" w:hAnsi="Nirmala UI" w:eastAsia="Nirmala UI" w:cs="Nirmala UI"/>
        </w:rPr>
        <w:t>വരെ</w:t>
      </w:r>
      <w:r>
        <w:rPr>
          <w:rFonts w:ascii="Times New Roman" w:hAnsi="Times New Roman" w:eastAsia="Times New Roman" w:cs="Times New Roman"/>
        </w:rPr>
        <w:t xml:space="preserve"> </w:t>
      </w:r>
      <w:r>
        <w:rPr>
          <w:rFonts w:ascii="Nirmala UI" w:hAnsi="Nirmala UI" w:eastAsia="Nirmala UI" w:cs="Nirmala UI"/>
        </w:rPr>
        <w:t>ഉള്ള</w:t>
      </w:r>
      <w:r>
        <w:rPr>
          <w:rFonts w:ascii="Times New Roman" w:hAnsi="Times New Roman" w:eastAsia="Times New Roman" w:cs="Times New Roman"/>
        </w:rPr>
        <w:t xml:space="preserve"> </w:t>
      </w:r>
      <w:r>
        <w:rPr>
          <w:rFonts w:ascii="Nirmala UI" w:hAnsi="Nirmala UI" w:eastAsia="Nirmala UI" w:cs="Nirmala UI"/>
        </w:rPr>
        <w:t>പതിനേഴാമത്തെ</w:t>
      </w:r>
      <w:r>
        <w:rPr>
          <w:rFonts w:ascii="Times New Roman" w:hAnsi="Times New Roman" w:eastAsia="Times New Roman" w:cs="Times New Roman"/>
        </w:rPr>
        <w:t xml:space="preserve"> </w:t>
      </w:r>
      <w:r>
        <w:rPr>
          <w:rFonts w:ascii="Nirmala UI" w:hAnsi="Nirmala UI" w:eastAsia="Nirmala UI" w:cs="Nirmala UI"/>
        </w:rPr>
        <w:t>യൂബിലി</w:t>
      </w:r>
      <w:r>
        <w:rPr>
          <w:rFonts w:ascii="Times New Roman" w:hAnsi="Times New Roman" w:eastAsia="Times New Roman" w:cs="Times New Roman"/>
        </w:rPr>
        <w:t xml:space="preserve"> </w:t>
      </w:r>
      <w:r>
        <w:rPr>
          <w:rFonts w:ascii="Nirmala UI" w:hAnsi="Nirmala UI" w:eastAsia="Nirmala UI" w:cs="Nirmala UI"/>
        </w:rPr>
        <w:t>ചക്രത്താൽ</w:t>
      </w:r>
      <w:r>
        <w:rPr>
          <w:rFonts w:ascii="Times New Roman" w:hAnsi="Times New Roman" w:eastAsia="Times New Roman" w:cs="Times New Roman"/>
        </w:rPr>
        <w:t xml:space="preserve"> </w:t>
      </w:r>
      <w:r>
        <w:rPr>
          <w:rFonts w:ascii="Nirmala UI" w:hAnsi="Nirmala UI" w:eastAsia="Nirmala UI" w:cs="Nirmala UI"/>
        </w:rPr>
        <w:t>പ്രതിനിധീകരിക്കപ്പെടുന്നു</w:t>
      </w:r>
      <w:r>
        <w:rPr>
          <w:rFonts w:ascii="Times New Roman" w:hAnsi="Times New Roman" w:eastAsia="Times New Roman" w:cs="Times New Roman"/>
        </w:rPr>
        <w:t xml:space="preserve">. </w:t>
      </w:r>
      <w:r>
        <w:rPr>
          <w:rFonts w:ascii="Nirmala UI" w:hAnsi="Nirmala UI" w:eastAsia="Nirmala UI" w:cs="Nirmala UI"/>
        </w:rPr>
        <w:t>പതിനേഴ്</w:t>
      </w:r>
      <w:r>
        <w:rPr>
          <w:rFonts w:ascii="Times New Roman" w:hAnsi="Times New Roman" w:eastAsia="Times New Roman" w:cs="Times New Roman"/>
        </w:rPr>
        <w:t xml:space="preserve"> </w:t>
      </w:r>
      <w:r>
        <w:rPr>
          <w:rFonts w:ascii="Nirmala UI" w:hAnsi="Nirmala UI" w:eastAsia="Nirmala UI" w:cs="Nirmala UI"/>
        </w:rPr>
        <w:t>എന്നത്</w:t>
      </w:r>
      <w:r>
        <w:rPr>
          <w:rFonts w:ascii="Times New Roman" w:hAnsi="Times New Roman" w:eastAsia="Times New Roman" w:cs="Times New Roman"/>
        </w:rPr>
        <w:t xml:space="preserve"> </w:t>
      </w:r>
      <w:r>
        <w:rPr>
          <w:rFonts w:ascii="Nirmala UI" w:hAnsi="Nirmala UI" w:eastAsia="Nirmala UI" w:cs="Nirmala UI"/>
        </w:rPr>
        <w:t>മുദ്രയിടപ്പെടുന്ന</w:t>
      </w:r>
      <w:r>
        <w:rPr>
          <w:rFonts w:ascii="Times New Roman" w:hAnsi="Times New Roman" w:eastAsia="Times New Roman" w:cs="Times New Roman"/>
        </w:rPr>
        <w:t xml:space="preserve"> </w:t>
      </w:r>
      <w:r>
        <w:rPr>
          <w:rFonts w:ascii="Nirmala UI" w:hAnsi="Nirmala UI" w:eastAsia="Nirmala UI" w:cs="Nirmala UI"/>
        </w:rPr>
        <w:t>കാലത്തിലെ</w:t>
      </w:r>
      <w:r>
        <w:rPr>
          <w:rFonts w:ascii="Times New Roman" w:hAnsi="Times New Roman" w:eastAsia="Times New Roman" w:cs="Times New Roman"/>
        </w:rPr>
        <w:t xml:space="preserve"> </w:t>
      </w:r>
      <w:r>
        <w:rPr>
          <w:rFonts w:ascii="Nirmala UI" w:hAnsi="Nirmala UI" w:eastAsia="Nirmala UI" w:cs="Nirmala UI"/>
        </w:rPr>
        <w:t>പ്രധാന</w:t>
      </w:r>
      <w:r>
        <w:rPr>
          <w:rFonts w:ascii="Times New Roman" w:hAnsi="Times New Roman" w:eastAsia="Times New Roman" w:cs="Times New Roman"/>
        </w:rPr>
        <w:t xml:space="preserve"> </w:t>
      </w:r>
      <w:r>
        <w:rPr>
          <w:rFonts w:ascii="Nirmala UI" w:hAnsi="Nirmala UI" w:eastAsia="Nirmala UI" w:cs="Nirmala UI"/>
        </w:rPr>
        <w:t>സംഭവങ്ങളോടു</w:t>
      </w:r>
      <w:r>
        <w:rPr>
          <w:rFonts w:ascii="Times New Roman" w:hAnsi="Times New Roman" w:eastAsia="Times New Roman" w:cs="Times New Roman"/>
        </w:rPr>
        <w:t xml:space="preserve"> </w:t>
      </w:r>
      <w:r>
        <w:rPr>
          <w:rFonts w:ascii="Nirmala UI" w:hAnsi="Nirmala UI" w:eastAsia="Nirmala UI" w:cs="Nirmala UI"/>
        </w:rPr>
        <w:t>ബന്ധപ്പെട്ട</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പ്രതീകമാണ്</w:t>
      </w:r>
      <w:r>
        <w:rPr>
          <w:rFonts w:ascii="Times New Roman" w:hAnsi="Times New Roman" w:eastAsia="Times New Roman" w:cs="Times New Roman"/>
        </w:rPr>
        <w:t xml:space="preserve">; </w:t>
      </w:r>
      <w:r>
        <w:rPr>
          <w:rFonts w:ascii="Nirmala UI" w:hAnsi="Nirmala UI" w:eastAsia="Nirmala UI" w:cs="Nirmala UI"/>
        </w:rPr>
        <w:t>പതിനേഴ്</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സംഖ്യ</w:t>
      </w:r>
      <w:r>
        <w:rPr>
          <w:rFonts w:ascii="Times New Roman" w:hAnsi="Times New Roman" w:eastAsia="Times New Roman" w:cs="Times New Roman"/>
        </w:rPr>
        <w:t xml:space="preserve"> </w:t>
      </w:r>
      <w:r>
        <w:rPr>
          <w:rFonts w:ascii="Nirmala UI" w:hAnsi="Nirmala UI" w:eastAsia="Nirmala UI" w:cs="Nirmala UI"/>
        </w:rPr>
        <w:t>എസെക്കീയേലിന്റെ</w:t>
      </w:r>
      <w:r>
        <w:rPr>
          <w:rFonts w:ascii="Times New Roman" w:hAnsi="Times New Roman" w:eastAsia="Times New Roman" w:cs="Times New Roman"/>
        </w:rPr>
        <w:t xml:space="preserve"> </w:t>
      </w:r>
      <w:r>
        <w:rPr>
          <w:rFonts w:ascii="Nirmala UI" w:hAnsi="Nirmala UI" w:eastAsia="Nirmala UI" w:cs="Nirmala UI"/>
        </w:rPr>
        <w:t>ചക്രങ്ങൾ</w:t>
      </w:r>
      <w:r>
        <w:rPr>
          <w:rFonts w:ascii="Times New Roman" w:hAnsi="Times New Roman" w:eastAsia="Times New Roman" w:cs="Times New Roman"/>
        </w:rPr>
        <w:t xml:space="preserve"> </w:t>
      </w:r>
      <w:r>
        <w:rPr>
          <w:rFonts w:ascii="Nirmala UI" w:hAnsi="Nirmala UI" w:eastAsia="Nirmala UI" w:cs="Nirmala UI"/>
        </w:rPr>
        <w:t>തമ്മിൽ</w:t>
      </w:r>
      <w:r>
        <w:rPr>
          <w:rFonts w:ascii="Times New Roman" w:hAnsi="Times New Roman" w:eastAsia="Times New Roman" w:cs="Times New Roman"/>
        </w:rPr>
        <w:t xml:space="preserve"> </w:t>
      </w:r>
      <w:r>
        <w:rPr>
          <w:rFonts w:ascii="Nirmala UI" w:hAnsi="Nirmala UI" w:eastAsia="Nirmala UI" w:cs="Nirmala UI"/>
        </w:rPr>
        <w:t>മുറിച്ചുകടക്കുന്ന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ബിന്ദുവുമാകുന്നു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Ndzi ta hanya hi xiviri bya le xihundleni xa ndzimana ya makume mune ya Daniyele, hilaha byi yimeleriwaka hakona eka tindzimana ta khume ku ya eka ta khume-ntlhanu ta ndzima yoleyo, dragona u hlanganisiwa ni nhlayo leyi nge “17” hi ku fuma ka Ptolemy. Matimu ya nyimpi ya Rafiya ya ndzimana ya khume-n’we ku ya eka nyimpi ya Rafiya ya ndzimana ya khume-ntlhanu i malembe ya “17”. Matimu wolawo ma veka Donald Trump exikarhi ka malembe ya khume-nkombo lama yimeleriwaka hi tinyimpi teto timbirhi. Xifaniso xa xivandzana lexi vumbiwaka kutani xi yimisiwa hi Trump eUnited States xi yimeleriwa hi malembe ya “17” ku suka eka 313 ku ya eka 330. Eka ndzimana ya n’we ya ndzima ya n’we, Ezekiele u le ka lembe ra makume nharhu ra Ndyangu wa Jubili wa vu “17”. Xana u tshama u lorhile leswaku nhlayo ya khume-nkombo a yi yimela rin’wana ra mavhilwa lawa Ezekiele a ma voneke eNdhawini yo Kwetsima swinene?</w:t>
      </w:r>
    </w:p>
    <w:p>
      <w:pPr>
        <w:pStyle w:val="ArticleBody"/>
        <w:jc w:val="left"/>
      </w:pPr>
      <w:r>
        <w:rPr>
          <w:rFonts w:ascii="Times New Roman" w:hAnsi="Times New Roman" w:eastAsia="Times New Roman" w:cs="Times New Roman"/>
        </w:rPr>
        <w:t>Ezekiel ndi chizindikiro cha iwo amene, m’nthaŵi ya kusindikizidwa, mwa chikhulupiriro alowa m’Malo Opatulikitsa Kwenikweni. Iwo ndi ansembe a Petro.</w:t>
      </w:r>
    </w:p>
    <w:p>
      <w:pPr>
        <w:pStyle w:val="ArticleScripture"/>
        <w:jc w:val="left"/>
      </w:pPr>
      <w:r>
        <w:rPr>
          <w:rFonts w:ascii="Times New Roman" w:hAnsi="Times New Roman" w:eastAsia="Times New Roman" w:cs="Times New Roman"/>
        </w:rPr>
        <w:t>Nanyiwo mpe, lokola mabanga ya bomoi, bozali kotongama lokola ndako ya molimo, bonganga-nzambe ya bule, mpo na kobonza bambeka ya molimo, oyo endimami epai ya Nzambe na nzela ya Yesu Klisto. 1 Petelo 2:5.</w:t>
      </w:r>
    </w:p>
    <w:p>
      <w:pPr>
        <w:pStyle w:val="ArticleBody"/>
        <w:jc w:val="left"/>
      </w:pPr>
      <w:r>
        <w:rPr>
          <w:rFonts w:ascii="Times New Roman" w:hAnsi="Times New Roman" w:eastAsia="Times New Roman" w:cs="Times New Roman"/>
        </w:rPr>
        <w:t>Va la rhumiwa ntirho wo humesa rungula eka vanhu va Xikwembu va ntwanano wa khale, lava hi nkarhi wolowo va tluriwaka, hambileswi va tsundzuxiwaka ka ha emahlweni leswaku vanhu va Xikwembu va ntwanano wa khale a va nge voni kumbe ku twa.</w:t>
      </w:r>
    </w:p>
    <w:p>
      <w:pPr>
        <w:pStyle w:val="ArticleScripture"/>
        <w:jc w:val="left"/>
      </w:pPr>
      <w:r>
        <w:rPr>
          <w:rFonts w:ascii="Times New Roman" w:hAnsi="Times New Roman" w:eastAsia="Times New Roman" w:cs="Times New Roman"/>
        </w:rPr>
        <w:t>Uye akati kwandiri, Mwanakomana womunhu, dyisa dumbu rako, uzadze ura hwako negwaro iri randinokupa. Ipapo ndakaridya; uye rakanga riri mumuromo mangu sechinwiwa cheuchi nokutapira kwaro. Uye akati kwandiri, Mwanakomana womunhu, enda, uende kuimba yaIsraeri, utaure kwavari namashoko angu. Nokuti hauna kutumirwa kuvanhu vokutaura kusingazikanwi nokworurimi rwakaoma, asi kuimba yaIsraeri; kwete kumarudzi mazhinji okutaura kusingazikanwi nokworurimi rwakaoma, vane mashoko ausingagoni kunzwisisa. Zvirokwazvo, dai ndakanga ndakutuma kwavari, vangadai vakakuteerera. Asi imba yaIsraeri haingakuteereri; nokuti havanganditeereri ini; nokuti imba yose yaIsraeri ine manyawi uye yakaoma mwoyo. Tarira, ndaita chiso chako kuva chakasimba pamberi pezviso zvavo, nehuma yako kuva yakasimba pamberi pehuma dzavo. Ndakaita huma yako sedhaimani rinopfuura dombo romusarasara nokuoma; usavatya, uye usaora mwoyo nokuda kwekutarira kwavo, kunyange vari imba inopandukira. Ezekieri 3:3–9.</w:t>
      </w:r>
    </w:p>
    <w:p>
      <w:pPr>
        <w:pStyle w:val="ArticleBody"/>
        <w:jc w:val="left"/>
      </w:pPr>
      <w:r>
        <w:rPr>
          <w:rFonts w:ascii="Times New Roman" w:hAnsi="Times New Roman" w:eastAsia="Times New Roman" w:cs="Times New Roman"/>
        </w:rPr>
        <w:t>Ezekiyeli anorayirwa kuzivisa shoko kuvanhu vaimbove vanhu vesungano, vanomiririrwa nemaPurotesitendi enhoroondo yeMillerite uye nechechi yeSeventh-day Adventist yeRaodhikia mumazuva okupedzisira. Kana akaramba kuzivisa shoko iri, ropa revaya vakasiyiwa vasina kunyeverwa richava pamusoro pake.</w:t>
      </w:r>
    </w:p>
    <w:p>
      <w:pPr>
        <w:pStyle w:val="ArticleScripture"/>
        <w:jc w:val="left"/>
      </w:pPr>
      <w:r>
        <w:rPr>
          <w:rFonts w:ascii="Times New Roman" w:hAnsi="Times New Roman" w:eastAsia="Times New Roman" w:cs="Times New Roman"/>
        </w:rPr>
        <w:t>Mwanakomana, ndakakuisa kuti uve murindi kuimba yaIsraeri; naizvozvo inzwa shoko rinobva mumuromo mangu, uvayambire richibva kwandiri. Kana ndikati kumunhu akaipa, Zvirokwazvo uchafa; iwe ukasamuyambira, kana kutaura kuti uyambire akaipa kubva panzira yake yakaipa, kuti uponese upenyu hwake; munhu uyo akaipa achafira muzvakaipa zvake; asi ropa rake ndicharitsvaka paruoko rwako. Asi kana iwe ukayambira akaipa, iye akasatendeuka kubva pakuipa kwake, kana kubva panzira yake yakaipa, achafira muzvakaipa zvake; asi iwe warwira mweya wako. Zvakare, kana munhu akarurama akatsauka pakururama kwake, akaita zvakaipa, uye ini ndikaisa chipingamupinyi pamberi pake, iye achafa; nokuti iwe hauna kumuyambira, achafira muchivi chake, uye kururama kwake kwaakaita hakungarangarirwi; asi ropa rake ndicharitsvaka paruoko rwako. Kunyange zvakadaro, kana iwe ukayambira munhu akarurama kuti akarurama arege kutadza, uye iye akasatadza, zvirokwazvo achararama, nokuti ayambirwa; newewo warwira mweya wako. Ezekieri 3:17–21.</w:t>
      </w:r>
    </w:p>
    <w:p>
      <w:pPr>
        <w:pStyle w:val="ArticleBody"/>
        <w:jc w:val="left"/>
      </w:pPr>
      <w:r>
        <w:rPr>
          <w:rFonts w:ascii="Times New Roman" w:hAnsi="Times New Roman" w:eastAsia="Times New Roman" w:cs="Times New Roman"/>
        </w:rPr>
        <w:t>Muzvitsauko gumi neimwe dzekutanga dzaEzekieri, akaratidzwa kuparadzwa kweJerusarema, kuchifananidzirwa nezviono zviri parwizi Khebari, pabani, uye muJerusarema. Akatumirwa kuzivisa yambiro yerutongo rwava kuda kuuya pamusoro peJerusarema. Shoko reyambiro yerutongo rwava kuda kuuya pamusoro peJerusarema ndiyo yambiro yakatanga kupiwa kukereke yeSeventh-day Adventist yeRaodhikia. Yambiro iyi inoratidza rutongo nokurambwa kwevanhu vaMwari vari muJerusarema vasina chisimbiso chaMwari. Yambiro inofananidzirwa naEzekieri ndiyo yambiro yomutemo weSvondo uri kuda kuuya nokukurumidza.</w:t>
      </w:r>
    </w:p>
    <w:p>
      <w:pPr>
        <w:pStyle w:val="ArticleBody"/>
        <w:jc w:val="left"/>
      </w:pPr>
      <w:r>
        <w:rPr>
          <w:rFonts w:ascii="Times New Roman" w:hAnsi="Times New Roman" w:eastAsia="Times New Roman" w:cs="Times New Roman"/>
        </w:rPr>
        <w:t>Munkapangila makumi ayayi naumo umo mu vyalo vii, mo mwa milimo iyi umo ukuvwewa amano aya, Ezekieli apelwe ukuti abe kashalila wa kupanga, kabili talandanga kano lintu Lesa amwafwila akanwa yakwe mu cifulo cimo cine; kabili ici cilekontolokela ukufika ku kubutukila kwa Yerusalemu, apo asanguka na kabili ukulanda.</w:t>
      </w:r>
    </w:p>
    <w:p>
      <w:pPr>
        <w:pStyle w:val="ArticleScripture"/>
        <w:jc w:val="left"/>
      </w:pP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ព្រះវិញ្ញាណបានចូលមកក្នុងខ្ញុំ</w:t>
      </w:r>
      <w:r>
        <w:rPr>
          <w:rFonts w:ascii="Times New Roman" w:hAnsi="Times New Roman" w:eastAsia="Times New Roman" w:cs="Times New Roman"/>
        </w:rPr>
        <w:t xml:space="preserve"> </w:t>
      </w:r>
      <w:r>
        <w:rPr>
          <w:rFonts w:ascii="Leelawadee UI" w:hAnsi="Leelawadee UI" w:eastAsia="Leelawadee UI" w:cs="Leelawadee UI"/>
        </w:rPr>
        <w:t>ហើយបានឲ្យខ្ញុំឈរលើជើងរបស់ខ្ញុំ</w:t>
      </w:r>
      <w:r>
        <w:rPr>
          <w:rFonts w:ascii="Times New Roman" w:hAnsi="Times New Roman" w:eastAsia="Times New Roman" w:cs="Times New Roman"/>
        </w:rPr>
        <w:t xml:space="preserve"> </w:t>
      </w:r>
      <w:r>
        <w:rPr>
          <w:rFonts w:ascii="Leelawadee UI" w:hAnsi="Leelawadee UI" w:eastAsia="Leelawadee UI" w:cs="Leelawadee UI"/>
        </w:rPr>
        <w:t>ព្រមទាំងមានព្រះបន្ទូលមកកាន់ខ្ញុំ</w:t>
      </w:r>
      <w:r>
        <w:rPr>
          <w:rFonts w:ascii="Times New Roman" w:hAnsi="Times New Roman" w:eastAsia="Times New Roman" w:cs="Times New Roman"/>
        </w:rPr>
        <w:t xml:space="preserve"> </w:t>
      </w:r>
      <w:r>
        <w:rPr>
          <w:rFonts w:ascii="Leelawadee UI" w:hAnsi="Leelawadee UI" w:eastAsia="Leelawadee UI" w:cs="Leelawadee UI"/>
        </w:rPr>
        <w:t>ដោយមានព្រះបន្ទូលមកខ្ញុំថា</w:t>
      </w:r>
      <w:r>
        <w:rPr>
          <w:rFonts w:ascii="Times New Roman" w:hAnsi="Times New Roman" w:eastAsia="Times New Roman" w:cs="Times New Roman"/>
        </w:rPr>
        <w:t xml:space="preserve"> «</w:t>
      </w:r>
      <w:r>
        <w:rPr>
          <w:rFonts w:ascii="Leelawadee UI" w:hAnsi="Leelawadee UI" w:eastAsia="Leelawadee UI" w:cs="Leelawadee UI"/>
        </w:rPr>
        <w:t>ចូរទៅ</w:t>
      </w:r>
      <w:r>
        <w:rPr>
          <w:rFonts w:ascii="Times New Roman" w:hAnsi="Times New Roman" w:eastAsia="Times New Roman" w:cs="Times New Roman"/>
        </w:rPr>
        <w:t xml:space="preserve"> </w:t>
      </w:r>
      <w:r>
        <w:rPr>
          <w:rFonts w:ascii="Leelawadee UI" w:hAnsi="Leelawadee UI" w:eastAsia="Leelawadee UI" w:cs="Leelawadee UI"/>
        </w:rPr>
        <w:t>បិទខ្លួនឯងនៅក្នុងផ្ទះរបស់អ្នក។</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ចំពោះអ្នក</w:t>
      </w:r>
      <w:r>
        <w:rPr>
          <w:rFonts w:ascii="Times New Roman" w:hAnsi="Times New Roman" w:eastAsia="Times New Roman" w:cs="Times New Roman"/>
        </w:rPr>
        <w:t xml:space="preserve"> </w:t>
      </w:r>
      <w:r>
        <w:rPr>
          <w:rFonts w:ascii="Leelawadee UI" w:hAnsi="Leelawadee UI" w:eastAsia="Leelawadee UI" w:cs="Leelawadee UI"/>
        </w:rPr>
        <w:t>ឱកូនមនុស្សអើយ</w:t>
      </w:r>
      <w:r>
        <w:rPr>
          <w:rFonts w:ascii="Times New Roman" w:hAnsi="Times New Roman" w:eastAsia="Times New Roman" w:cs="Times New Roman"/>
        </w:rPr>
        <w:t xml:space="preserve"> </w:t>
      </w:r>
      <w:r>
        <w:rPr>
          <w:rFonts w:ascii="Leelawadee UI" w:hAnsi="Leelawadee UI" w:eastAsia="Leelawadee UI" w:cs="Leelawadee UI"/>
        </w:rPr>
        <w:t>មើលចុះ</w:t>
      </w:r>
      <w:r>
        <w:rPr>
          <w:rFonts w:ascii="Times New Roman" w:hAnsi="Times New Roman" w:eastAsia="Times New Roman" w:cs="Times New Roman"/>
        </w:rPr>
        <w:t xml:space="preserve"> </w:t>
      </w:r>
      <w:r>
        <w:rPr>
          <w:rFonts w:ascii="Leelawadee UI" w:hAnsi="Leelawadee UI" w:eastAsia="Leelawadee UI" w:cs="Leelawadee UI"/>
        </w:rPr>
        <w:t>គេនឹងដាក់ចំណងលើអ្នក</w:t>
      </w:r>
      <w:r>
        <w:rPr>
          <w:rFonts w:ascii="Times New Roman" w:hAnsi="Times New Roman" w:eastAsia="Times New Roman" w:cs="Times New Roman"/>
        </w:rPr>
        <w:t xml:space="preserve"> </w:t>
      </w:r>
      <w:r>
        <w:rPr>
          <w:rFonts w:ascii="Leelawadee UI" w:hAnsi="Leelawadee UI" w:eastAsia="Leelawadee UI" w:cs="Leelawadee UI"/>
        </w:rPr>
        <w:t>ហើយនឹងចងអ្នកដោយចំណងទាំងនោះ</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អ្នកនឹងមិនអាចចេញទៅកណ្តាលពួកគេបានឡើយ។</w:t>
      </w:r>
      <w:r>
        <w:rPr>
          <w:rFonts w:ascii="Times New Roman" w:hAnsi="Times New Roman" w:eastAsia="Times New Roman" w:cs="Times New Roman"/>
        </w:rPr>
        <w:t xml:space="preserve"> </w:t>
      </w:r>
      <w:r>
        <w:rPr>
          <w:rFonts w:ascii="Leelawadee UI" w:hAnsi="Leelawadee UI" w:eastAsia="Leelawadee UI" w:cs="Leelawadee UI"/>
        </w:rPr>
        <w:t>ហើយយើងនឹងធ្វើឲ្យអណ្តាតរបស់អ្នកជាប់នឹងក្រអូមមាត់របស់អ្នក</w:t>
      </w:r>
      <w:r>
        <w:rPr>
          <w:rFonts w:ascii="Times New Roman" w:hAnsi="Times New Roman" w:eastAsia="Times New Roman" w:cs="Times New Roman"/>
        </w:rPr>
        <w:t xml:space="preserve"> </w:t>
      </w:r>
      <w:r>
        <w:rPr>
          <w:rFonts w:ascii="Leelawadee UI" w:hAnsi="Leelawadee UI" w:eastAsia="Leelawadee UI" w:cs="Leelawadee UI"/>
        </w:rPr>
        <w:t>ដើម្បីឲ្យអ្នកក្លាយជាមនុស្សគ</w:t>
      </w:r>
      <w:r>
        <w:rPr>
          <w:rFonts w:ascii="Times New Roman" w:hAnsi="Times New Roman" w:eastAsia="Times New Roman" w:cs="Times New Roman"/>
        </w:rPr>
        <w:t xml:space="preserve"> </w:t>
      </w:r>
      <w:r>
        <w:rPr>
          <w:rFonts w:ascii="Leelawadee UI" w:hAnsi="Leelawadee UI" w:eastAsia="Leelawadee UI" w:cs="Leelawadee UI"/>
        </w:rPr>
        <w:t>ហើយមិនអាចធ្វើជាអ្នកស្តីបន្ទោសដល់ពួកគេបានទេ</w:t>
      </w:r>
      <w:r>
        <w:rPr>
          <w:rFonts w:ascii="Times New Roman" w:hAnsi="Times New Roman" w:eastAsia="Times New Roman" w:cs="Times New Roman"/>
        </w:rPr>
        <w:t xml:space="preserve"> </w:t>
      </w:r>
      <w:r>
        <w:rPr>
          <w:rFonts w:ascii="Leelawadee UI" w:hAnsi="Leelawadee UI" w:eastAsia="Leelawadee UI" w:cs="Leelawadee UI"/>
        </w:rPr>
        <w:t>ពីព្រោះពួកគេជាវង្សផ្ទះបះបោរ។</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នៅពេលយើងមានព្រះបន្ទូលជាមួយអ្នក</w:t>
      </w:r>
      <w:r>
        <w:rPr>
          <w:rFonts w:ascii="Times New Roman" w:hAnsi="Times New Roman" w:eastAsia="Times New Roman" w:cs="Times New Roman"/>
        </w:rPr>
        <w:t xml:space="preserve"> </w:t>
      </w:r>
      <w:r>
        <w:rPr>
          <w:rFonts w:ascii="Leelawadee UI" w:hAnsi="Leelawadee UI" w:eastAsia="Leelawadee UI" w:cs="Leelawadee UI"/>
        </w:rPr>
        <w:t>យើងនឹងបើកមាត់របស់អ្នក</w:t>
      </w:r>
      <w:r>
        <w:rPr>
          <w:rFonts w:ascii="Times New Roman" w:hAnsi="Times New Roman" w:eastAsia="Times New Roman" w:cs="Times New Roman"/>
        </w:rPr>
        <w:t xml:space="preserve"> </w:t>
      </w:r>
      <w:r>
        <w:rPr>
          <w:rFonts w:ascii="Leelawadee UI" w:hAnsi="Leelawadee UI" w:eastAsia="Leelawadee UI" w:cs="Leelawadee UI"/>
        </w:rPr>
        <w:t>ហើយអ្នកនឹងនិយាយទៅកាន់ពួកគេថា</w:t>
      </w:r>
      <w:r>
        <w:rPr>
          <w:rFonts w:ascii="Times New Roman" w:hAnsi="Times New Roman" w:eastAsia="Times New Roman" w:cs="Times New Roman"/>
        </w:rPr>
        <w:t xml:space="preserve"> </w:t>
      </w:r>
      <w:r>
        <w:rPr>
          <w:rFonts w:ascii="Leelawadee UI" w:hAnsi="Leelawadee UI" w:eastAsia="Leelawadee UI" w:cs="Leelawadee UI"/>
        </w:rPr>
        <w:t>ព្រះអម្ចាស់យេហូវ៉ាមានព្រះបន្ទូលដូច្នេះថា៖</w:t>
      </w:r>
      <w:r>
        <w:rPr>
          <w:rFonts w:ascii="Times New Roman" w:hAnsi="Times New Roman" w:eastAsia="Times New Roman" w:cs="Times New Roman"/>
        </w:rPr>
        <w:t xml:space="preserve"> </w:t>
      </w:r>
      <w:r>
        <w:rPr>
          <w:rFonts w:ascii="Leelawadee UI" w:hAnsi="Leelawadee UI" w:eastAsia="Leelawadee UI" w:cs="Leelawadee UI"/>
        </w:rPr>
        <w:t>អ្នកណាដែលស្តាប់</w:t>
      </w:r>
      <w:r>
        <w:rPr>
          <w:rFonts w:ascii="Times New Roman" w:hAnsi="Times New Roman" w:eastAsia="Times New Roman" w:cs="Times New Roman"/>
        </w:rPr>
        <w:t xml:space="preserve"> </w:t>
      </w:r>
      <w:r>
        <w:rPr>
          <w:rFonts w:ascii="Leelawadee UI" w:hAnsi="Leelawadee UI" w:eastAsia="Leelawadee UI" w:cs="Leelawadee UI"/>
        </w:rPr>
        <w:t>ចូរឲ្យអ្នកនោះស្តាប់ចុះ</w:t>
      </w:r>
      <w:r>
        <w:rPr>
          <w:rFonts w:ascii="Times New Roman" w:hAnsi="Times New Roman" w:eastAsia="Times New Roman" w:cs="Times New Roman"/>
        </w:rPr>
        <w:t xml:space="preserve"> </w:t>
      </w:r>
      <w:r>
        <w:rPr>
          <w:rFonts w:ascii="Leelawadee UI" w:hAnsi="Leelawadee UI" w:eastAsia="Leelawadee UI" w:cs="Leelawadee UI"/>
        </w:rPr>
        <w:t>ហើយអ្នកណាដែលមិនព្រមស្តាប់</w:t>
      </w:r>
      <w:r>
        <w:rPr>
          <w:rFonts w:ascii="Times New Roman" w:hAnsi="Times New Roman" w:eastAsia="Times New Roman" w:cs="Times New Roman"/>
        </w:rPr>
        <w:t xml:space="preserve"> </w:t>
      </w:r>
      <w:r>
        <w:rPr>
          <w:rFonts w:ascii="Leelawadee UI" w:hAnsi="Leelawadee UI" w:eastAsia="Leelawadee UI" w:cs="Leelawadee UI"/>
        </w:rPr>
        <w:t>ចូរឲ្យអ្នកនោះមិនព្រមស្តាប់ចុះ</w:t>
      </w:r>
      <w:r>
        <w:rPr>
          <w:rFonts w:ascii="Times New Roman" w:hAnsi="Times New Roman" w:eastAsia="Times New Roman" w:cs="Times New Roman"/>
        </w:rPr>
        <w:t xml:space="preserve"> </w:t>
      </w:r>
      <w:r>
        <w:rPr>
          <w:rFonts w:ascii="Leelawadee UI" w:hAnsi="Leelawadee UI" w:eastAsia="Leelawadee UI" w:cs="Leelawadee UI"/>
        </w:rPr>
        <w:t>ពីព្រោះពួកគេជាវង្សផ្ទះបះបោរ</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អេសេគាល</w:t>
      </w:r>
      <w:r>
        <w:rPr>
          <w:rFonts w:ascii="Times New Roman" w:hAnsi="Times New Roman" w:eastAsia="Times New Roman" w:cs="Times New Roman"/>
        </w:rPr>
        <w:t xml:space="preserve"> 3:24–27</w:t>
      </w:r>
      <w:r>
        <w:rPr>
          <w:rFonts w:ascii="Leelawadee UI" w:hAnsi="Leelawadee UI" w:eastAsia="Leelawadee UI" w:cs="Leelawadee UI"/>
        </w:rPr>
        <w:t>។</w:t>
      </w:r>
    </w:p>
    <w:p>
      <w:pPr>
        <w:pStyle w:val="ArticleBody"/>
        <w:jc w:val="left"/>
      </w:pPr>
      <w:r>
        <w:rPr>
          <w:rFonts w:ascii="Nirmala UI" w:hAnsi="Nirmala UI" w:eastAsia="Nirmala UI" w:cs="Nirmala UI"/>
        </w:rPr>
        <w:t>பெருசலேம்</w:t>
      </w:r>
      <w:r>
        <w:rPr>
          <w:rFonts w:ascii="Times New Roman" w:hAnsi="Times New Roman" w:eastAsia="Times New Roman" w:cs="Times New Roman"/>
        </w:rPr>
        <w:t xml:space="preserve"> </w:t>
      </w:r>
      <w:r>
        <w:rPr>
          <w:rFonts w:ascii="Nirmala UI" w:hAnsi="Nirmala UI" w:eastAsia="Nirmala UI" w:cs="Nirmala UI"/>
        </w:rPr>
        <w:t>வீழ்ந்தபோது</w:t>
      </w:r>
      <w:r>
        <w:rPr>
          <w:rFonts w:ascii="Times New Roman" w:hAnsi="Times New Roman" w:eastAsia="Times New Roman" w:cs="Times New Roman"/>
        </w:rPr>
        <w:t xml:space="preserve">, </w:t>
      </w:r>
      <w:r>
        <w:rPr>
          <w:rFonts w:ascii="Nirmala UI" w:hAnsi="Nirmala UI" w:eastAsia="Nirmala UI" w:cs="Nirmala UI"/>
        </w:rPr>
        <w:t>எசேக்கியேல்</w:t>
      </w:r>
      <w:r>
        <w:rPr>
          <w:rFonts w:ascii="Times New Roman" w:hAnsi="Times New Roman" w:eastAsia="Times New Roman" w:cs="Times New Roman"/>
        </w:rPr>
        <w:t xml:space="preserve"> </w:t>
      </w:r>
      <w:r>
        <w:rPr>
          <w:rFonts w:ascii="Nirmala UI" w:hAnsi="Nirmala UI" w:eastAsia="Nirmala UI" w:cs="Nirmala UI"/>
        </w:rPr>
        <w:t>மீண்டும்</w:t>
      </w:r>
      <w:r>
        <w:rPr>
          <w:rFonts w:ascii="Times New Roman" w:hAnsi="Times New Roman" w:eastAsia="Times New Roman" w:cs="Times New Roman"/>
        </w:rPr>
        <w:t xml:space="preserve"> </w:t>
      </w:r>
      <w:r>
        <w:rPr>
          <w:rFonts w:ascii="Nirmala UI" w:hAnsi="Nirmala UI" w:eastAsia="Nirmala UI" w:cs="Nirmala UI"/>
        </w:rPr>
        <w:t>ஒருமுறை</w:t>
      </w:r>
      <w:r>
        <w:rPr>
          <w:rFonts w:ascii="Times New Roman" w:hAnsi="Times New Roman" w:eastAsia="Times New Roman" w:cs="Times New Roman"/>
        </w:rPr>
        <w:t xml:space="preserve"> </w:t>
      </w:r>
      <w:r>
        <w:rPr>
          <w:rFonts w:ascii="Nirmala UI" w:hAnsi="Nirmala UI" w:eastAsia="Nirmala UI" w:cs="Nirmala UI"/>
        </w:rPr>
        <w:t>பேசக்கூடியவரானார்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Zvino zvakaitika mugore regumi namaviri rokutapwa kwedu, nomwedzi wegumi, pazuva rechishanu romwedzi, kuti umwe wakanga apukunyuka kubva Jerusarema akauya kwandiri, achiti, Guta raparadzwa. Zvino ruoko rwaJehovha rwakanga rwuri pamusoro pangu manheru, asati asvika iye wakanga apukunyuka; rukazarura muromo wangu kusvikira auya kwandiri mangwanani; muromo wangu ukazarurwa, ndikasazovazve mbeveve. Ezekieri 33:21, 22.</w:t>
      </w:r>
    </w:p>
    <w:p>
      <w:pPr>
        <w:pStyle w:val="ArticleBody"/>
        <w:jc w:val="left"/>
      </w:pPr>
      <w:r>
        <w:rPr>
          <w:rFonts w:ascii="Times New Roman" w:hAnsi="Times New Roman" w:eastAsia="Times New Roman" w:cs="Times New Roman"/>
        </w:rPr>
        <w:t>Ukuwa kweYerusalemu kunomirira kuwa kwechechi yeLaodikia yeSeventh-day Adventist mumazuva okupedzisira. Kuwa ikoko kunoitika panguva iyo avo vakaiswa chisimbiso muYerusalemu muchitsauko chepfumbamwe vanobva vasimudzirwa sechechi inokunda. VaLaodikia vaiva mukati meYerusalemu vanobuditswa, uye vane zviuru zana nemakumi mana nezvina vanosimudzirwa apo humambo hwekubwinya hunosimbiswa. Humambo ihwohwo hwekubwinya hwakafananidzirwa nokusimbiswa kwehumambo hwenyasha pamuchinjikwa. Humambo hwenyasha pamuchinjikwa hunoenderana nehumambo hwekubwinya pamutemo weSvondo, uye humambo uhwu huviri hunoiswa mukutevedzana kwenhoroondo yechiporofita inowanikwa mubhuku raEzekieri. Zvitsauko gumi nezvokutanga nezvimwechetezvo, apo Ezekieri anoiswa mukati mechimiro chenzvimbo tsvene, zvinotaura nezvokunatswa kwechechi yaMwari apo vanhu vake vanochinja kubva pakuva chechi inorwa, iyo inotsanangurwa seyakaumbwa negorosi nemasora, vachipinda mukuva chechi inokunda, iyo yakaumbwa nechibayiro chegorosi chePentekosti.</w:t>
      </w:r>
    </w:p>
    <w:p>
      <w:pPr>
        <w:pStyle w:val="ArticleScripture"/>
        <w:jc w:val="left"/>
      </w:pPr>
      <w:r>
        <w:rPr>
          <w:rFonts w:ascii="Nirmala UI" w:hAnsi="Nirmala UI" w:eastAsia="Nirmala UI" w:cs="Nirmala UI"/>
        </w:rPr>
        <w:t>ඔබත්</w:t>
      </w:r>
      <w:r>
        <w:rPr>
          <w:rFonts w:ascii="Times New Roman" w:hAnsi="Times New Roman" w:eastAsia="Times New Roman" w:cs="Times New Roman"/>
        </w:rPr>
        <w:t xml:space="preserve">, </w:t>
      </w:r>
      <w:r>
        <w:rPr>
          <w:rFonts w:ascii="Nirmala UI" w:hAnsi="Nirmala UI" w:eastAsia="Nirmala UI" w:cs="Nirmala UI"/>
        </w:rPr>
        <w:t>ඉශ්රායෙල්ගේ</w:t>
      </w:r>
      <w:r>
        <w:rPr>
          <w:rFonts w:ascii="Times New Roman" w:hAnsi="Times New Roman" w:eastAsia="Times New Roman" w:cs="Times New Roman"/>
        </w:rPr>
        <w:t xml:space="preserve"> </w:t>
      </w:r>
      <w:r>
        <w:rPr>
          <w:rFonts w:ascii="Nirmala UI" w:hAnsi="Nirmala UI" w:eastAsia="Nirmala UI" w:cs="Nirmala UI"/>
        </w:rPr>
        <w:t>අපවිත්</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දුෂ්ට</w:t>
      </w:r>
      <w:r>
        <w:rPr>
          <w:rFonts w:ascii="Times New Roman" w:hAnsi="Times New Roman" w:eastAsia="Times New Roman" w:cs="Times New Roman"/>
        </w:rPr>
        <w:t xml:space="preserve"> </w:t>
      </w:r>
      <w:r>
        <w:rPr>
          <w:rFonts w:ascii="Nirmala UI" w:hAnsi="Nirmala UI" w:eastAsia="Nirmala UI" w:cs="Nirmala UI"/>
        </w:rPr>
        <w:t>අධිපතියාණෙනි</w:t>
      </w:r>
      <w:r>
        <w:rPr>
          <w:rFonts w:ascii="Times New Roman" w:hAnsi="Times New Roman" w:eastAsia="Times New Roman" w:cs="Times New Roman"/>
        </w:rPr>
        <w:t xml:space="preserve">, </w:t>
      </w:r>
      <w:r>
        <w:rPr>
          <w:rFonts w:ascii="Nirmala UI" w:hAnsi="Nirmala UI" w:eastAsia="Nirmala UI" w:cs="Nirmala UI"/>
        </w:rPr>
        <w:t>ඔබගේ</w:t>
      </w:r>
      <w:r>
        <w:rPr>
          <w:rFonts w:ascii="Times New Roman" w:hAnsi="Times New Roman" w:eastAsia="Times New Roman" w:cs="Times New Roman"/>
        </w:rPr>
        <w:t xml:space="preserve"> </w:t>
      </w:r>
      <w:r>
        <w:rPr>
          <w:rFonts w:ascii="Nirmala UI" w:hAnsi="Nirmala UI" w:eastAsia="Nirmala UI" w:cs="Nirmala UI"/>
        </w:rPr>
        <w:t>දවස</w:t>
      </w:r>
      <w:r>
        <w:rPr>
          <w:rFonts w:ascii="Times New Roman" w:hAnsi="Times New Roman" w:eastAsia="Times New Roman" w:cs="Times New Roman"/>
        </w:rPr>
        <w:t xml:space="preserve"> </w:t>
      </w:r>
      <w:r>
        <w:rPr>
          <w:rFonts w:ascii="Nirmala UI" w:hAnsi="Nirmala UI" w:eastAsia="Nirmala UI" w:cs="Nirmala UI"/>
        </w:rPr>
        <w:t>පැමිණ</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අපරාධයට</w:t>
      </w:r>
      <w:r>
        <w:rPr>
          <w:rFonts w:ascii="Times New Roman" w:hAnsi="Times New Roman" w:eastAsia="Times New Roman" w:cs="Times New Roman"/>
        </w:rPr>
        <w:t xml:space="preserve"> </w:t>
      </w:r>
      <w:r>
        <w:rPr>
          <w:rFonts w:ascii="Nirmala UI" w:hAnsi="Nirmala UI" w:eastAsia="Nirmala UI" w:cs="Nirmala UI"/>
        </w:rPr>
        <w:t>අවසානය</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කාලයද</w:t>
      </w:r>
      <w:r>
        <w:rPr>
          <w:rFonts w:ascii="Times New Roman" w:hAnsi="Times New Roman" w:eastAsia="Times New Roman" w:cs="Times New Roman"/>
        </w:rPr>
        <w:t xml:space="preserve"> </w:t>
      </w:r>
      <w:r>
        <w:rPr>
          <w:rFonts w:ascii="Nirmala UI" w:hAnsi="Nirmala UI" w:eastAsia="Nirmala UI" w:cs="Nirmala UI"/>
        </w:rPr>
        <w:t>එලඹී</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ස්වාමීන්වහන්සේ</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දෙවියන්වහන්සේ</w:t>
      </w:r>
      <w:r>
        <w:rPr>
          <w:rFonts w:ascii="Times New Roman" w:hAnsi="Times New Roman" w:eastAsia="Times New Roman" w:cs="Times New Roman"/>
        </w:rPr>
        <w:t xml:space="preserve"> </w:t>
      </w:r>
      <w:r>
        <w:rPr>
          <w:rFonts w:ascii="Nirmala UI" w:hAnsi="Nirmala UI" w:eastAsia="Nirmala UI" w:cs="Nirmala UI"/>
        </w:rPr>
        <w:t>මෙසේ</w:t>
      </w:r>
      <w:r>
        <w:rPr>
          <w:rFonts w:ascii="Times New Roman" w:hAnsi="Times New Roman" w:eastAsia="Times New Roman" w:cs="Times New Roman"/>
        </w:rPr>
        <w:t xml:space="preserve"> </w:t>
      </w:r>
      <w:r>
        <w:rPr>
          <w:rFonts w:ascii="Nirmala UI" w:hAnsi="Nirmala UI" w:eastAsia="Nirmala UI" w:cs="Nirmala UI"/>
        </w:rPr>
        <w:t>කියනසේක</w:t>
      </w:r>
      <w:r>
        <w:rPr>
          <w:rFonts w:ascii="Times New Roman" w:hAnsi="Times New Roman" w:eastAsia="Times New Roman" w:cs="Times New Roman"/>
        </w:rPr>
        <w:t xml:space="preserve">: </w:t>
      </w:r>
      <w:r>
        <w:rPr>
          <w:rFonts w:ascii="Nirmala UI" w:hAnsi="Nirmala UI" w:eastAsia="Nirmala UI" w:cs="Nirmala UI"/>
        </w:rPr>
        <w:t>කිරීටබැඳිය</w:t>
      </w:r>
      <w:r>
        <w:rPr>
          <w:rFonts w:ascii="Times New Roman" w:hAnsi="Times New Roman" w:eastAsia="Times New Roman" w:cs="Times New Roman"/>
        </w:rPr>
        <w:t xml:space="preserve"> </w:t>
      </w:r>
      <w:r>
        <w:rPr>
          <w:rFonts w:ascii="Nirmala UI" w:hAnsi="Nirmala UI" w:eastAsia="Nirmala UI" w:cs="Nirmala UI"/>
        </w:rPr>
        <w:t>ඉවත්</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ඔටුන්න</w:t>
      </w:r>
      <w:r>
        <w:rPr>
          <w:rFonts w:ascii="Times New Roman" w:hAnsi="Times New Roman" w:eastAsia="Times New Roman" w:cs="Times New Roman"/>
        </w:rPr>
        <w:t xml:space="preserve"> </w:t>
      </w:r>
      <w:r>
        <w:rPr>
          <w:rFonts w:ascii="Nirmala UI" w:hAnsi="Nirmala UI" w:eastAsia="Nirmala UI" w:cs="Nirmala UI"/>
        </w:rPr>
        <w:t>ගලවා</w:t>
      </w:r>
      <w:r>
        <w:rPr>
          <w:rFonts w:ascii="Times New Roman" w:hAnsi="Times New Roman" w:eastAsia="Times New Roman" w:cs="Times New Roman"/>
        </w:rPr>
        <w:t xml:space="preserve"> </w:t>
      </w:r>
      <w:r>
        <w:rPr>
          <w:rFonts w:ascii="Nirmala UI" w:hAnsi="Nirmala UI" w:eastAsia="Nirmala UI" w:cs="Nirmala UI"/>
        </w:rPr>
        <w:t>දමන්න</w:t>
      </w:r>
      <w:r>
        <w:rPr>
          <w:rFonts w:ascii="Times New Roman" w:hAnsi="Times New Roman" w:eastAsia="Times New Roman" w:cs="Times New Roman"/>
        </w:rPr>
        <w:t xml:space="preserve">. </w:t>
      </w:r>
      <w:r>
        <w:rPr>
          <w:rFonts w:ascii="Nirmala UI" w:hAnsi="Nirmala UI" w:eastAsia="Nirmala UI" w:cs="Nirmala UI"/>
        </w:rPr>
        <w:t>මෙය</w:t>
      </w:r>
      <w:r>
        <w:rPr>
          <w:rFonts w:ascii="Times New Roman" w:hAnsi="Times New Roman" w:eastAsia="Times New Roman" w:cs="Times New Roman"/>
        </w:rPr>
        <w:t xml:space="preserve"> </w:t>
      </w:r>
      <w:r>
        <w:rPr>
          <w:rFonts w:ascii="Nirmala UI" w:hAnsi="Nirmala UI" w:eastAsia="Nirmala UI" w:cs="Nirmala UI"/>
        </w:rPr>
        <w:t>පෙර</w:t>
      </w:r>
      <w:r>
        <w:rPr>
          <w:rFonts w:ascii="Times New Roman" w:hAnsi="Times New Roman" w:eastAsia="Times New Roman" w:cs="Times New Roman"/>
        </w:rPr>
        <w:t xml:space="preserve"> </w:t>
      </w:r>
      <w:r>
        <w:rPr>
          <w:rFonts w:ascii="Nirmala UI" w:hAnsi="Nirmala UI" w:eastAsia="Nirmala UI" w:cs="Nirmala UI"/>
        </w:rPr>
        <w:t>මෙන්</w:t>
      </w:r>
      <w:r>
        <w:rPr>
          <w:rFonts w:ascii="Times New Roman" w:hAnsi="Times New Roman" w:eastAsia="Times New Roman" w:cs="Times New Roman"/>
        </w:rPr>
        <w:t xml:space="preserve"> </w:t>
      </w:r>
      <w:r>
        <w:rPr>
          <w:rFonts w:ascii="Nirmala UI" w:hAnsi="Nirmala UI" w:eastAsia="Nirmala UI" w:cs="Nirmala UI"/>
        </w:rPr>
        <w:t>නොවන්නේය</w:t>
      </w:r>
      <w:r>
        <w:rPr>
          <w:rFonts w:ascii="Times New Roman" w:hAnsi="Times New Roman" w:eastAsia="Times New Roman" w:cs="Times New Roman"/>
        </w:rPr>
        <w:t xml:space="preserve">. </w:t>
      </w:r>
      <w:r>
        <w:rPr>
          <w:rFonts w:ascii="Nirmala UI" w:hAnsi="Nirmala UI" w:eastAsia="Nirmala UI" w:cs="Nirmala UI"/>
        </w:rPr>
        <w:t>පහත්</w:t>
      </w:r>
      <w:r>
        <w:rPr>
          <w:rFonts w:ascii="Times New Roman" w:hAnsi="Times New Roman" w:eastAsia="Times New Roman" w:cs="Times New Roman"/>
        </w:rPr>
        <w:t xml:space="preserve"> </w:t>
      </w:r>
      <w:r>
        <w:rPr>
          <w:rFonts w:ascii="Nirmala UI" w:hAnsi="Nirmala UI" w:eastAsia="Nirmala UI" w:cs="Nirmala UI"/>
        </w:rPr>
        <w:t>තත්ත්වයේ</w:t>
      </w:r>
      <w:r>
        <w:rPr>
          <w:rFonts w:ascii="Times New Roman" w:hAnsi="Times New Roman" w:eastAsia="Times New Roman" w:cs="Times New Roman"/>
        </w:rPr>
        <w:t xml:space="preserve"> </w:t>
      </w:r>
      <w:r>
        <w:rPr>
          <w:rFonts w:ascii="Nirmala UI" w:hAnsi="Nirmala UI" w:eastAsia="Nirmala UI" w:cs="Nirmala UI"/>
        </w:rPr>
        <w:t>සිටින</w:t>
      </w:r>
      <w:r>
        <w:rPr>
          <w:rFonts w:ascii="Times New Roman" w:hAnsi="Times New Roman" w:eastAsia="Times New Roman" w:cs="Times New Roman"/>
        </w:rPr>
        <w:t xml:space="preserve"> </w:t>
      </w:r>
      <w:r>
        <w:rPr>
          <w:rFonts w:ascii="Nirmala UI" w:hAnsi="Nirmala UI" w:eastAsia="Nirmala UI" w:cs="Nirmala UI"/>
        </w:rPr>
        <w:t>තැනැත්තා</w:t>
      </w:r>
      <w:r>
        <w:rPr>
          <w:rFonts w:ascii="Times New Roman" w:hAnsi="Times New Roman" w:eastAsia="Times New Roman" w:cs="Times New Roman"/>
        </w:rPr>
        <w:t xml:space="preserve"> </w:t>
      </w:r>
      <w:r>
        <w:rPr>
          <w:rFonts w:ascii="Nirmala UI" w:hAnsi="Nirmala UI" w:eastAsia="Nirmala UI" w:cs="Nirmala UI"/>
        </w:rPr>
        <w:t>උසස්</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ලබන්නේය</w:t>
      </w:r>
      <w:r>
        <w:rPr>
          <w:rFonts w:ascii="Times New Roman" w:hAnsi="Times New Roman" w:eastAsia="Times New Roman" w:cs="Times New Roman"/>
        </w:rPr>
        <w:t xml:space="preserve">, </w:t>
      </w:r>
      <w:r>
        <w:rPr>
          <w:rFonts w:ascii="Nirmala UI" w:hAnsi="Nirmala UI" w:eastAsia="Nirmala UI" w:cs="Nirmala UI"/>
        </w:rPr>
        <w:t>උසස්</w:t>
      </w:r>
      <w:r>
        <w:rPr>
          <w:rFonts w:ascii="Times New Roman" w:hAnsi="Times New Roman" w:eastAsia="Times New Roman" w:cs="Times New Roman"/>
        </w:rPr>
        <w:t xml:space="preserve"> </w:t>
      </w:r>
      <w:r>
        <w:rPr>
          <w:rFonts w:ascii="Nirmala UI" w:hAnsi="Nirmala UI" w:eastAsia="Nirmala UI" w:cs="Nirmala UI"/>
        </w:rPr>
        <w:t>තත්ත්වයේ</w:t>
      </w:r>
      <w:r>
        <w:rPr>
          <w:rFonts w:ascii="Times New Roman" w:hAnsi="Times New Roman" w:eastAsia="Times New Roman" w:cs="Times New Roman"/>
        </w:rPr>
        <w:t xml:space="preserve"> </w:t>
      </w:r>
      <w:r>
        <w:rPr>
          <w:rFonts w:ascii="Nirmala UI" w:hAnsi="Nirmala UI" w:eastAsia="Nirmala UI" w:cs="Nirmala UI"/>
        </w:rPr>
        <w:t>සිටින</w:t>
      </w:r>
      <w:r>
        <w:rPr>
          <w:rFonts w:ascii="Times New Roman" w:hAnsi="Times New Roman" w:eastAsia="Times New Roman" w:cs="Times New Roman"/>
        </w:rPr>
        <w:t xml:space="preserve"> </w:t>
      </w:r>
      <w:r>
        <w:rPr>
          <w:rFonts w:ascii="Nirmala UI" w:hAnsi="Nirmala UI" w:eastAsia="Nirmala UI" w:cs="Nirmala UI"/>
        </w:rPr>
        <w:t>තැනැත්තා</w:t>
      </w:r>
      <w:r>
        <w:rPr>
          <w:rFonts w:ascii="Times New Roman" w:hAnsi="Times New Roman" w:eastAsia="Times New Roman" w:cs="Times New Roman"/>
        </w:rPr>
        <w:t xml:space="preserve"> </w:t>
      </w:r>
      <w:r>
        <w:rPr>
          <w:rFonts w:ascii="Nirmala UI" w:hAnsi="Nirmala UI" w:eastAsia="Nirmala UI" w:cs="Nirmala UI"/>
        </w:rPr>
        <w:t>පහත්</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ලබන්නේය</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පෙරළා</w:t>
      </w:r>
      <w:r>
        <w:rPr>
          <w:rFonts w:ascii="Times New Roman" w:hAnsi="Times New Roman" w:eastAsia="Times New Roman" w:cs="Times New Roman"/>
        </w:rPr>
        <w:t xml:space="preserve"> </w:t>
      </w:r>
      <w:r>
        <w:rPr>
          <w:rFonts w:ascii="Nirmala UI" w:hAnsi="Nirmala UI" w:eastAsia="Nirmala UI" w:cs="Nirmala UI"/>
        </w:rPr>
        <w:t>දමන්නෙමි</w:t>
      </w:r>
      <w:r>
        <w:rPr>
          <w:rFonts w:ascii="Times New Roman" w:hAnsi="Times New Roman" w:eastAsia="Times New Roman" w:cs="Times New Roman"/>
        </w:rPr>
        <w:t xml:space="preserve">, </w:t>
      </w:r>
      <w:r>
        <w:rPr>
          <w:rFonts w:ascii="Nirmala UI" w:hAnsi="Nirmala UI" w:eastAsia="Nirmala UI" w:cs="Nirmala UI"/>
        </w:rPr>
        <w:t>පෙරළා</w:t>
      </w:r>
      <w:r>
        <w:rPr>
          <w:rFonts w:ascii="Times New Roman" w:hAnsi="Times New Roman" w:eastAsia="Times New Roman" w:cs="Times New Roman"/>
        </w:rPr>
        <w:t xml:space="preserve"> </w:t>
      </w:r>
      <w:r>
        <w:rPr>
          <w:rFonts w:ascii="Nirmala UI" w:hAnsi="Nirmala UI" w:eastAsia="Nirmala UI" w:cs="Nirmala UI"/>
        </w:rPr>
        <w:t>දමන්නෙමි</w:t>
      </w:r>
      <w:r>
        <w:rPr>
          <w:rFonts w:ascii="Times New Roman" w:hAnsi="Times New Roman" w:eastAsia="Times New Roman" w:cs="Times New Roman"/>
        </w:rPr>
        <w:t xml:space="preserve">, </w:t>
      </w:r>
      <w:r>
        <w:rPr>
          <w:rFonts w:ascii="Nirmala UI" w:hAnsi="Nirmala UI" w:eastAsia="Nirmala UI" w:cs="Nirmala UI"/>
        </w:rPr>
        <w:t>පෙරළා</w:t>
      </w:r>
      <w:r>
        <w:rPr>
          <w:rFonts w:ascii="Times New Roman" w:hAnsi="Times New Roman" w:eastAsia="Times New Roman" w:cs="Times New Roman"/>
        </w:rPr>
        <w:t xml:space="preserve"> </w:t>
      </w:r>
      <w:r>
        <w:rPr>
          <w:rFonts w:ascii="Nirmala UI" w:hAnsi="Nirmala UI" w:eastAsia="Nirmala UI" w:cs="Nirmala UI"/>
        </w:rPr>
        <w:t>දමන්නෙමි</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තවදුරටත්</w:t>
      </w:r>
      <w:r>
        <w:rPr>
          <w:rFonts w:ascii="Times New Roman" w:hAnsi="Times New Roman" w:eastAsia="Times New Roman" w:cs="Times New Roman"/>
        </w:rPr>
        <w:t xml:space="preserve"> </w:t>
      </w:r>
      <w:r>
        <w:rPr>
          <w:rFonts w:ascii="Nirmala UI" w:hAnsi="Nirmala UI" w:eastAsia="Nirmala UI" w:cs="Nirmala UI"/>
        </w:rPr>
        <w:t>නොපවතින්නේය</w:t>
      </w:r>
      <w:r>
        <w:rPr>
          <w:rFonts w:ascii="Times New Roman" w:hAnsi="Times New Roman" w:eastAsia="Times New Roman" w:cs="Times New Roman"/>
        </w:rPr>
        <w:t xml:space="preserve">, </w:t>
      </w:r>
      <w:r>
        <w:rPr>
          <w:rFonts w:ascii="Nirmala UI" w:hAnsi="Nirmala UI" w:eastAsia="Nirmala UI" w:cs="Nirmala UI"/>
        </w:rPr>
        <w:t>එයට</w:t>
      </w:r>
      <w:r>
        <w:rPr>
          <w:rFonts w:ascii="Times New Roman" w:hAnsi="Times New Roman" w:eastAsia="Times New Roman" w:cs="Times New Roman"/>
        </w:rPr>
        <w:t xml:space="preserve"> </w:t>
      </w:r>
      <w:r>
        <w:rPr>
          <w:rFonts w:ascii="Nirmala UI" w:hAnsi="Nirmala UI" w:eastAsia="Nirmala UI" w:cs="Nirmala UI"/>
        </w:rPr>
        <w:t>අයිතිය</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තැනැත්තා</w:t>
      </w:r>
      <w:r>
        <w:rPr>
          <w:rFonts w:ascii="Times New Roman" w:hAnsi="Times New Roman" w:eastAsia="Times New Roman" w:cs="Times New Roman"/>
        </w:rPr>
        <w:t xml:space="preserve"> </w:t>
      </w:r>
      <w:r>
        <w:rPr>
          <w:rFonts w:ascii="Nirmala UI" w:hAnsi="Nirmala UI" w:eastAsia="Nirmala UI" w:cs="Nirmala UI"/>
        </w:rPr>
        <w:t>පැමිණෙන</w:t>
      </w:r>
      <w:r>
        <w:rPr>
          <w:rFonts w:ascii="Times New Roman" w:hAnsi="Times New Roman" w:eastAsia="Times New Roman" w:cs="Times New Roman"/>
        </w:rPr>
        <w:t xml:space="preserve"> </w:t>
      </w:r>
      <w:r>
        <w:rPr>
          <w:rFonts w:ascii="Nirmala UI" w:hAnsi="Nirmala UI" w:eastAsia="Nirmala UI" w:cs="Nirmala UI"/>
        </w:rPr>
        <w:t>තුරු</w:t>
      </w:r>
      <w:r>
        <w:rPr>
          <w:rFonts w:ascii="Times New Roman" w:hAnsi="Times New Roman" w:eastAsia="Times New Roman" w:cs="Times New Roman"/>
        </w:rPr>
        <w:t xml:space="preserve">; </w:t>
      </w:r>
      <w:r>
        <w:rPr>
          <w:rFonts w:ascii="Nirmala UI" w:hAnsi="Nirmala UI" w:eastAsia="Nirmala UI" w:cs="Nirmala UI"/>
        </w:rPr>
        <w:t>එවිට</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ඔහුට</w:t>
      </w:r>
      <w:r>
        <w:rPr>
          <w:rFonts w:ascii="Times New Roman" w:hAnsi="Times New Roman" w:eastAsia="Times New Roman" w:cs="Times New Roman"/>
        </w:rPr>
        <w:t xml:space="preserve"> </w:t>
      </w:r>
      <w:r>
        <w:rPr>
          <w:rFonts w:ascii="Nirmala UI" w:hAnsi="Nirmala UI" w:eastAsia="Nirmala UI" w:cs="Nirmala UI"/>
        </w:rPr>
        <w:t>දෙන්නෙමි</w:t>
      </w:r>
      <w:r>
        <w:rPr>
          <w:rFonts w:ascii="Times New Roman" w:hAnsi="Times New Roman" w:eastAsia="Times New Roman" w:cs="Times New Roman"/>
        </w:rPr>
        <w:t xml:space="preserve">. </w:t>
      </w:r>
      <w:r>
        <w:rPr>
          <w:rFonts w:ascii="Nirmala UI" w:hAnsi="Nirmala UI" w:eastAsia="Nirmala UI" w:cs="Nirmala UI"/>
        </w:rPr>
        <w:t>එසකියෙල්</w:t>
      </w:r>
      <w:r>
        <w:rPr>
          <w:rFonts w:ascii="Times New Roman" w:hAnsi="Times New Roman" w:eastAsia="Times New Roman" w:cs="Times New Roman"/>
        </w:rPr>
        <w:t xml:space="preserve"> 21:25–27.</w:t>
      </w:r>
    </w:p>
    <w:p>
      <w:pPr>
        <w:pStyle w:val="ArticleBody"/>
        <w:jc w:val="left"/>
      </w:pPr>
      <w:r>
        <w:rPr>
          <w:rFonts w:ascii="Times New Roman" w:hAnsi="Times New Roman" w:eastAsia="Times New Roman" w:cs="Times New Roman"/>
        </w:rPr>
        <w:t>Zedekiah ndiwo aive mambo wokupedzisira waJudha, uye ndiye “muchinda akaipa waIsraeri, ane zuva rake rasvika” rinotaurwa mundima idzi. Nebhukadhinezari akanga oda kutora Jerusarema, uye korona yaZedekia yaizobviswa neBhabhironi, iro raizopidigurwa nevaMedhia nevaPezhiya, avowo vaizopidigurwa nevaGiriki, ivo vaizopidigurwawo neRoma. Kupidigurwa kwechitatu kunosvika paRoma, inova ndiyo nhoroondo panguva iyo Mambo “ane kodzero yacho” achagamuchira korona youmambo hwenyasha pakusimbiswa kwoumambo ihwohwo pamuchinjikwa.</w:t>
      </w:r>
    </w:p>
    <w:p>
      <w:pPr>
        <w:pStyle w:val="ArticleScripture"/>
        <w:jc w:val="left"/>
      </w:pPr>
      <w:r>
        <w:rPr>
          <w:rFonts w:ascii="Times New Roman" w:hAnsi="Times New Roman" w:eastAsia="Times New Roman" w:cs="Times New Roman"/>
        </w:rPr>
        <w:t>Kuna “mukoma wakaipa, asina utsvene” rakanga rasvika zuva rokuverengerwa kwokupedzisira. “Bvisa korona yomupristi,” Ishe vakaraira kudaro, “uye ubvise korona youmambo.” Kusvikira Kristu pachake amisa umambo Hwake, Judha harinaisazobvumidzwazve kuva namambo. “Ndicharipidigura, ndicharipidigura, ndicharipidigura,” ndiwo wakanga uri murayiro waMwari pamusoro pechigaro choushe cheimba yaDhavhidhi; “uye harichazovipozve, kusvikira auya iye ane kodzero yacho; uye ndichamupa icho.” Ezekieri 21:25–27.” Vaporofita naMadzimambo, 451.</w:t>
      </w:r>
    </w:p>
    <w:p>
      <w:pPr>
        <w:pStyle w:val="ArticleBody"/>
        <w:jc w:val="left"/>
      </w:pPr>
      <w:r>
        <w:rPr>
          <w:rFonts w:ascii="Times New Roman" w:hAnsi="Times New Roman" w:eastAsia="Times New Roman" w:cs="Times New Roman"/>
        </w:rPr>
        <w:t>Katika wakati wa mvua ya masika ya mwisho, iliyoanza wakati hukumu ya walio hai ilipoanza tarehe 9/11, Kristo husimamisha ufalme wake wa utukufu.</w:t>
      </w:r>
    </w:p>
    <w:p>
      <w:pPr>
        <w:pStyle w:val="ArticleScripture"/>
        <w:jc w:val="left"/>
      </w:pPr>
      <w:r>
        <w:rPr>
          <w:rFonts w:ascii="Times New Roman" w:hAnsi="Times New Roman" w:eastAsia="Times New Roman" w:cs="Times New Roman"/>
        </w:rPr>
        <w:t>“Manje mahlweni tiyingelosi letine, Khristu utawumisa umbuso waKhe.” Spalding and Magan, 3.</w:t>
      </w:r>
    </w:p>
    <w:p>
      <w:pPr>
        <w:pStyle w:val="ArticleBody"/>
        <w:jc w:val="left"/>
      </w:pPr>
      <w:r>
        <w:rPr>
          <w:rFonts w:ascii="Times New Roman" w:hAnsi="Times New Roman" w:eastAsia="Times New Roman" w:cs="Times New Roman"/>
        </w:rPr>
        <w:t>Nthawi ya kukonzekera iyamba pa 9/11, ndipo pa lamulo la Lamlungu phiri lopatulika laulemerero limakwezedwa pamwamba pa zitunda ndi mapiri onse.</w:t>
      </w:r>
    </w:p>
    <w:p>
      <w:pPr>
        <w:pStyle w:val="ArticleScripture"/>
        <w:jc w:val="left"/>
      </w:pPr>
      <w:r>
        <w:rPr>
          <w:rFonts w:ascii="Times New Roman" w:hAnsi="Times New Roman" w:eastAsia="Times New Roman" w:cs="Times New Roman"/>
        </w:rPr>
        <w:t>Shoko iro Isaya, mwanakomana waAmozi, raakawona pamusoro paJudha neJerusarema. Zvino zvichaitika pamazuva okupedzisira, kuti gomo reimba yaJehovha richasimbiswa pamusoro pemisoro yamakomo, uye richakudzwa kupfuura zvikomo; uye ndudzi dzose dzichayerera kwariri. Vanhu vazhinji vachafamba vachiti, Uyai, ngatikwirei kugomo raJehovha, kuimba yaMwari waJakobho; uye achatidzidzisa nzira dzake, nesu tichafamba mumakwara ake; nokuti murayiro uchabuda muZioni, neshoko raJehovha richibva muJerusarema. Isaya 2:1–3.</w:t>
      </w:r>
    </w:p>
    <w:p>
      <w:pPr>
        <w:pStyle w:val="ArticleBody"/>
        <w:jc w:val="left"/>
      </w:pPr>
      <w:r>
        <w:rPr>
          <w:rFonts w:ascii="Times New Roman" w:hAnsi="Times New Roman" w:eastAsia="Times New Roman" w:cs="Times New Roman"/>
        </w:rPr>
        <w:t>Pa 9/11 mphepo zinamasulidwa ndipo kenako zinamangidwanso; motero zinasonyeza chiyambi cha kukhazikitsidwa kwa ufumu wa Danieli 2, umene ukuimiridwa ngati mwala wodulidwa kuchokera m’phiri umene umadzaza dziko lonse lapansi.</w:t>
      </w:r>
    </w:p>
    <w:p>
      <w:pPr>
        <w:pStyle w:val="ArticleScripture"/>
        <w:jc w:val="left"/>
      </w:pPr>
      <w:r>
        <w:rPr>
          <w:rFonts w:ascii="Times New Roman" w:hAnsi="Times New Roman" w:eastAsia="Times New Roman" w:cs="Times New Roman"/>
        </w:rPr>
        <w:t>“Maonero aya akapiwa muna 1847 panguva iyo pakanga paine vashoma zvikuru chete vehama dzeAdvent vaichengeta Sabata, uye pakati pavo paingova nevashoma vaifunga kuti kucherechedzwa kwaro kwaiva kwakakosha zvakakwana kuti kuise mutsetse pakati pevanhu vaMwari nevasingatendi. Zvino kuzadzikiswa kwemaonero iwayo kwava kutanga kuonekwa. ‘Kutanga kwenguva iyoyo yokutambudzika,’ kunotaurwa pano, hakurevi nguva iyo matambudziko achatanga kudururwa, asi kunoreva nguva pfupi zvisati zvadururwa, Kristu achiri munzvimbo tsvene. Panguva iyoyo, basa reruponeso richisvika pakupera, kutambudzika kuchange kuchiuya pamusoro penyika, uye ndudzi dzichatsamwa, asi dzakadzorwa kuti dzirege kutadzisa basa rengirozi yechitatu. Panguva iyoyo ‘mvura yokupedzisira,’ kana kuti kuzorodzwa kunobva pamberi paShe, kuchauya, kuti kupe simba kuzwi guru rengirozi yechitatu, uye kugadzirira vatsvene kuti vamire munguva iyo matambudziko manomwe okupedzisira achadururwa.” Early Writings, 85.</w:t>
      </w:r>
    </w:p>
    <w:p>
      <w:pPr>
        <w:pStyle w:val="ArticleBody"/>
        <w:jc w:val="left"/>
      </w:pPr>
      <w:r>
        <w:rPr>
          <w:rFonts w:ascii="Times New Roman" w:hAnsi="Times New Roman" w:eastAsia="Times New Roman" w:cs="Times New Roman"/>
        </w:rPr>
        <w:t>Kristu huusimamisha ufalme Wake wa milele wakati wa mvua ya masika ya mwisho, na ufalme Wake unajumuisha ufalme wa neema uliowekwa msalabani, na pia ufalme Wake wa utukufu wakati wa sheria ya Jumapili. Sedekia hadi Babeli (ufalme wa 1), hadi Umedi na Uajemi (ufalme wa 2), hadi Ugiriki (ufalme wa 3), na kuendelea hadi Rumi ya kipagani (ufalme wa 4) hubainisha historia inayoongoza kwa ufalme wa neema. Historia hiyo hubainisha mfuatano wa kihistoria unaolingana kutoka Rumi ya Kipapa (Babeli ya kiroho, ufalme wa 5), hadi Marekani (Umedi na Uajemi wa kiroho, ufalme wa 6), hadi Umoja wa Mataifa (Ugiriki wa kiroho, ufalme wa 7), na kuendelea hadi muungano wa namna tatu wa yule joka, yule mnyama, na nabii wa uongo, ambao kwa pamoja huunda Rumi ya kisasa (Rumi ya kiroho, ufalme wa 8 ambao ni mmoja wa wale saba).</w:t>
      </w:r>
    </w:p>
    <w:p>
      <w:pPr>
        <w:pStyle w:val="ArticleBody"/>
        <w:jc w:val="left"/>
      </w:pPr>
      <w:r>
        <w:rPr>
          <w:rFonts w:ascii="Leelawadee UI" w:hAnsi="Leelawadee UI" w:eastAsia="Leelawadee UI" w:cs="Leelawadee UI"/>
        </w:rPr>
        <w:t>ឈ្នះជ័យនៃនគរនោះ</w:t>
      </w:r>
      <w:r>
        <w:rPr>
          <w:rFonts w:ascii="Times New Roman" w:hAnsi="Times New Roman" w:eastAsia="Times New Roman" w:cs="Times New Roman"/>
        </w:rPr>
        <w:t xml:space="preserve"> </w:t>
      </w:r>
      <w:r>
        <w:rPr>
          <w:rFonts w:ascii="Leelawadee UI" w:hAnsi="Leelawadee UI" w:eastAsia="Leelawadee UI" w:cs="Leelawadee UI"/>
        </w:rPr>
        <w:t>ក្នុង</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២</w:t>
      </w:r>
      <w:r>
        <w:rPr>
          <w:rFonts w:ascii="Times New Roman" w:hAnsi="Times New Roman" w:eastAsia="Times New Roman" w:cs="Times New Roman"/>
        </w:rPr>
        <w:t xml:space="preserve"> </w:t>
      </w:r>
      <w:r>
        <w:rPr>
          <w:rFonts w:ascii="Leelawadee UI" w:hAnsi="Leelawadee UI" w:eastAsia="Leelawadee UI" w:cs="Leelawadee UI"/>
        </w:rPr>
        <w:t>ត្រូវបានតំណាងដោយថ្មមួយ</w:t>
      </w:r>
      <w:r>
        <w:rPr>
          <w:rFonts w:ascii="Times New Roman" w:hAnsi="Times New Roman" w:eastAsia="Times New Roman" w:cs="Times New Roman"/>
        </w:rPr>
        <w:t xml:space="preserve"> </w:t>
      </w:r>
      <w:r>
        <w:rPr>
          <w:rFonts w:ascii="Leelawadee UI" w:hAnsi="Leelawadee UI" w:eastAsia="Leelawadee UI" w:cs="Leelawadee UI"/>
        </w:rPr>
        <w:t>ហើយអ្នកស្មោះត្រង់របស់ព្រះ</w:t>
      </w:r>
      <w:r>
        <w:rPr>
          <w:rFonts w:ascii="Times New Roman" w:hAnsi="Times New Roman" w:eastAsia="Times New Roman" w:cs="Times New Roman"/>
        </w:rPr>
        <w:t xml:space="preserve"> </w:t>
      </w:r>
      <w:r>
        <w:rPr>
          <w:rFonts w:ascii="Leelawadee UI" w:hAnsi="Leelawadee UI" w:eastAsia="Leelawadee UI" w:cs="Leelawadee UI"/>
        </w:rPr>
        <w:t>គឺជាថ្មនៅក្នុងព្រះវិហារ។</w:t>
      </w:r>
    </w:p>
    <w:p>
      <w:pPr>
        <w:pStyle w:val="ArticleScripture"/>
        <w:jc w:val="left"/>
      </w:pPr>
      <w:r>
        <w:rPr>
          <w:rFonts w:ascii="Times New Roman" w:hAnsi="Times New Roman" w:eastAsia="Times New Roman" w:cs="Times New Roman"/>
        </w:rPr>
        <w:t>Nanyiwo, njengamatshe aphilayo, niyakhiwa nibe yindlu yomoya, ubupristi obungcwele, ukuze ninikele imihlatshelo yomoya, eyamukelekayo kuNkulunkulu ngoJesu Kristu. 1 Petru 2:5.</w:t>
      </w:r>
    </w:p>
    <w:p>
      <w:pPr>
        <w:pStyle w:val="ArticleBody"/>
        <w:jc w:val="left"/>
      </w:pPr>
      <w:r>
        <w:rPr>
          <w:rFonts w:ascii="Times New Roman" w:hAnsi="Times New Roman" w:eastAsia="Times New Roman" w:cs="Times New Roman"/>
        </w:rPr>
        <w:t>Huyo wa milele hushinda falme za ulimwengu na kuujaza ulimwengu wote. Katika Ezekieli sura ya arobaini hadi mwisho wa kitabu chake, ufalme huohuo unawakilishwa kama hekalu linaloujaza ulimwengu kwa maji ya uzima.</w:t>
      </w:r>
    </w:p>
    <w:p>
      <w:pPr>
        <w:pStyle w:val="ArticleBody"/>
        <w:jc w:val="left"/>
      </w:pPr>
      <w:r>
        <w:rPr>
          <w:rFonts w:ascii="Times New Roman" w:hAnsi="Times New Roman" w:eastAsia="Times New Roman" w:cs="Times New Roman"/>
        </w:rPr>
        <w:t>Titaendeleza mambo haya katika makala inayofuata.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Taariikhda Qarsoon ee Aayadda Afartan — Tirintii Saddex iyo Labaatan</dc:title>
  <dc:subject>Hezikel Namba Ina</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