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Yesu Khristu a Vhulaleliwa — Nomboro Yavhuṱanu na Vhuvhili</w:t>
      </w:r>
    </w:p>
    <w:p>
      <w:pPr>
        <w:pStyle w:val="ArticleSubtitle"/>
        <w:jc w:val="left"/>
      </w:pPr>
      <w:r>
        <w:rPr>
          <w:rFonts w:ascii="Arial" w:hAnsi="Arial" w:eastAsia="Arial" w:cs="Arial"/>
        </w:rPr>
        <w:t>Kuberekwa kw’Igihugu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Ujumbe wa Kilio cha Usiku wa manane hapo mwanzo uliishia kwenye kufunguliwa kwa hukumu ya uchunguzi, na ujumbe wa Kilio cha Usiku wa manane huisha kwenye kufunguliwa kwa hukumu ya utekelezaji. Ole wa tatu wa Uislamu huleta hukumu juu ya Marekani kwa kupitishwa kwa sheria ya Jumapili, nao unawakilisha hukumu inayoendelea na kuongezeka juu ya ulimwengu wote kwa kuukubali kwao wenyewe sheria yao ya Jumapili chini ya shinikizo la mamlaka ya kiraia ya utesaji, inayowakilishwa na wafalme kumi walioufanya uasherati pamoja na Yezebeli, kahaba wa Tiro.</w:t>
      </w:r>
    </w:p>
    <w:p>
      <w:pPr>
        <w:pStyle w:val="ArticleScripture"/>
        <w:jc w:val="left"/>
      </w:pPr>
      <w:r>
        <w:rPr>
          <w:rFonts w:ascii="Times New Roman" w:hAnsi="Times New Roman" w:eastAsia="Times New Roman" w:cs="Times New Roman"/>
        </w:rPr>
        <w:t>“Amelika, yomwe ndi dziko la ufulu wa chipembedzo, ikadzagwirizana ndi Upapa pokakamiza chikumbumtima ndi kukakamiza anthu kulemekeza sabata yabodza, anthu a m’dziko lililonse lapansi adzatsogozedwa kutsatira chitsanzo chake.” Testimonies, voliyumu 6, 18.</w:t>
      </w:r>
    </w:p>
    <w:p>
      <w:pPr>
        <w:pStyle w:val="ArticleBody"/>
        <w:jc w:val="left"/>
      </w:pPr>
      <w:r>
        <w:rPr>
          <w:rFonts w:ascii="Times New Roman" w:hAnsi="Times New Roman" w:eastAsia="Times New Roman" w:cs="Times New Roman"/>
        </w:rPr>
        <w:t>Hondo yomutemo weSvondo muhondo huru ipapo inenge yanyatsotanga zvizere. Satani ipapo achaoneka achizviitira saKristu.</w:t>
      </w:r>
    </w:p>
    <w:p>
      <w:pPr>
        <w:pStyle w:val="ArticleScripture"/>
        <w:jc w:val="left"/>
      </w:pPr>
      <w:r>
        <w:rPr>
          <w:rFonts w:ascii="Times New Roman" w:hAnsi="Times New Roman" w:eastAsia="Times New Roman" w:cs="Times New Roman"/>
        </w:rPr>
        <w:t>“Nemurayiro unorayira kusimbiswa kwePaupapa mukutyora murayiro waMwari, rudzi rwedu ruchazvibvisa zvizere pakururama. Apo Chipurotesitendi chichatambanudza ruoko rwacho richiyambuka mukaha kuti chibate ruoko rwesimba reRoma, apo chichasvika pamusoro pegomba rakadzika kuti chibatisise maoko neMweya-zve, apo, pasi pesimba remubatanidzwa uyu wakapetwa katatu, nyika yedu icharamba nheyo imwe neimwe yeBumbiro rayo sehurumende yeChipurotesitendi uye yerepabhuriki, uye ichagadzirira nzira yokuparadzirwa kwenhema nokunyengedzera zvepaupapa, ipapo tingaziva kuti nguva yasvika yokushanda kunoshamisa kwaSatani uye kuti magumo ava pedyo.” Testimonies, volume 5, 451.</w:t>
      </w:r>
    </w:p>
    <w:p>
      <w:pPr>
        <w:pStyle w:val="ArticleBody"/>
        <w:jc w:val="left"/>
      </w:pPr>
      <w:r>
        <w:rPr>
          <w:rFonts w:ascii="Times New Roman" w:hAnsi="Times New Roman" w:eastAsia="Times New Roman" w:cs="Times New Roman"/>
        </w:rPr>
        <w:t>Kumukira Imana kw’Igihugu gikurikirwa no kuranduka kw’Igihugu.</w:t>
      </w:r>
    </w:p>
    <w:p>
      <w:pPr>
        <w:pStyle w:val="ArticleScripture"/>
        <w:jc w:val="left"/>
      </w:pPr>
      <w:r>
        <w:rPr>
          <w:rFonts w:ascii="Times New Roman" w:hAnsi="Times New Roman" w:eastAsia="Times New Roman" w:cs="Times New Roman"/>
        </w:rPr>
        <w:t>“Amerikáni mofani a Sithole mahlohonolo; empa ha ba thibela tokoloho ea bolumeli, ba lahla Boprotestanta, ’me ba tšehetsa Bopapa, tekanyo ea molato oa bona e tla be e tletse, ’me ‘bofetoheli ba sechaba bolumeling’ bo tla ngoloa libukeng tsa leholimo. Phello ea bofetoheli bona e tla ba timetso ea sechaba.” Review and Herald, May 2, 1893.</w:t>
      </w:r>
    </w:p>
    <w:p>
      <w:pPr>
        <w:pStyle w:val="ArticleBody"/>
        <w:jc w:val="left"/>
      </w:pPr>
      <w:r>
        <w:rPr>
          <w:rFonts w:ascii="Times New Roman" w:hAnsi="Times New Roman" w:eastAsia="Times New Roman" w:cs="Times New Roman"/>
        </w:rPr>
        <w:t>Mapenzi wa Kiadventista wa Laodikia walio wapumbavu wanaungana na mamlaka ya upapa, nao wanaangamizwa; ilhali kundi lile lingine la Kristo ambalo bado liko Babeli linaokoka kutoka mkononi mwa upapa.</w:t>
      </w:r>
    </w:p>
    <w:p>
      <w:pPr>
        <w:pStyle w:val="ArticleScripture"/>
        <w:jc w:val="left"/>
      </w:pPr>
      <w:r>
        <w:rPr>
          <w:rFonts w:ascii="Times New Roman" w:hAnsi="Times New Roman" w:eastAsia="Times New Roman" w:cs="Times New Roman"/>
        </w:rPr>
        <w:t>Achapindawo zvakare munyika inobwinya, uye nyika zhinji dzichaparadzwa; asi ava ndivo vachapukunyuka kubva muruoko rwake, ivo Edhomu, neMoabhu, nevakuru vavana vaAmoni. Danieri 11:41.</w:t>
      </w:r>
    </w:p>
    <w:p>
      <w:pPr>
        <w:pStyle w:val="ArticleBody"/>
        <w:jc w:val="left"/>
      </w:pPr>
      <w:r>
        <w:rPr>
          <w:rFonts w:ascii="Times New Roman" w:hAnsi="Times New Roman" w:eastAsia="Times New Roman" w:cs="Times New Roman"/>
        </w:rPr>
        <w:t>Uislamu ghafla huilipiga Marekani, huku parapanda ya saba ikileta ole ya hukumu kwa kupitishwa kwa sheria ya Jumapili.</w:t>
      </w:r>
    </w:p>
    <w:p>
      <w:pPr>
        <w:pStyle w:val="ArticleScripture"/>
        <w:jc w:val="left"/>
      </w:pPr>
      <w:r>
        <w:rPr>
          <w:rFonts w:ascii="Times New Roman" w:hAnsi="Times New Roman" w:eastAsia="Times New Roman" w:cs="Times New Roman"/>
        </w:rPr>
        <w:t>Ipapo ndikatarisa, ndikanzwa mutumwa achibhururuka pakati pedenga, achiti nenzwi guru, Une nhamo, une nhamo, une nhamo, imi vagari venyika, nokuda kwamamwe manzwi ehwamanda evatumwa vatatu vachiri kuzoridza! Zvakazarurwa 8:13.</w:t>
      </w:r>
    </w:p>
    <w:p>
      <w:pPr>
        <w:pStyle w:val="ArticleBody"/>
        <w:jc w:val="left"/>
      </w:pPr>
      <w:r>
        <w:rPr>
          <w:rFonts w:ascii="Times New Roman" w:hAnsi="Times New Roman" w:eastAsia="Times New Roman" w:cs="Times New Roman"/>
        </w:rPr>
        <w:t>Bango linalowakilisha mashahidi wawili katika Ufunuo mlango wa kumi na moja kisha linaonyeshwa na Yohana katika Ufunuo mlango wa kumi na mbili kama mwanamke aliyevikwa jua, na kwa unabii linaonyeshwa kwa ishara za mwanzo na mwisho.</w:t>
      </w:r>
    </w:p>
    <w:p>
      <w:pPr>
        <w:pStyle w:val="ArticleScripture"/>
        <w:jc w:val="left"/>
      </w:pPr>
      <w:r>
        <w:rPr>
          <w:rFonts w:ascii="Times New Roman" w:hAnsi="Times New Roman" w:eastAsia="Times New Roman" w:cs="Times New Roman"/>
        </w:rPr>
        <w:t>Zvino chimwe chiratidzo chikuru chakaonekwa kudenga; mukadzi akanga akapfekedzwa zuva, mwedzi uri pasi petsoka dzake, uye pamusoro wake paiva nekorona yenyeredzi gumi nembiri. Uye iye, ava nepamuviri, akachema, achirwadziwa pakusununguka, uye achitambudzika kuti asununguke. Zvino chimwe chiratidzo chakaonekwazve kudenga; zvino tarirai, shato huru tsvuku, yaiva nemisoro minomwe nenyanga gumi, uye pamisoro yayo paiva nekorona nomwe. Uye muswe wayo wakakwevera pasi chikamu chechitatu chenyeredzi dzokudenga, ukadzikandira panyika; uye shato yakamira pamberi pomukadzi akanga ava pedyo nokusununguka, kuti idye mwana wake achangoberekwa. Uye akabereka mwana mukomana, uyo waizotonga ndudzi dzose netsvimbo yedare; uye mwana wake akatorwa akaendeswa kuna Mwari, nokuchigaro chake choushe. Zvakazarurwa 12:1–5.</w:t>
      </w:r>
    </w:p>
    <w:p>
      <w:pPr>
        <w:pStyle w:val="ArticleBody"/>
        <w:jc w:val="left"/>
      </w:pPr>
      <w:r>
        <w:rPr>
          <w:rFonts w:ascii="Times New Roman" w:hAnsi="Times New Roman" w:eastAsia="Times New Roman" w:cs="Times New Roman"/>
        </w:rPr>
        <w:t>Ari kumira pamusoro pemwedzi, uye akapfekedzwa zuva. Mwedzi chiratidzo chinoratidza zuva, naizvozvo pachiporofita unomiririra zuva. Nyeredzi gumi nembiri dziri mukorona yake dzinomiririra madzinza gumi nembiri aIsraeri yekare pakutanga kweIsraeri yekare, ayo anomiririra vadzidzi gumi navaviri pakuguma kweIsraeri yekare. Nyeredzi gumi nembiri idzo dziri vadzidzi gumi navaviri pakuguma kweIsraeri yekare, ndidzowo vaapostora gumi navaviri pakutanga kweIsraeri yazvino. Naizvozvo dzinomiririra vane zana nemakumi mana nezvina ezviuru pakuguma kweIsraeri yazvino, vari vadzidzi uye vaapostora. Pakutanga kwenhoroondo umo vadzidzi vanomiririra zvose kuguma kweIsraeri yekare uye vaapostora kutanga kweIsraeri yazvino, mukadzi uyo ari kereke, akanga ane pamuviri paKristu. Iye ndiye “mwana mukomana” waizobvutirwa kuna Mwari mushure mekufa kwake nokumuka kwake kuvakafa.</w:t>
      </w:r>
    </w:p>
    <w:p>
      <w:pPr>
        <w:pStyle w:val="ArticleBody"/>
        <w:jc w:val="left"/>
      </w:pPr>
      <w:r>
        <w:rPr>
          <w:rFonts w:ascii="Times New Roman" w:hAnsi="Times New Roman" w:eastAsia="Times New Roman" w:cs="Times New Roman"/>
        </w:rPr>
        <w:t>Mukadzi, naizvozvo, anomirirawo kuberekwa kwevane zana namakumi mana nezvina zvuru, vanokwirawo kudenga mushure mokumutswa kubva mumupata worufu. Kana vava kudenga, iye achazoberekawo mumwe mwana, anomiririra rimwe boka rinobuda muBhabhironi panguva yomutemo weSvondo.</w:t>
      </w:r>
    </w:p>
    <w:p>
      <w:pPr>
        <w:pStyle w:val="ArticleScripture"/>
        <w:jc w:val="left"/>
      </w:pPr>
      <w:r>
        <w:rPr>
          <w:rFonts w:ascii="Times New Roman" w:hAnsi="Times New Roman" w:eastAsia="Times New Roman" w:cs="Times New Roman"/>
        </w:rPr>
        <w:t>Asati arwadziwa nokusununguka, akabereka; marwadzo ake asati asvika, akasununguka mwana mukomana. Ndiani akambonzwa chinhu chakadai? Ndiani akaona zvinhu zvakadai? Nyika ingaberekwazve nezuva rimwe here? Kana kuti rudzi rungaberekwa pakarepo here? Nokuti Ziyoni paakangotanga kurwadziwa nokusununguka, akabereka vana varo. Ko ini ndingasvitsa pakubereka ndikasaita kuti abereke here? ndizvo zvinotaura Jehovha; kana kuti ini ndichiita kuti abereke, ndingavhara chibereko here? ndizvo zvinotaura Mwari wako. Isaya 66:7–9.</w:t>
      </w:r>
    </w:p>
    <w:p>
      <w:pPr>
        <w:pStyle w:val="ArticleBody"/>
        <w:jc w:val="left"/>
      </w:pPr>
      <w:r>
        <w:rPr>
          <w:rFonts w:ascii="Times New Roman" w:hAnsi="Times New Roman" w:eastAsia="Times New Roman" w:cs="Times New Roman"/>
        </w:rPr>
        <w:t>Panguva yokutonga kwechikara chepanyika, rudzi runoberekwa kamwe chete. Rudzi irworwo ndivo vane zana nemakumi mana nezvina ezviuru, nokuti ndivo vanoratidza zvakakwana hunhu hwaKristu. Ndivo vanofananidzirwa naJesu se“mwana mukomana.” Ndivo “mwana mukomana” waIsaya, anoberekwa mukadzi asati apinda pakusununguka. Mapfupa akaoma akafa ayo nyika yakafara pamusoro pawo pavakaurayiwa nechikara chinobva mugomba risina pasi, achanyaradzwa muJerusarema, uye ipapo vachafara pamwe chete nomukadzi anobereka “mwana mukomana.” Vanobudiswa iye asati atambudzika pakusununguka, uye ipapo anotambudzika pakusununguka uye anobereka vamwe “vana” vake, apo vaHedheni vanobva vapindura kushoko rengirozi yechitatu sorwizi runoyerera, sezvo shoko richipararira munyika yose sefungu guru regungwa. Vanoberekwa mukutambudzika kukuru, kunomirira kurwadziwa kwake pakusununguka. Mukadzi waZvakazarurwa gumi nezviviri, pachokwadi ane mapatya. Vokutanga kuberekwa ndivo vane zana nemakumi mana nezvina ezviuru vanozivikanwa sezvibereko zvokutanga, uye vaHedheni sevakohwiwa kukuru kwegoho rezhizha.</w:t>
      </w:r>
    </w:p>
    <w:p>
      <w:pPr>
        <w:pStyle w:val="ArticleScripture"/>
        <w:jc w:val="left"/>
      </w:pPr>
      <w:r>
        <w:rPr>
          <w:rFonts w:ascii="Times New Roman" w:hAnsi="Times New Roman" w:eastAsia="Times New Roman" w:cs="Times New Roman"/>
        </w:rPr>
        <w:t>Mufarikanye neJerusarema, mufarire pamwe naye, mose vamunomuda; pindai mumufaro mukuru pamwe naye, mose vamunomuchema; kuti muyamwe, mugutsikane pamazamu okunyaradzwa kwake; kuti mukame, mufarire kuwanda kwokubwinya kwake. Nokuti zvanzi naJehovha, Tarirai, ndichatambanudzira rugare kwaari sorwizi, nokubwinya kwavahedheni sorukova runoyerera; ipapo muchayamwa, muchatakurwa parutivi rwake, muchazununguswa pamabvi ake. Somunhu anonyaradzwa naamai vake, saizvozvo ndichakunyaradzai; uye muchanyaradzwa muJerusarema. Uye kana muchiona izvi, mwoyo yenyu ichafara, namapfupa enyu achatumbuka souswa; uye ruoko rwaJehovha ruchazivikanwa kuna varanda vake, nokutsamwa kwake kuvavengi vake. Isaya 66:10–14.</w:t>
      </w:r>
    </w:p>
    <w:p>
      <w:pPr>
        <w:pStyle w:val="ArticleBody"/>
        <w:jc w:val="left"/>
      </w:pPr>
      <w:r>
        <w:rPr>
          <w:rFonts w:ascii="Times New Roman" w:hAnsi="Times New Roman" w:eastAsia="Times New Roman" w:cs="Times New Roman"/>
        </w:rPr>
        <w:t>Avo “vanochema” Jerusalema ndivo avo vanogomera nokuridza mhere pamusoro pezvinonyangadza zvinoitwa mukati maro uye vakaiswa chisimbiso, uye vanoiswa chisimbiso mberi kwemutemo weSvondo. Zvino tiri mu“basa rokupedzisira rechechi,” rinova nguva dzokupedzisira dzekuiswa chisimbiso kwezana rimwe namakumi mana nezvina zvuru.</w:t>
      </w:r>
    </w:p>
    <w:p>
      <w:pPr>
        <w:pStyle w:val="ArticleScripture"/>
        <w:jc w:val="left"/>
      </w:pPr>
      <w:r>
        <w:rPr>
          <w:rFonts w:ascii="Times New Roman" w:hAnsi="Times New Roman" w:eastAsia="Times New Roman" w:cs="Times New Roman"/>
        </w:rPr>
        <w:t>“Vanhu vaMwari vechokwadi, vane mumwoyo mavo Mweya webasa raShe noruponeso rwemweya, vachagara vachiona chivi muchimiro chacho chaicho, chine zvivi. Nguva dzose vachava parutivi rwokutendeka nokutaura pachena pamusoro pezvivi zvinokomberedza nyore nyore vanhu vaMwari. Kunyanya mubasa rokupedzisira rechechi, munguva yokuiswa chisimbiso kwezana nezviuru makumi mana nezvina vane kumira vasina mhosva pamberi pechigaro choushe chaMwari, vachanzwa zvikuru kwazvo zvakaipa zvevanhu vaMwari vanozviti ndivo vake. Izvi zvinoratidzwa nesimba nomufananidzo womuporofita webasa rokupedzisira pasi pechimiro chevarume, mumwe nomumwe ane chombo chokuuraya muruoko rwake. Mumwe murume pakati pavo akanga akapfeka mucheka worineni, aine runyanga rwemunyori rweingi parutivi rwake. ‘Zvino Jehovha akati kwaari, Pfuura napakati peguta, napakati peJerusarema, ugoisa chiratidzo pahuma dzavanhu vanogomera navanochema pamusoro pezvinonyangadza zvose zvinoitwa mukati maro.’” Testimonies, volume 3, 266.</w:t>
      </w:r>
    </w:p>
    <w:p>
      <w:pPr>
        <w:pStyle w:val="ArticleBody"/>
        <w:jc w:val="left"/>
      </w:pPr>
      <w:r>
        <w:rPr>
          <w:rFonts w:ascii="Times New Roman" w:hAnsi="Times New Roman" w:eastAsia="Times New Roman" w:cs="Times New Roman"/>
        </w:rPr>
        <w:t>Avo “vanogomera nokurira” vanoiswa chisimbiso kutanga, ngirozi dzinoparadza dzine zvombo zvokuuraya dzisati dzapfuura nomuchechi, unomiririrwa seJerusarema.</w:t>
      </w:r>
    </w:p>
    <w:p>
      <w:pPr>
        <w:pStyle w:val="ArticleScripture"/>
        <w:jc w:val="left"/>
      </w:pPr>
      <w:r>
        <w:rPr>
          <w:rFonts w:ascii="Times New Roman" w:hAnsi="Times New Roman" w:eastAsia="Times New Roman" w:cs="Times New Roman"/>
        </w:rPr>
        <w:t>Murayiro ndouyu unoti: “Pfuurai nepakati peguta, nepakati peJerusarema, muise chiratidzo pahuma dzavarume vanogomera navanochema pamusoro pezvinonyangadza zvose zvinoitwa mukati maro.” Ava vanogomera navanochema ndivo vakanga vachiparidza mashoko oupenyu; vakanga vachitsiura, vachirayira, nokukumbira. Vamwe vakanga vachizvidza Mwari vakatendeuka vakazvininipisa pamberi pake. Asi kubwinya kwaShe kwakanga kwabva kuna Israeri; kunyange zvazvo vazhinji vakanga vachiri kuramba vachiita zvimiro zvechitendero, simba rake nokuvapo kwake zvakanga zvisipo.</w:t>
      </w:r>
    </w:p>
    <w:p>
      <w:pPr>
        <w:pStyle w:val="ArticleScripture"/>
        <w:jc w:val="left"/>
      </w:pPr>
      <w:r>
        <w:rPr>
          <w:rFonts w:ascii="Times New Roman" w:hAnsi="Times New Roman" w:eastAsia="Times New Roman" w:cs="Times New Roman"/>
        </w:rPr>
        <w:t>“Ka swipor jong ka jingbitar jong U kan mih ha ki jingbishar, kine ki nongbud jong U Khrist kiba sngewrit bad kiba aiti lut kin long kiba la pyni kyrpang na ka pyrthei baroh kawei da ka jingjynjar mynsiem jong ki, kaba la pynpaw ha ka jingud bad jingiam, ha ki jingpynrem bad ki jingmaham. Katba kiwei pat ki pyrshang ban kah da ka jingïong halor ka jingbymman kaba don mynta, bad ban leh khyllew ïa ka jingbymman kaba khraw kaba saphriang kylleng-kynrad, kito kiba don ka jingshitom na ka bynta ka burom jong U Blei bad ka jingieit ïa ki mynsiem, kim jingïaishah ban sngap jar hynrei kin ym leh kumta ban ioh jingïohsngewbha na uno uno ruh. Ki mynsiem hok jong ki ki shah pynwit man la ka sngi da ki kam bymkhuid bad ka jingïakren jong kiba bymhok. Kim don bor ban pynsangeh ïa kata ka umbah jong ka jingbymman kaba tuid sted, bad namar kata ki dap da ka jingsngewsih bad jingsheptieng. Ki kren sngewlyngngoh ha khmat U Blei haba ki ïohi ba la ñiewbeiñ ïa ka niam wat ha ki ing jong kito kiba la ïoh ka jingshai kaba khraw. Ki sngewsih bad pynjynjar ïa la ki mynsiem namar ba ka jingsarong, ka jingkwah spah, ka jingkhwanlade, bad ka jingshukor kaba jan man la ka jait, ki don ha ka balang. Ïa U Mynsiem jong U Blei, uba pynkhih sha ka jingpynrem, la ïuhroit hapoh kjat, katba ki shakri jong u Soitan ki jop sngewkmen. Ïa U Blei la pynjahburom, ïa ka jingshisha la pynlong ka bym don jingïarap eiei.”</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အယာဉ်တော်၏</w:t>
      </w:r>
      <w:r>
        <w:rPr>
          <w:rFonts w:ascii="Times New Roman" w:hAnsi="Times New Roman" w:eastAsia="Times New Roman" w:cs="Times New Roman"/>
        </w:rPr>
        <w:t xml:space="preserve"> </w:t>
      </w:r>
      <w:r>
        <w:rPr>
          <w:rFonts w:ascii="Myanmar Text" w:hAnsi="Myanmar Text" w:eastAsia="Myanmar Text" w:cs="Myanmar Text"/>
        </w:rPr>
        <w:t>ဝိညာဉ်ရေးဆိုင်ရာ</w:t>
      </w:r>
      <w:r>
        <w:rPr>
          <w:rFonts w:ascii="Times New Roman" w:hAnsi="Times New Roman" w:eastAsia="Times New Roman" w:cs="Times New Roman"/>
        </w:rPr>
        <w:t xml:space="preserve"> </w:t>
      </w:r>
      <w:r>
        <w:rPr>
          <w:rFonts w:ascii="Myanmar Text" w:hAnsi="Myanmar Text" w:eastAsia="Myanmar Text" w:cs="Myanmar Text"/>
        </w:rPr>
        <w:t>ကျဆင်းယိုယွင်းမှုအတွက်</w:t>
      </w:r>
      <w:r>
        <w:rPr>
          <w:rFonts w:ascii="Times New Roman" w:hAnsi="Times New Roman" w:eastAsia="Times New Roman" w:cs="Times New Roman"/>
        </w:rPr>
        <w:t xml:space="preserve"> </w:t>
      </w:r>
      <w:r>
        <w:rPr>
          <w:rFonts w:ascii="Myanmar Text" w:hAnsi="Myanmar Text" w:eastAsia="Myanmar Text" w:cs="Myanmar Text"/>
        </w:rPr>
        <w:t>မိမိတို့ကိုယ်တိုင်</w:t>
      </w:r>
      <w:r>
        <w:rPr>
          <w:rFonts w:ascii="Times New Roman" w:hAnsi="Times New Roman" w:eastAsia="Times New Roman" w:cs="Times New Roman"/>
        </w:rPr>
        <w:t xml:space="preserve"> </w:t>
      </w:r>
      <w:r>
        <w:rPr>
          <w:rFonts w:ascii="Myanmar Text" w:hAnsi="Myanmar Text" w:eastAsia="Myanmar Text" w:cs="Myanmar Text"/>
        </w:rPr>
        <w:t>ဝမ်းနည်းမခံစားသူများနှင့်</w:t>
      </w:r>
      <w:r>
        <w:rPr>
          <w:rFonts w:ascii="Times New Roman" w:hAnsi="Times New Roman" w:eastAsia="Times New Roman" w:cs="Times New Roman"/>
        </w:rPr>
        <w:t xml:space="preserve"> </w:t>
      </w:r>
      <w:r>
        <w:rPr>
          <w:rFonts w:ascii="Myanmar Text" w:hAnsi="Myanmar Text" w:eastAsia="Myanmar Text" w:cs="Myanmar Text"/>
        </w:rPr>
        <w:t>အခြားသူတို့၏</w:t>
      </w:r>
      <w:r>
        <w:rPr>
          <w:rFonts w:ascii="Times New Roman" w:hAnsi="Times New Roman" w:eastAsia="Times New Roman" w:cs="Times New Roman"/>
        </w:rPr>
        <w:t xml:space="preserve"> </w:t>
      </w:r>
      <w:r>
        <w:rPr>
          <w:rFonts w:ascii="Myanmar Text" w:hAnsi="Myanmar Text" w:eastAsia="Myanmar Text" w:cs="Myanmar Text"/>
        </w:rPr>
        <w:t>အပြစ်များအတွက်လည်း</w:t>
      </w:r>
      <w:r>
        <w:rPr>
          <w:rFonts w:ascii="Times New Roman" w:hAnsi="Times New Roman" w:eastAsia="Times New Roman" w:cs="Times New Roman"/>
        </w:rPr>
        <w:t xml:space="preserve"> </w:t>
      </w:r>
      <w:r>
        <w:rPr>
          <w:rFonts w:ascii="Myanmar Text" w:hAnsi="Myanmar Text" w:eastAsia="Myanmar Text" w:cs="Myanmar Text"/>
        </w:rPr>
        <w:t>မျက်ရည်ကျ</w:t>
      </w:r>
      <w:r>
        <w:rPr>
          <w:rFonts w:ascii="Times New Roman" w:hAnsi="Times New Roman" w:eastAsia="Times New Roman" w:cs="Times New Roman"/>
        </w:rPr>
        <w:t xml:space="preserve"> </w:t>
      </w:r>
      <w:r>
        <w:rPr>
          <w:rFonts w:ascii="Myanmar Text" w:hAnsi="Myanmar Text" w:eastAsia="Myanmar Text" w:cs="Myanmar Text"/>
        </w:rPr>
        <w:t>ဝမ်းနည်းမပြုသူတို့သည်</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တံဆိပ်တော်မရဘဲ</w:t>
      </w:r>
      <w:r>
        <w:rPr>
          <w:rFonts w:ascii="Times New Roman" w:hAnsi="Times New Roman" w:eastAsia="Times New Roman" w:cs="Times New Roman"/>
        </w:rPr>
        <w:t xml:space="preserve"> </w:t>
      </w:r>
      <w:r>
        <w:rPr>
          <w:rFonts w:ascii="Myanmar Text" w:hAnsi="Myanmar Text" w:eastAsia="Myanmar Text" w:cs="Myanmar Text"/>
        </w:rPr>
        <w:t>ကျန်ရစ်ကြလိမ့်မည်။</w:t>
      </w:r>
      <w:r>
        <w:rPr>
          <w:rFonts w:ascii="Times New Roman" w:hAnsi="Times New Roman" w:eastAsia="Times New Roman" w:cs="Times New Roman"/>
        </w:rPr>
        <w:t xml:space="preserve"> </w:t>
      </w:r>
      <w:r>
        <w:rPr>
          <w:rFonts w:ascii="Myanmar Text" w:hAnsi="Myanmar Text" w:eastAsia="Myanmar Text" w:cs="Myanmar Text"/>
        </w:rPr>
        <w:t>သခင်ဘုရားသည်</w:t>
      </w:r>
      <w:r>
        <w:rPr>
          <w:rFonts w:ascii="Times New Roman" w:hAnsi="Times New Roman" w:eastAsia="Times New Roman" w:cs="Times New Roman"/>
        </w:rPr>
        <w:t xml:space="preserve"> </w:t>
      </w:r>
      <w:r>
        <w:rPr>
          <w:rFonts w:ascii="Myanmar Text" w:hAnsi="Myanmar Text" w:eastAsia="Myanmar Text" w:cs="Myanmar Text"/>
        </w:rPr>
        <w:t>မိမိတမန်တော်တို့အား၊</w:t>
      </w:r>
      <w:r>
        <w:rPr>
          <w:rFonts w:ascii="Times New Roman" w:hAnsi="Times New Roman" w:eastAsia="Times New Roman" w:cs="Times New Roman"/>
        </w:rPr>
        <w:t xml:space="preserve"> </w:t>
      </w:r>
      <w:r>
        <w:rPr>
          <w:rFonts w:ascii="Myanmar Text" w:hAnsi="Myanmar Text" w:eastAsia="Myanmar Text" w:cs="Myanmar Text"/>
        </w:rPr>
        <w:t>လက်ထဲတွင်</w:t>
      </w:r>
      <w:r>
        <w:rPr>
          <w:rFonts w:ascii="Times New Roman" w:hAnsi="Times New Roman" w:eastAsia="Times New Roman" w:cs="Times New Roman"/>
        </w:rPr>
        <w:t xml:space="preserve"> </w:t>
      </w:r>
      <w:r>
        <w:rPr>
          <w:rFonts w:ascii="Myanmar Text" w:hAnsi="Myanmar Text" w:eastAsia="Myanmar Text" w:cs="Myanmar Text"/>
        </w:rPr>
        <w:t>သတ်ဖြတ်ရေးလက်နက်များကို</w:t>
      </w:r>
      <w:r>
        <w:rPr>
          <w:rFonts w:ascii="Times New Roman" w:hAnsi="Times New Roman" w:eastAsia="Times New Roman" w:cs="Times New Roman"/>
        </w:rPr>
        <w:t xml:space="preserve"> </w:t>
      </w:r>
      <w:r>
        <w:rPr>
          <w:rFonts w:ascii="Myanmar Text" w:hAnsi="Myanmar Text" w:eastAsia="Myanmar Text" w:cs="Myanmar Text"/>
        </w:rPr>
        <w:t>ကိုင်ဆောင်ထားသော</w:t>
      </w:r>
      <w:r>
        <w:rPr>
          <w:rFonts w:ascii="Times New Roman" w:hAnsi="Times New Roman" w:eastAsia="Times New Roman" w:cs="Times New Roman"/>
        </w:rPr>
        <w:t xml:space="preserve"> </w:t>
      </w:r>
      <w:r>
        <w:rPr>
          <w:rFonts w:ascii="Myanmar Text" w:hAnsi="Myanmar Text" w:eastAsia="Myanmar Text" w:cs="Myanmar Text"/>
        </w:rPr>
        <w:t>ထိုသူတို့အား</w:t>
      </w:r>
      <w:r>
        <w:rPr>
          <w:rFonts w:ascii="Times New Roman" w:hAnsi="Times New Roman" w:eastAsia="Times New Roman" w:cs="Times New Roman"/>
        </w:rPr>
        <w:t xml:space="preserve"> </w:t>
      </w:r>
      <w:r>
        <w:rPr>
          <w:rFonts w:ascii="Myanmar Text" w:hAnsi="Myanmar Text" w:eastAsia="Myanmar Text" w:cs="Myanmar Text"/>
        </w:rPr>
        <w:t>ဤသို့</w:t>
      </w:r>
      <w:r>
        <w:rPr>
          <w:rFonts w:ascii="Times New Roman" w:hAnsi="Times New Roman" w:eastAsia="Times New Roman" w:cs="Times New Roman"/>
        </w:rPr>
        <w:t xml:space="preserve"> </w:t>
      </w:r>
      <w:r>
        <w:rPr>
          <w:rFonts w:ascii="Myanmar Text" w:hAnsi="Myanmar Text" w:eastAsia="Myanmar Text" w:cs="Myanmar Text"/>
        </w:rPr>
        <w:t>အမိန့်ပေးတော်မူသည်</w:t>
      </w:r>
      <w:r>
        <w:rPr>
          <w:rFonts w:ascii="Times New Roman" w:hAnsi="Times New Roman" w:eastAsia="Times New Roman" w:cs="Times New Roman"/>
        </w:rPr>
        <w:t>— ‘</w:t>
      </w:r>
      <w:r>
        <w:rPr>
          <w:rFonts w:ascii="Myanmar Text" w:hAnsi="Myanmar Text" w:eastAsia="Myanmar Text" w:cs="Myanmar Text"/>
        </w:rPr>
        <w:t>သူ့နောက်မှ</w:t>
      </w:r>
      <w:r>
        <w:rPr>
          <w:rFonts w:ascii="Times New Roman" w:hAnsi="Times New Roman" w:eastAsia="Times New Roman" w:cs="Times New Roman"/>
        </w:rPr>
        <w:t xml:space="preserve"> </w:t>
      </w:r>
      <w:r>
        <w:rPr>
          <w:rFonts w:ascii="Myanmar Text" w:hAnsi="Myanmar Text" w:eastAsia="Myanmar Text" w:cs="Myanmar Text"/>
        </w:rPr>
        <w:t>မြို့အနှံ့</w:t>
      </w:r>
      <w:r>
        <w:rPr>
          <w:rFonts w:ascii="Times New Roman" w:hAnsi="Times New Roman" w:eastAsia="Times New Roman" w:cs="Times New Roman"/>
        </w:rPr>
        <w:t xml:space="preserve"> </w:t>
      </w:r>
      <w:r>
        <w:rPr>
          <w:rFonts w:ascii="Myanmar Text" w:hAnsi="Myanmar Text" w:eastAsia="Myanmar Text" w:cs="Myanmar Text"/>
        </w:rPr>
        <w:t>လှည့်လည်၍</w:t>
      </w:r>
      <w:r>
        <w:rPr>
          <w:rFonts w:ascii="Times New Roman" w:hAnsi="Times New Roman" w:eastAsia="Times New Roman" w:cs="Times New Roman"/>
        </w:rPr>
        <w:t xml:space="preserve"> </w:t>
      </w:r>
      <w:r>
        <w:rPr>
          <w:rFonts w:ascii="Myanmar Text" w:hAnsi="Myanmar Text" w:eastAsia="Myanmar Text" w:cs="Myanmar Text"/>
        </w:rPr>
        <w:t>ရိုက်နှက်သတ်ဖြတ်ကြလော့။</w:t>
      </w:r>
      <w:r>
        <w:rPr>
          <w:rFonts w:ascii="Times New Roman" w:hAnsi="Times New Roman" w:eastAsia="Times New Roman" w:cs="Times New Roman"/>
        </w:rPr>
        <w:t xml:space="preserve"> </w:t>
      </w:r>
      <w:r>
        <w:rPr>
          <w:rFonts w:ascii="Myanmar Text" w:hAnsi="Myanmar Text" w:eastAsia="Myanmar Text" w:cs="Myanmar Text"/>
        </w:rPr>
        <w:t>သင်တို့၏</w:t>
      </w:r>
      <w:r>
        <w:rPr>
          <w:rFonts w:ascii="Times New Roman" w:hAnsi="Times New Roman" w:eastAsia="Times New Roman" w:cs="Times New Roman"/>
        </w:rPr>
        <w:t xml:space="preserve"> </w:t>
      </w:r>
      <w:r>
        <w:rPr>
          <w:rFonts w:ascii="Myanmar Text" w:hAnsi="Myanmar Text" w:eastAsia="Myanmar Text" w:cs="Myanmar Text"/>
        </w:rPr>
        <w:t>မျက်စိမသနားစေနှင့်၊</w:t>
      </w:r>
      <w:r>
        <w:rPr>
          <w:rFonts w:ascii="Times New Roman" w:hAnsi="Times New Roman" w:eastAsia="Times New Roman" w:cs="Times New Roman"/>
        </w:rPr>
        <w:t xml:space="preserve"> </w:t>
      </w:r>
      <w:r>
        <w:rPr>
          <w:rFonts w:ascii="Myanmar Text" w:hAnsi="Myanmar Text" w:eastAsia="Myanmar Text" w:cs="Myanmar Text"/>
        </w:rPr>
        <w:t>ကရုဏာလည်း</w:t>
      </w:r>
      <w:r>
        <w:rPr>
          <w:rFonts w:ascii="Times New Roman" w:hAnsi="Times New Roman" w:eastAsia="Times New Roman" w:cs="Times New Roman"/>
        </w:rPr>
        <w:t xml:space="preserve"> </w:t>
      </w:r>
      <w:r>
        <w:rPr>
          <w:rFonts w:ascii="Myanmar Text" w:hAnsi="Myanmar Text" w:eastAsia="Myanmar Text" w:cs="Myanmar Text"/>
        </w:rPr>
        <w:t>မပြုကြနှင့်။</w:t>
      </w:r>
      <w:r>
        <w:rPr>
          <w:rFonts w:ascii="Times New Roman" w:hAnsi="Times New Roman" w:eastAsia="Times New Roman" w:cs="Times New Roman"/>
        </w:rPr>
        <w:t xml:space="preserve"> </w:t>
      </w:r>
      <w:r>
        <w:rPr>
          <w:rFonts w:ascii="Myanmar Text" w:hAnsi="Myanmar Text" w:eastAsia="Myanmar Text" w:cs="Myanmar Text"/>
        </w:rPr>
        <w:t>အသက်ကြီးသူနှင့်</w:t>
      </w:r>
      <w:r>
        <w:rPr>
          <w:rFonts w:ascii="Times New Roman" w:hAnsi="Times New Roman" w:eastAsia="Times New Roman" w:cs="Times New Roman"/>
        </w:rPr>
        <w:t xml:space="preserve"> </w:t>
      </w:r>
      <w:r>
        <w:rPr>
          <w:rFonts w:ascii="Myanmar Text" w:hAnsi="Myanmar Text" w:eastAsia="Myanmar Text" w:cs="Myanmar Text"/>
        </w:rPr>
        <w:t>လူငယ်၊</w:t>
      </w:r>
      <w:r>
        <w:rPr>
          <w:rFonts w:ascii="Times New Roman" w:hAnsi="Times New Roman" w:eastAsia="Times New Roman" w:cs="Times New Roman"/>
        </w:rPr>
        <w:t xml:space="preserve"> </w:t>
      </w:r>
      <w:r>
        <w:rPr>
          <w:rFonts w:ascii="Myanmar Text" w:hAnsi="Myanmar Text" w:eastAsia="Myanmar Text" w:cs="Myanmar Text"/>
        </w:rPr>
        <w:t>အပျိုမနှင့်</w:t>
      </w:r>
      <w:r>
        <w:rPr>
          <w:rFonts w:ascii="Times New Roman" w:hAnsi="Times New Roman" w:eastAsia="Times New Roman" w:cs="Times New Roman"/>
        </w:rPr>
        <w:t xml:space="preserve"> </w:t>
      </w:r>
      <w:r>
        <w:rPr>
          <w:rFonts w:ascii="Myanmar Text" w:hAnsi="Myanmar Text" w:eastAsia="Myanmar Text" w:cs="Myanmar Text"/>
        </w:rPr>
        <w:t>ကလေးငယ်များ၊</w:t>
      </w:r>
      <w:r>
        <w:rPr>
          <w:rFonts w:ascii="Times New Roman" w:hAnsi="Times New Roman" w:eastAsia="Times New Roman" w:cs="Times New Roman"/>
        </w:rPr>
        <w:t xml:space="preserve"> </w:t>
      </w:r>
      <w:r>
        <w:rPr>
          <w:rFonts w:ascii="Myanmar Text" w:hAnsi="Myanmar Text" w:eastAsia="Myanmar Text" w:cs="Myanmar Text"/>
        </w:rPr>
        <w:t>မိန်းမများကိုပါ</w:t>
      </w:r>
      <w:r>
        <w:rPr>
          <w:rFonts w:ascii="Times New Roman" w:hAnsi="Times New Roman" w:eastAsia="Times New Roman" w:cs="Times New Roman"/>
        </w:rPr>
        <w:t xml:space="preserve"> </w:t>
      </w:r>
      <w:r>
        <w:rPr>
          <w:rFonts w:ascii="Myanmar Text" w:hAnsi="Myanmar Text" w:eastAsia="Myanmar Text" w:cs="Myanmar Text"/>
        </w:rPr>
        <w:t>အကုန်အပြတ်</w:t>
      </w:r>
      <w:r>
        <w:rPr>
          <w:rFonts w:ascii="Times New Roman" w:hAnsi="Times New Roman" w:eastAsia="Times New Roman" w:cs="Times New Roman"/>
        </w:rPr>
        <w:t xml:space="preserve"> </w:t>
      </w:r>
      <w:r>
        <w:rPr>
          <w:rFonts w:ascii="Myanmar Text" w:hAnsi="Myanmar Text" w:eastAsia="Myanmar Text" w:cs="Myanmar Text"/>
        </w:rPr>
        <w:t>သတ်ဖြတ်ကြလော့။</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အမှတ်အသားရှိသော</w:t>
      </w:r>
      <w:r>
        <w:rPr>
          <w:rFonts w:ascii="Times New Roman" w:hAnsi="Times New Roman" w:eastAsia="Times New Roman" w:cs="Times New Roman"/>
        </w:rPr>
        <w:t xml:space="preserve"> </w:t>
      </w:r>
      <w:r>
        <w:rPr>
          <w:rFonts w:ascii="Myanmar Text" w:hAnsi="Myanmar Text" w:eastAsia="Myanmar Text" w:cs="Myanmar Text"/>
        </w:rPr>
        <w:t>မည်သည့်လူထံသို့မျှ</w:t>
      </w:r>
      <w:r>
        <w:rPr>
          <w:rFonts w:ascii="Times New Roman" w:hAnsi="Times New Roman" w:eastAsia="Times New Roman" w:cs="Times New Roman"/>
        </w:rPr>
        <w:t xml:space="preserve"> </w:t>
      </w:r>
      <w:r>
        <w:rPr>
          <w:rFonts w:ascii="Myanmar Text" w:hAnsi="Myanmar Text" w:eastAsia="Myanmar Text" w:cs="Myanmar Text"/>
        </w:rPr>
        <w:t>မနီးမကပ်ကြနှင့်။</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သန့်ရှင်းရာဌာနမှ</w:t>
      </w:r>
      <w:r>
        <w:rPr>
          <w:rFonts w:ascii="Times New Roman" w:hAnsi="Times New Roman" w:eastAsia="Times New Roman" w:cs="Times New Roman"/>
        </w:rPr>
        <w:t xml:space="preserve"> </w:t>
      </w:r>
      <w:r>
        <w:rPr>
          <w:rFonts w:ascii="Myanmar Text" w:hAnsi="Myanmar Text" w:eastAsia="Myanmar Text" w:cs="Myanmar Text"/>
        </w:rPr>
        <w:t>စတင်ကြလော့။</w:t>
      </w:r>
      <w:r>
        <w:rPr>
          <w:rFonts w:ascii="Times New Roman" w:hAnsi="Times New Roman" w:eastAsia="Times New Roman" w:cs="Times New Roman"/>
        </w:rPr>
        <w:t xml:space="preserve">’ </w:t>
      </w:r>
      <w:r>
        <w:rPr>
          <w:rFonts w:ascii="Myanmar Text" w:hAnsi="Myanmar Text" w:eastAsia="Myanmar Text" w:cs="Myanmar Text"/>
        </w:rPr>
        <w:t>ထိုအခါ</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အိမ်တော်ရှေ့၌</w:t>
      </w:r>
      <w:r>
        <w:rPr>
          <w:rFonts w:ascii="Times New Roman" w:hAnsi="Times New Roman" w:eastAsia="Times New Roman" w:cs="Times New Roman"/>
        </w:rPr>
        <w:t xml:space="preserve"> </w:t>
      </w:r>
      <w:r>
        <w:rPr>
          <w:rFonts w:ascii="Myanmar Text" w:hAnsi="Myanmar Text" w:eastAsia="Myanmar Text" w:cs="Myanmar Text"/>
        </w:rPr>
        <w:t>ရှိသော</w:t>
      </w:r>
      <w:r>
        <w:rPr>
          <w:rFonts w:ascii="Times New Roman" w:hAnsi="Times New Roman" w:eastAsia="Times New Roman" w:cs="Times New Roman"/>
        </w:rPr>
        <w:t xml:space="preserve"> </w:t>
      </w:r>
      <w:r>
        <w:rPr>
          <w:rFonts w:ascii="Myanmar Text" w:hAnsi="Myanmar Text" w:eastAsia="Myanmar Text" w:cs="Myanmar Text"/>
        </w:rPr>
        <w:t>အသက်ကြီးသူတို့ထံမှ</w:t>
      </w:r>
      <w:r>
        <w:rPr>
          <w:rFonts w:ascii="Times New Roman" w:hAnsi="Times New Roman" w:eastAsia="Times New Roman" w:cs="Times New Roman"/>
        </w:rPr>
        <w:t xml:space="preserve"> </w:t>
      </w:r>
      <w:r>
        <w:rPr>
          <w:rFonts w:ascii="Myanmar Text" w:hAnsi="Myanmar Text" w:eastAsia="Myanmar Text" w:cs="Myanmar Text"/>
        </w:rPr>
        <w:t>စတင်ကြ၏။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“Pano tinoona kuti kereke—santuwaryo yaMwari—ndiyo yakatanga kunzwa kurohwa kwehasha dzaMwari. Varume vakuru, avo Mwari vaiva vakavapa chiedza chikuru uye vakanga vamira sevachengeti vezvido zvomweya zvevanhu, vakanga vatengesa kuvimba kwavaiswa nako. Vakanga vatora chimiro chokuti hatifaniri kutarisira zvishamiso nokuratidzwa kwakajeka kwesimba raMwari sezvazvakanga zvakaita mumazuva akapfuura. Nguva dzashanduka. Mashoko aya anosimbisa kusatenda kwavo, uye vanoti: Ishe haangaiti zvakanaka, uye haangaiti zvakaipa. Ane ngoni dzakanyanya zvokuti haangashanyiri vanhu vake nokutonga. Naizvozvo ‘Rugare nokuchengeteka’ ndiko kuchema kwevarume vasingazombosimudzizve inzwi ravo sehwamanda kuti varatidze vanhu vaMwari kudarika kwavo neimba yaJakobho zvivi zvavo. Imbwa idzi dzisingatauri dzakanga dzisingade kuhukura ndidzo dzinonzwa kutsiva kwakarurama kwaMwari akagumburwa. Varume, mhandara, navana vaduku vose vanoparara pamwe chete.” Testimonies, vhoriyamu 5, 210, 211.</w:t>
      </w:r>
    </w:p>
    <w:p>
      <w:pPr>
        <w:pStyle w:val="ArticleBody"/>
        <w:jc w:val="left"/>
      </w:pPr>
      <w:r>
        <w:rPr>
          <w:rFonts w:ascii="Times New Roman" w:hAnsi="Times New Roman" w:eastAsia="Times New Roman" w:cs="Times New Roman"/>
        </w:rPr>
        <w:t>Isaya makumi mana inotanga nokushandisa chiratidzo chokupetwa kaviri, icho chiri mucherechedzo wechiporofita womharidzo weKuchema pakati pousiku semharidzo yechipiri inobatana nomharidzo yokuwa kweBhabhironi. Kuwa kweBhabhironi kunopetwa kaviri kana kuchiratidzwa nenzira yechiporofita. Mutsara wacho unoti, “Bhabhironi rawa, rawa.”</w:t>
      </w:r>
    </w:p>
    <w:p>
      <w:pPr>
        <w:pStyle w:val="ArticleScripture"/>
        <w:jc w:val="left"/>
      </w:pPr>
      <w:r>
        <w:rPr>
          <w:rFonts w:ascii="Times New Roman" w:hAnsi="Times New Roman" w:eastAsia="Times New Roman" w:cs="Times New Roman"/>
        </w:rPr>
        <w:t>Kwaya kucita umwina malaika, aciti, Babiloni wawile, wawile, umusumba uukulu uwo, pano waumweshe ifyalo fyonse ukunwa ku mwangashi wa bukali bwa busungu bwakwe. Ukusokolola 14:8.</w:t>
      </w:r>
    </w:p>
    <w:p>
      <w:pPr>
        <w:pStyle w:val="ArticleBody"/>
        <w:jc w:val="left"/>
      </w:pPr>
      <w:r>
        <w:rPr>
          <w:rFonts w:ascii="Times New Roman" w:hAnsi="Times New Roman" w:eastAsia="Times New Roman" w:cs="Times New Roman"/>
        </w:rPr>
        <w:t>Kuna kuanguka kwa Babeli halisi mara mbili kunakotajwa katika Biblia, na kuna kuanguka kwa Babeli ya kiroho mara mbili kunakotajwa katika Biblia. Kwa pamoja, hayo yanawakilisha mashahidi wanne wa kihistoria wanaotambulisha sifa za kinabii za kuanguka kwa Babeli.</w:t>
      </w:r>
    </w:p>
    <w:p>
      <w:pPr>
        <w:pStyle w:val="ArticleScripture"/>
        <w:jc w:val="left"/>
      </w:pPr>
      <w:r>
        <w:rPr>
          <w:rFonts w:ascii="Times New Roman" w:hAnsi="Times New Roman" w:eastAsia="Times New Roman" w:cs="Times New Roman"/>
        </w:rPr>
        <w:t>Ipapo akadanidzira nesimba, nenzwi guru, achiti, Bhabhironi guru rawira, rawira; uye rava ugaro hwemadhimoni, nenhare yomweya wose wakaipa, uye danga reshiri dzose dzisina kuchena nezvinonyangadza. Zvakazarurwa 18:2.</w:t>
      </w:r>
    </w:p>
    <w:p>
      <w:pPr>
        <w:pStyle w:val="ArticleBody"/>
        <w:jc w:val="left"/>
      </w:pPr>
      <w:r>
        <w:rPr>
          <w:rFonts w:ascii="Times New Roman" w:hAnsi="Times New Roman" w:eastAsia="Times New Roman" w:cs="Times New Roman"/>
        </w:rPr>
        <w:t>IBhabhiloni elingokoqobo lawa njengeBhabhele ngesikhathi sikaNimrode, kanti neBhabhiloni elingokoqobo lawa futhi ngesikhathi sikaBelishasari. IBhabhiloni elingokomoya lawa ngo-1798, futhi ukuwa kwalo kokugcina kuboniswa ngokuphindaphindiwe emiBhalweni. Ngalesi sizathu, umlayezo wokuwa kweBhabhiloni uqukethe uphawu lobuprofethi lokuphindaphindwa. Ekuweni kweBhabhiloni kukhona ukuphindaphindwa, kodwa kukhona futhi nezinye izizathu ezimbili eziyinhloko zobuprofethi zalesi simo sokuphindaphindwa.</w:t>
      </w:r>
    </w:p>
    <w:p>
      <w:pPr>
        <w:pStyle w:val="ArticleBody"/>
        <w:jc w:val="left"/>
      </w:pPr>
      <w:r>
        <w:rPr>
          <w:rFonts w:ascii="Times New Roman" w:hAnsi="Times New Roman" w:eastAsia="Times New Roman" w:cs="Times New Roman"/>
        </w:rPr>
        <w:t>Iyo mpamvu ya kabiri ni uko, nk’ubutumwa, ihagarariye ubutumwa buhuzwa n’ubwa kabiri. Ihagarariye ubutumwa bubiri. Hari ukuri kundi kw’ingenzi gufitanye isano n’insobanuro n’imiterere y’ubutumwa bw’umumarayika wa kabiri, ariko icyo twibandaho gusa ni uko inkuru ya nyuma y’ubuhanuzi bwa Yesaya itangirira mu gice cya mirongo ine, itangirana no gukubirwa kabiri kw’ikimenyetso cy’Umuhumuriza, uwo Kristo yasezeranije guha ubwoko Bwe, igihe yatindaga mu buturo bwera bwo mu ijuru.</w:t>
      </w:r>
    </w:p>
    <w:p>
      <w:pPr>
        <w:pStyle w:val="ArticleScripture"/>
        <w:jc w:val="left"/>
      </w:pPr>
      <w:r>
        <w:rPr>
          <w:rFonts w:ascii="Times New Roman" w:hAnsi="Times New Roman" w:eastAsia="Times New Roman" w:cs="Times New Roman"/>
        </w:rPr>
        <w:t>Nyaradzai, nyaradzai vanhu vangu, ndizvo zvinotaura Mwari wenyu. Taurai zvinonyaradza kuJerusarema, mudanidzire kwariri, kuti hondo yaro yapera, kuti kuipa kwaro kwakanganwirwa; nokuti rakagamuchira paruoko rwaJehovha zvakapetwa kaviri pamusoro pezvivi zvaro zvose. Isaya 40:1, 2.</w:t>
      </w:r>
    </w:p>
    <w:p>
      <w:pPr>
        <w:pStyle w:val="ArticleBody"/>
        <w:jc w:val="left"/>
      </w:pPr>
      <w:r>
        <w:rPr>
          <w:rFonts w:ascii="Times New Roman" w:hAnsi="Times New Roman" w:eastAsia="Times New Roman" w:cs="Times New Roman"/>
        </w:rPr>
        <w:t>Hakuna kifungu kingine katika Biblia kinachonena kwa ubainifu zaidi kuhusu kipengele cha tabia ya Kristo kama Alfa na Omega kuliko kifungu kilicho katika Isaya sura ya arobaini hadi mwisho wa kitabu. Akiwa Alfa na Omega, Kristo huweka sahihi ya jina Lake kama Alfa na Omega juu ya kifungu hiki, kwa maana unapofika mwisho wa Isaya, yeye kwa mara nyingine humrejelea Mfariji, kwa kuwa Kristo ndiye Neno, naye ndiye mwanzo na mwisho.</w:t>
      </w:r>
    </w:p>
    <w:p>
      <w:pPr>
        <w:pStyle w:val="ArticleScripture"/>
        <w:jc w:val="left"/>
      </w:pPr>
      <w:r>
        <w:rPr>
          <w:rFonts w:ascii="Times New Roman" w:hAnsi="Times New Roman" w:eastAsia="Times New Roman" w:cs="Times New Roman"/>
        </w:rPr>
        <w:t>Zvanzi naJehovha, Denga ndicho chigaro changu choushe, uye nyika ndiyo chitsiko chetsoka dzangu; ko imba yamungandivakira iri kupi? uye ko nzvimbo yokuzororera kwangu iri kupi? Nokuti zvinhu izvi zvose zvakaitwa noruoko rwangu, uye zvinhu izvi zvose zvakavapo, ndizvo zvinotaura Jehovha; asi ndichatarira kumunhu uyu, iye ari murombo uye ane mweya wakaputsika, uye anodedera pashoko rangu. Iye anobaya nzombe, akaita souya anouraya munhu; iye anobayira gwayana, akaita souya anogura mutsipa wembwa; iye anopa chipiriso chezviyo, akaita souya anopa ropa renguruve; iye anopisira zvinonhuhwira, akaita souya anokomborera chifananidzo. Hongu, vakazvisarudzira nzira dzavo pachavo, uye mweya yavo inofarira zvinonyangadza zvavo. Neniwo ndichavasarudzira kunyengedzwa kwavo, uye ndichavaisira zvavanotya; nokuti pandakadana, hakuna akapindura; pandakataura, havana kunzwa; asi vakaita zvakaipa pamberi pameso angu, uye vakasarudza izvo zvandisina kufarira. Isaya 66:1–4.</w:t>
      </w:r>
    </w:p>
    <w:p>
      <w:pPr>
        <w:pStyle w:val="ArticleBody"/>
        <w:jc w:val="left"/>
      </w:pPr>
      <w:r>
        <w:rPr>
          <w:rFonts w:ascii="Times New Roman" w:hAnsi="Times New Roman" w:eastAsia="Times New Roman" w:cs="Times New Roman"/>
        </w:rPr>
        <w:t>Umbuzo uyaphakanyiswa mayelana lokuthi abantu bakaNkulunkulu bamakhela yiphi indlu Yena. Babemakhela indlu kaPetro yomoya, kumbe isinagoge likaSathane na? UNkulunkulu uyachaza ukuthi indlu Ayakhayo yakhiwe yilabo “abampofu njalo abomoya odabukileyo,” kanye lalabo “abathuthumela” “elizwini” likaNkulunkulu. Umehlukanisa labo abathuthumela elizwini Lakhe lesinye isigaba esinikezela iminikelo engcolileyo, esikhethe indlela yaso. Labo besigaba esinikezela iminikelo engcolileyo bazafica, njengamaJuda, ukuthi indlu yabo izatshiyelwa bona iyincithakalo.</w:t>
      </w:r>
    </w:p>
    <w:p>
      <w:pPr>
        <w:pStyle w:val="ArticleBody"/>
        <w:jc w:val="left"/>
      </w:pPr>
      <w:r>
        <w:rPr>
          <w:rFonts w:ascii="Times New Roman" w:hAnsi="Times New Roman" w:eastAsia="Times New Roman" w:cs="Times New Roman"/>
        </w:rPr>
        <w:t>Abaporofita vose vanotaura pamusoro pokuguma kwenyika, uye ichi chiratidzo chomusiyano uripo pakati pavakachenjera, vanodedera paShoko rake, namapenzi ari kupa Mwari zvinonyangadza, zvinonyangadza zvinofadzwa nemweya yavo. Nemhaka yeizvi, Mwari achasarudzira mhandu dzeLaodhikia dzoupenzi kunyengedzwa, iko kunyengedzwa kunoratidzwa nomuapostora Pauro kuti kunouyiswa nokugamuchira “nhema.”</w:t>
      </w:r>
    </w:p>
    <w:p>
      <w:pPr>
        <w:pStyle w:val="ArticleBody"/>
        <w:jc w:val="left"/>
      </w:pPr>
      <w:r>
        <w:rPr>
          <w:rFonts w:ascii="Times New Roman" w:hAnsi="Times New Roman" w:eastAsia="Times New Roman" w:cs="Times New Roman"/>
        </w:rPr>
        <w:t>“</w:t>
      </w:r>
      <w:r>
        <w:rPr>
          <w:rFonts w:ascii="Microsoft Himalaya" w:hAnsi="Microsoft Himalaya" w:eastAsia="Microsoft Himalaya" w:cs="Microsoft Himalaya"/>
        </w:rPr>
        <w:t>རྫུན་ཚིག</w:t>
      </w:r>
      <w:r>
        <w:rPr>
          <w:rFonts w:ascii="Times New Roman" w:hAnsi="Times New Roman" w:eastAsia="Times New Roman" w:cs="Times New Roman"/>
        </w:rPr>
        <w:t xml:space="preserve">” </w:t>
      </w:r>
      <w:r>
        <w:rPr>
          <w:rFonts w:ascii="Microsoft Himalaya" w:hAnsi="Microsoft Himalaya" w:eastAsia="Microsoft Himalaya" w:cs="Microsoft Himalaya"/>
        </w:rPr>
        <w:t>ནི་ཨེཌ་ཝེན་ཏིཟམ་གྱི་ལོ་རྒྱུས་ནང་གི་དམིགས་བསལ་གྱི་མཚོན་རྟགས་ཤིག་ཡིན་ལ།</w:t>
      </w:r>
      <w:r>
        <w:rPr>
          <w:rFonts w:ascii="Times New Roman" w:hAnsi="Times New Roman" w:eastAsia="Times New Roman" w:cs="Times New Roman"/>
        </w:rPr>
        <w:t xml:space="preserve"> 1863 </w:t>
      </w:r>
      <w:r>
        <w:rPr>
          <w:rFonts w:ascii="Microsoft Himalaya" w:hAnsi="Microsoft Himalaya" w:eastAsia="Microsoft Himalaya" w:cs="Microsoft Himalaya"/>
        </w:rPr>
        <w:t>ལོར་འཛུགས་མཁན་རྣམས་ཀྱིས་དེ་དང་ལེན་བྱས་ཤིང་།</w:t>
      </w:r>
      <w:r>
        <w:rPr>
          <w:rFonts w:ascii="Times New Roman" w:hAnsi="Times New Roman" w:eastAsia="Times New Roman" w:cs="Times New Roman"/>
        </w:rPr>
        <w:t xml:space="preserve"> </w:t>
      </w:r>
      <w:r>
        <w:rPr>
          <w:rFonts w:ascii="Microsoft Himalaya" w:hAnsi="Microsoft Himalaya" w:eastAsia="Microsoft Himalaya" w:cs="Microsoft Himalaya"/>
        </w:rPr>
        <w:t>ཨེཌ་ཝེན་ཏིཟམ་གྱི་ལོ་རྒྱུས་ཧྲིལ་པོའི་ནང་དེའི་སྟེང་བསྐྱར་དུ་བརྩིགས་པ་ཡིན།</w:t>
      </w:r>
      <w:r>
        <w:rPr>
          <w:rFonts w:ascii="Times New Roman" w:hAnsi="Times New Roman" w:eastAsia="Times New Roman" w:cs="Times New Roman"/>
        </w:rPr>
        <w:t xml:space="preserve"> </w:t>
      </w:r>
      <w:r>
        <w:rPr>
          <w:rFonts w:ascii="Microsoft Himalaya" w:hAnsi="Microsoft Himalaya" w:eastAsia="Microsoft Himalaya" w:cs="Microsoft Himalaya"/>
        </w:rPr>
        <w:t>དེ་ནི་རྫུན་ཞིག་ཡིན་པས་རྫུན་པའི་རྨང་གཞི་ཞིག་བསྐྲུན་ཞིང་།</w:t>
      </w:r>
      <w:r>
        <w:rPr>
          <w:rFonts w:ascii="Times New Roman" w:hAnsi="Times New Roman" w:eastAsia="Times New Roman" w:cs="Times New Roman"/>
        </w:rPr>
        <w:t xml:space="preserve"> </w:t>
      </w:r>
      <w:r>
        <w:rPr>
          <w:rFonts w:ascii="Microsoft Himalaya" w:hAnsi="Microsoft Himalaya" w:eastAsia="Microsoft Himalaya" w:cs="Microsoft Himalaya"/>
        </w:rPr>
        <w:t>ཁོང་ཚོས་དེར་ནས་རྫུན་དང་བཅས་པའི་ལྷ་ཁང་རྫུན་མ་ཞིག་བརྩིགས་པར་འགོ་བཙུགས་པ་ཡིན།</w:t>
      </w:r>
      <w:r>
        <w:rPr>
          <w:rFonts w:ascii="Times New Roman" w:hAnsi="Times New Roman" w:eastAsia="Times New Roman" w:cs="Times New Roman"/>
        </w:rPr>
        <w:t xml:space="preserve"> </w:t>
      </w:r>
      <w:r>
        <w:rPr>
          <w:rFonts w:ascii="Microsoft Himalaya" w:hAnsi="Microsoft Himalaya" w:eastAsia="Microsoft Himalaya" w:cs="Microsoft Himalaya"/>
        </w:rPr>
        <w:t>བདེན་པའི་ལྷ་ཁང་ལ་ལད་ཟློས་བྱེད་པའི་ཁོང་ཚོའི་ལས་ཀ་དེ་</w:t>
      </w:r>
      <w:r>
        <w:rPr>
          <w:rFonts w:ascii="Times New Roman" w:hAnsi="Times New Roman" w:eastAsia="Times New Roman" w:cs="Times New Roman"/>
        </w:rPr>
        <w:t xml:space="preserve"> “</w:t>
      </w:r>
      <w:r>
        <w:rPr>
          <w:rFonts w:ascii="Microsoft Himalaya" w:hAnsi="Microsoft Himalaya" w:eastAsia="Microsoft Himalaya" w:cs="Microsoft Himalaya"/>
        </w:rPr>
        <w:t>ཉིན་མཐའ་མའི་དུས</w:t>
      </w:r>
      <w:r>
        <w:rPr>
          <w:rFonts w:ascii="Times New Roman" w:hAnsi="Times New Roman" w:eastAsia="Times New Roman" w:cs="Times New Roman"/>
        </w:rPr>
        <w:t xml:space="preserve">” </w:t>
      </w:r>
      <w:r>
        <w:rPr>
          <w:rFonts w:ascii="Microsoft Himalaya" w:hAnsi="Microsoft Himalaya" w:eastAsia="Microsoft Himalaya" w:cs="Microsoft Himalaya"/>
        </w:rPr>
        <w:t>བར་དུ་མུ་མཐུད་དེ་འགྲོ་གི་ཡོད།</w:t>
      </w:r>
      <w:r>
        <w:rPr>
          <w:rFonts w:ascii="Times New Roman" w:hAnsi="Times New Roman" w:eastAsia="Times New Roman" w:cs="Times New Roman"/>
        </w:rPr>
        <w:t xml:space="preserve"> </w:t>
      </w:r>
      <w:r>
        <w:rPr>
          <w:rFonts w:ascii="Microsoft Himalaya" w:hAnsi="Microsoft Himalaya" w:eastAsia="Microsoft Himalaya" w:cs="Microsoft Himalaya"/>
        </w:rPr>
        <w:t>ཨེ་ས་ཡས་ལེའུ་དྲུག་ཅུ་རེ་དྲུག་པའི་ནང་གི་དོན་སྐབས་དེ་མཁས་པའི་ན་ཆུང་མ་དང་བླུན་པོའི་ན་ཆུང་མ་རྣམས་ཀྱི་དབྱེ་བའི་ནང་དུ་བཞག་གནང་ཡོད།</w:t>
      </w:r>
      <w:r>
        <w:rPr>
          <w:rFonts w:ascii="Times New Roman" w:hAnsi="Times New Roman" w:eastAsia="Times New Roman" w:cs="Times New Roman"/>
        </w:rPr>
        <w:t xml:space="preserve"> </w:t>
      </w:r>
      <w:r>
        <w:rPr>
          <w:rFonts w:ascii="Microsoft Himalaya" w:hAnsi="Microsoft Himalaya" w:eastAsia="Microsoft Himalaya" w:cs="Microsoft Himalaya"/>
        </w:rPr>
        <w:t>ཨེ་ས་ཡས་ཀྱིས</w:t>
      </w:r>
      <w:r>
        <w:rPr>
          <w:rFonts w:ascii="Times New Roman" w:hAnsi="Times New Roman" w:eastAsia="Times New Roman" w:cs="Times New Roman"/>
        </w:rPr>
        <w:t xml:space="preserve"> </w:t>
      </w:r>
      <w:r>
        <w:rPr>
          <w:rFonts w:ascii="Microsoft Himalaya" w:hAnsi="Microsoft Himalaya" w:eastAsia="Microsoft Himalaya" w:cs="Microsoft Himalaya"/>
        </w:rPr>
        <w:t>ཨེ་ས་ཡ་བཞི་བཅུ་པའི་ཚིག་དང་པོའི་ནང་མཚོན་པའི་ལུང་བསྟན་གྱི་ལོ་རྒྱུས་དེ་ངོས་འཛིན་བྱེད་ཀྱི་ཡོད།</w:t>
      </w:r>
      <w:r>
        <w:rPr>
          <w:rFonts w:ascii="Times New Roman" w:hAnsi="Times New Roman" w:eastAsia="Times New Roman" w:cs="Times New Roman"/>
        </w:rPr>
        <w:t xml:space="preserve"> </w:t>
      </w:r>
      <w:r>
        <w:rPr>
          <w:rFonts w:ascii="Microsoft Himalaya" w:hAnsi="Microsoft Himalaya" w:eastAsia="Microsoft Himalaya" w:cs="Microsoft Himalaya"/>
        </w:rPr>
        <w:t>དེ་ནི་ཀི་རིསཊ་ཀྱིས</w:t>
      </w:r>
      <w:r>
        <w:rPr>
          <w:rFonts w:ascii="Times New Roman" w:hAnsi="Times New Roman" w:eastAsia="Times New Roman" w:cs="Times New Roman"/>
        </w:rPr>
        <w:t xml:space="preserve"> July 18, 2020 </w:t>
      </w:r>
      <w:r>
        <w:rPr>
          <w:rFonts w:ascii="Microsoft Himalaya" w:hAnsi="Microsoft Himalaya" w:eastAsia="Microsoft Himalaya" w:cs="Microsoft Himalaya"/>
        </w:rPr>
        <w:t>གི་ཕམ་ཉེས་ཀྱི་རྗེས་སུ་མཚོན་དོན་གྱི་ཉིན་གསུམ་དང་ཕྱེད་ཀྱི་རྗེས་ལ་སེམས་གསོ་བ་གཏོང་གནང་བའི་ཞལ་བཞེས་གནང་ས་དེ་ཡིན།</w:t>
      </w:r>
    </w:p>
    <w:p>
      <w:pPr>
        <w:pStyle w:val="ArticleScripture"/>
        <w:jc w:val="left"/>
      </w:pPr>
      <w:r>
        <w:rPr>
          <w:rFonts w:ascii="Times New Roman" w:hAnsi="Times New Roman" w:eastAsia="Times New Roman" w:cs="Times New Roman"/>
        </w:rPr>
        <w:t>Inzwai shoko raJehovha, imi munodedera pashoko rake; Hama dzenyu dzakakuvengai, dzakakudzingirai kunze nokuda kwezita rangu, dzakati, Jehovha ngaakudzwe; asi iye achaonekwa kumufaro wenyu, ivo vachanyadziswa. Inzwi rokusagadzikana richibva muguta, inzwi richibva mutemberi, inzwi raJehovha rinotsiva vavengi vake. Isaya 66:5, 6.</w:t>
      </w:r>
    </w:p>
    <w:p>
      <w:pPr>
        <w:pStyle w:val="ArticleBody"/>
        <w:jc w:val="left"/>
      </w:pPr>
      <w:r>
        <w:rPr>
          <w:rFonts w:ascii="Times New Roman" w:hAnsi="Times New Roman" w:eastAsia="Times New Roman" w:cs="Times New Roman"/>
        </w:rPr>
        <w:t>Kubva muna 1798 kusvika muna 1844, mukufamba kwevaMillerite, Ishe vakavaka temberi yomweya iyo, soMutumwa wesungano, vakauya kamwe-kamwe kwairi muna 1844. Ishe vanovaka temberi yomweya mukufamba kwezana namakumi mana nezvina zvamazana, kuti vagouya kamwe-kamwe vapinde musungano netemberi iyoyo. Petro, mutsamba yake yokutanga, chitsauko chechipiri, anodana temberi iyoyo kuti “imba yomweya.” Avo “vanonzwa shoko raJehovha” ndivo avo Johani, muZvakazarurwa, vaanoreva paanoti avo vanonzwa “vakaropafadzwa.” Ndivo mureza, nokuti mureza unoumbwa na “vakadzingwa vaIsraeri.” VaRaodhikia mapenzi vachanyadziswa kana Ishe vachizvikudza muna vaFiraderifia vanodedera paShoko ravo, uye Shoko ravo ndiro “chokwadi.”</w:t>
      </w:r>
    </w:p>
    <w:p>
      <w:pPr>
        <w:pStyle w:val="ArticleBody"/>
        <w:jc w:val="left"/>
      </w:pPr>
      <w:r>
        <w:rPr>
          <w:rFonts w:ascii="Times New Roman" w:hAnsi="Times New Roman" w:eastAsia="Times New Roman" w:cs="Times New Roman"/>
        </w:rPr>
        <w:t>Amazwi amathathu azwakalayo phakathi nesikhathi lapho abahlakaniphileyo neziwula behlukaniswa khona kwesinye isigaba, avela “edolobheni,” “ethempelini,” naku “Jehova okhipha impindiselo.” “Izwi” lokuqala elivela edolobheni “liyizwi lomsindo,” futhi lowo “msindo” uwukufika koMduduzi ofika masinyane.</w:t>
      </w:r>
    </w:p>
    <w:p>
      <w:pPr>
        <w:pStyle w:val="ArticleScripture"/>
        <w:jc w:val="left"/>
      </w:pPr>
      <w:r>
        <w:rPr>
          <w:rFonts w:ascii="Times New Roman" w:hAnsi="Times New Roman" w:eastAsia="Times New Roman" w:cs="Times New Roman"/>
        </w:rPr>
        <w:t>Zvino musi wePendekosti wakati wasvika zvakazara, vose vakanga vari pamwe chete nomwoyo umwe panzvimbo imwe. Pakarepo kukanzwika inzwi rakabva kudenga, rakaita soromumvuri rwemhepo ine simba ichimhanya, rikazadza imba yose mavakanga vagere. Zvino vakaonekwa kwavari ndimi dzakaparadzana, dzakanga dzakaita sedzemoto, zvikagara pamusoro pomumwe nomumwe wavo. Mabasa 2:1-3.</w:t>
      </w:r>
    </w:p>
    <w:p>
      <w:pPr>
        <w:pStyle w:val="ArticleBody"/>
        <w:jc w:val="left"/>
      </w:pPr>
      <w:r>
        <w:rPr>
          <w:rFonts w:ascii="Times New Roman" w:hAnsi="Times New Roman" w:eastAsia="Times New Roman" w:cs="Times New Roman"/>
        </w:rPr>
        <w:t>Izwi rakashandurwa richinzi “ruzha” muna Mabasa, chitsauko 2, ndima 2, rinoreva “ruzha,” uye “runyerekupe.” “Runyerekupe” chiporofita. “Ruzha” kana kuti “ruzha rukuru” runobva “muguta” runomiririrwa ne“mhepo ine simba.” “Izwi roruzha runobva muguta” ndiro “runyerekupe” kana kuti shoko rouporofita reIslam rinoratidza kusvika kweMunyaradzi mumupata wamapfupa akaoma akaurayiwa “mumugwagwa weguta guru, iro pamweya rinonzi Sodhoma neEgipita, apo Ishe wedu akaroverwawo pamuchinjikwa.”</w:t>
      </w:r>
    </w:p>
    <w:p>
      <w:pPr>
        <w:pStyle w:val="ArticleBody"/>
        <w:jc w:val="left"/>
      </w:pPr>
      <w:r>
        <w:rPr>
          <w:rFonts w:ascii="Times New Roman" w:hAnsi="Times New Roman" w:eastAsia="Times New Roman" w:cs="Times New Roman"/>
        </w:rPr>
        <w:t>Muchitsauko chemakumi mana chaIsaya, “inzwi” raiifanira kugadzirira nzira ya“nhume yesungano,” rakabvunza kuti neshoko ripi raifanira “kudanidzira.” Rakaudzwa kuti “ridanidzire” shoko reIslamu. Mubhuku raMabasa, “ruzha” rwakazadza “imba” yomweya yaPetro rwaiva “mhepo ine simba ichimhanya zvikuru,” iyo, muna Ezekieri makumi matatu namanomwe, yakabva kumhepo ina dzeIslamu.</w:t>
      </w:r>
    </w:p>
    <w:p>
      <w:pPr>
        <w:pStyle w:val="ArticleScripture"/>
        <w:jc w:val="left"/>
      </w:pPr>
      <w:r>
        <w:rPr>
          <w:rFonts w:ascii="Times New Roman" w:hAnsi="Times New Roman" w:eastAsia="Times New Roman" w:cs="Times New Roman"/>
        </w:rPr>
        <w:t>Izwi lomsindo elivela edolobheni, izwi elivela ethempelini, izwi leNkosi eliphindisela izitha zayo. Isaya 66:6.</w:t>
      </w:r>
    </w:p>
    <w:p>
      <w:pPr>
        <w:pStyle w:val="ArticleBody"/>
        <w:jc w:val="left"/>
      </w:pPr>
      <w:r>
        <w:rPr>
          <w:rFonts w:ascii="Times New Roman" w:hAnsi="Times New Roman" w:eastAsia="Times New Roman" w:cs="Times New Roman"/>
        </w:rPr>
        <w:t>Kubva mumugwagwa makarovererwa Ishe wedu, Munyaradzi anotanga kuzivisa “izwi” romunhu anodanidzira murenje kuti shoko rinofanira kuva rei. Zvino hondo huru iri temberi yakavakwa, sezvakaratidzirwa pakutanga mukufamba kubva muna 1798 kusvika muna 1844, inowedzera kuchema uku. Kufamba kwehondo huru apo vanoparidza kuchema kweIslamu kunotungamirira ku“izwi” rechitatu richizivisa izwi raMwari rokutonga pamusoro peUnited States nokuda kwekupasiswa kwemutemo weSvondo. Ndipo apo Ishe anopa kutsiva. Mazwi matatu aya anotongwa mukati mechimiro chenhoroondo yakavanzika yemabhanan’ana manomwe, ayo anomirira mavara okutanga, epakati, nokokupedzisira eshoko rechiHebheru rakasikwa noMunyori weMitauro Anoshamisa uye rinoshandurwa richinzi “chokwadi”. Izvi hazvigoni kungofungwa nomunhu!</w:t>
      </w:r>
    </w:p>
    <w:p>
      <w:pPr>
        <w:pStyle w:val="ArticleBody"/>
        <w:jc w:val="left"/>
      </w:pPr>
      <w:r>
        <w:rPr>
          <w:rFonts w:ascii="Times New Roman" w:hAnsi="Times New Roman" w:eastAsia="Times New Roman" w:cs="Times New Roman"/>
        </w:rPr>
        <w:t>Mukuwirirana n’amateka y’ubuhanuzi twagiye tugaragaza, Yesaya ahita avugira ku ivuka ry’ishyanga.</w:t>
      </w:r>
    </w:p>
    <w:p>
      <w:pPr>
        <w:pStyle w:val="ArticleScripture"/>
        <w:jc w:val="left"/>
      </w:pPr>
      <w:r>
        <w:rPr>
          <w:rFonts w:ascii="Times New Roman" w:hAnsi="Times New Roman" w:eastAsia="Times New Roman" w:cs="Times New Roman"/>
        </w:rPr>
        <w:t>“Asati arwadziwa pakusununguka, akabereka; marwadzo ake asati auya, akasununguka mwana mukomana. Ndianiko akambonzwa chinhu chakadai? Ndianiko akaona zvinhu zvakadai? Ko nyika ingabereka nezuva rimwe here? Kana kuti rudzi rungaberekwa pakarepo here? Nokuti Zioni achangotanga kurwadziwa pakusununguka, akabereka vana vake. Ko ini ndingasvitsa pakuzvara ndikarega kubudisa here? ndizvo zvinotaura Jehovha; ko ini ndingakonzera kubereka ndigovhara chibereko here? ndizvo zvinotaura Mwari wako. Isaya 66:7–9.</w:t>
      </w:r>
    </w:p>
    <w:p>
      <w:pPr>
        <w:pStyle w:val="ArticleBody"/>
        <w:jc w:val="left"/>
      </w:pPr>
      <w:r>
        <w:rPr>
          <w:rFonts w:ascii="Times New Roman" w:hAnsi="Times New Roman" w:eastAsia="Times New Roman" w:cs="Times New Roman"/>
        </w:rPr>
        <w:t>Rudzi rwakaberekwa mukadzi asati abatwa nokurwadziwa kwokusununguka rwakanga ruchangobva kuva mumugwagwa, rwakafa uye rwakaoma, nyika yose ichifara pamusoro pemamiriro arwo. Asi zvapupu zviviri pazvakamira, avo vakanga vachifarira rufu rwazvo vakatya. Kana miviri yakaurayiwa, yakafa uye yakaoma, yamira serudzi, vose vanoda Jerusarema vachabva vafara naro. Avo vanoda Jerusarema havangosanganisiri rudzi rwevanhu vane zana namakumi mana nezvina ezviuru chete, asiwo rimwe boka raMwari rinobva radanwa richibuda muBhabhironi panguva iyoyo. Kumuka kubva mukuora mwoyo kwaChikunguru 18, 2020, kunoitwa nokusvika kweMunyaradzi, uko kuchaita kuti “mapfupa” akafa akaoma “abudirire souswa.”</w:t>
      </w:r>
    </w:p>
    <w:p>
      <w:pPr>
        <w:pStyle w:val="ArticleScripture"/>
        <w:jc w:val="left"/>
      </w:pPr>
      <w:r>
        <w:rPr>
          <w:rFonts w:ascii="Times New Roman" w:hAnsi="Times New Roman" w:eastAsia="Times New Roman" w:cs="Times New Roman"/>
        </w:rPr>
        <w:t>“Tarirai pamwe chete neJerusarema, mufare naro, imi mose vanorida; tarirai nemufaro mukuru naro, imi mose vanorichemera; kuti muyamwe, mugutsikane namazamu okunyaradzwa kwaro; kuti mukame, mufarire kuwanda kwokubwinya kwaro. Nokuti zvanzi naJehovha, Tarirai, ndichatambanudzira rugare kwariri sorwizi, nokubwinya kwavaHedheni sorukova runoyerera; ipapo muchayamwa, muchatakurwa parutivi rwaro, muchazununguswa pamabvi paro. Somunhu anonyaradzwa naamai vake, saizvozvo ndichakunyaradzai; uye muchanyaradzwa muJerusarema. Zvino kana muchiona izvi, mwoyo yenyu ichafara, namapfupa enyu achabukira souswa; uye ruoko rwaJehovha ruchazikanwa kuvashumiri vake, nokutsamwa kwake kuvavengi vake.” Isaya 66:10–14.</w:t>
      </w:r>
    </w:p>
    <w:p>
      <w:pPr>
        <w:pStyle w:val="ArticleBody"/>
        <w:jc w:val="left"/>
      </w:pPr>
      <w:r>
        <w:rPr>
          <w:rFonts w:ascii="Times New Roman" w:hAnsi="Times New Roman" w:eastAsia="Times New Roman" w:cs="Times New Roman"/>
        </w:rPr>
        <w:t>Alfa na Omega anaweka mwisho wa simulizi ya mwisho ya Isaya pale pale ilipoanzia hapo mwanzo, pamoja na utambulisho wa kuja kwa Mfariji. Na kama ilivyo daima, kwa kila ujumbe unaowakilisha ujumbe wa Eliya, huwekwa katika muktadha wa Bwana kuipiga dunia kwa laana.</w:t>
      </w:r>
    </w:p>
    <w:p>
      <w:pPr>
        <w:pStyle w:val="ArticleScripture"/>
        <w:jc w:val="left"/>
      </w:pPr>
      <w:r>
        <w:rPr>
          <w:rFonts w:ascii="Times New Roman" w:hAnsi="Times New Roman" w:eastAsia="Times New Roman" w:cs="Times New Roman"/>
        </w:rPr>
        <w:t>Nokuti, tarirai, Jehovha achauya nomoto, nengoro dzake sehwindimupengo, kuti aratidze hasha dzake nokupenga, nokutsiura kwake nemirazvo yomoto. Nokuti Jehovha achatonga nyama yose nomoto uye nomunondo wake; uye vakaurayiwa naJehovha vachava vazhinji. Avo vanozvitsaura, nokuzvinatsa mumapindu, vachitevera mumwe ari pakati, vachidya nyama yenguruve, nechinhu chinosemesa, negonzo, vachaparadzwa pamwe chete, ndizvo zvinotaura Jehovha. Nokuti ndinoziva mabasa avo nemifungo yavo; zvichaitika kuti ndichaunganidza ndudzi dzose nendimi dzose; uye dzichauya, dzigoona kubwinya kwangu. Isaya 66:15–18.</w:t>
      </w:r>
    </w:p>
    <w:p>
      <w:pPr>
        <w:pStyle w:val="ArticleBody"/>
        <w:jc w:val="left"/>
      </w:pPr>
      <w:r>
        <w:rPr>
          <w:rFonts w:ascii="Times New Roman" w:hAnsi="Times New Roman" w:eastAsia="Times New Roman" w:cs="Times New Roman"/>
        </w:rPr>
        <w:t>Mapenzi waadventista wa Laodikia wapumbavu walio nyuma ya “mti” wa ujuzi wa mema na mabaya ulio “katikati” ya “bustani” ya Edeni, hudai kwamba wanajitakasa na kujisafisha, ilhali kwa hakika wanakula mafundisho machafu ya Babeli, na kujificha kama walivyofanya Adamu na Hawa kwa sababu ya dhambi walizozipenda mno hata wasiwe tayari kuziacha. Wataangamizwa pamoja na mataifa mengine yote. Wanatofautishwa na wenye hekima watakaokuwa “ishara.” “Ishara” hiyo ni “bendera,” inayowakilisha Sabato, ambayo ni ishara ya Bwana Mungu wako inayowatakasa watu Wake kwa kweli.</w:t>
      </w:r>
    </w:p>
    <w:p>
      <w:pPr>
        <w:pStyle w:val="ArticleScripture"/>
        <w:jc w:val="left"/>
      </w:pPr>
      <w:r>
        <w:rPr>
          <w:rFonts w:ascii="Times New Roman" w:hAnsi="Times New Roman" w:eastAsia="Times New Roman" w:cs="Times New Roman"/>
        </w:rPr>
        <w:t>Naizvozvo vana vaIsiraeri vachachengeta sabata, vachichengeta sabata kumarudzi avo ose, sesungano isingaperi. Ndicho chiratidzo pakati pangu navana vaIsiraeri nokusingaperi; nokuti mumazuva matanhatu Jehovha akaita denga nenyika, uye nezuva rechinomwe akazorora, akazorodzwa. Eksodho 31:16, 17.</w:t>
      </w:r>
    </w:p>
    <w:p>
      <w:pPr>
        <w:pStyle w:val="ArticleBody"/>
        <w:jc w:val="left"/>
      </w:pPr>
      <w:r>
        <w:rPr>
          <w:rFonts w:ascii="Times New Roman" w:hAnsi="Times New Roman" w:eastAsia="Times New Roman" w:cs="Times New Roman"/>
        </w:rPr>
        <w:t>Vakachenjera havasi kuzvivanza shure kwemuti wekuzviti ndivo; asi vakasimudzirwa sechiratidzo, vachiratidza kubwinya kwaMwari muzviitiko zvekupedzisira zverwisano huru. Kubwinya kwake ndihwo hunhu hwake, uye chikamu chehunhu hwake chavari kumiririra kunyika ndiAlpha naOmega, mavambo nemagumo, wokutanga nowokupedzisira, zvinomiririrwa se“Chokwadi.”</w:t>
      </w:r>
    </w:p>
    <w:p>
      <w:pPr>
        <w:pStyle w:val="ArticleScripture"/>
        <w:jc w:val="left"/>
      </w:pPr>
      <w:r>
        <w:rPr>
          <w:rFonts w:ascii="Times New Roman" w:hAnsi="Times New Roman" w:eastAsia="Times New Roman" w:cs="Times New Roman"/>
        </w:rPr>
        <w:t>Ndzi ta veka xikombiso exikarhi ka vona, ndzi rhumela lava ponisiweke exikarhi ka vona ematikweni, eTarixixi, ePulu, na eLudu, lava kokaka vurha, eTubala, na eYavhani, eziqhingini leswi nga ekule, leswi nga si yingaka ndhuma ya mina, naswona leswi nga si vonaka ku vangama ka mina; kutani va ta twarisa ku vangama ka mina exikarhi ka Vamatiko. Kutani va ta tisa hinkwavo vamakwenu va n’wiendlelo eka Yehovha, va huma ematikweni hinkwawo, va ri ehenhla ka tihanci, ni le ka makalichi, ni le ka swithalangwini, ni le ka timbhongolo, ni le ka swiharhi leswi tsutsumaka hi ku hatlisa, va ya entshaveni ya mina yo kwetsima, Yerusalema, ku vula Yehovha, hilaha vana va Israele va tisaka muphahlo hi xibya lexi tengeke endlwini ya Yehovha. Kutani na mina ndzi ta teka van’wana exikarhi ka vona leswaku va va vaprista ni Valevhi, ku vula Yehovha. Hikuva hilaha matilo lamantshwa ni misava leyintshwa leswi ndzi nga ta swi endla swi nga ta tshama emahlweni ka mina, ku vula Yehovha, sweswo hi swona leswi mbewu ya n’wina ni vito ra n’wina swi nga ta tshama. Kutani swi ta endleka leswaku ku suka eka n’hweti leyintshwa ku ya eka yin’wana, ni ku suka eka Savata yin’wana ku ya eka yin’wana, nyama hinkwayo yi ta ta gandzela emahlweni ka mina, ku vula Yehovha. Kutani va ta huma, va vona mitsumbu ya vanhu lava ndzi dyohereke; hikuva xivungu xa vona a xi nge fi, ni ndzilo wa vona a wu nge timi; kutani va ta va nchumu wo nyenyetsa eka nyama hinkwayo. Esaya 66:16–24.</w:t>
      </w:r>
    </w:p>
    <w:p>
      <w:pPr>
        <w:pStyle w:val="ArticleBody"/>
        <w:jc w:val="left"/>
      </w:pPr>
      <w:r>
        <w:rPr>
          <w:rFonts w:ascii="Times New Roman" w:hAnsi="Times New Roman" w:eastAsia="Times New Roman" w:cs="Times New Roman"/>
        </w:rPr>
        <w:t>Nhoroondo yokupedzisira youporofita yaIsaya inotanga nekusvika kweMunyaradzi muna Chikunguru wa2023, uye nhoroondo yacho inopera panzvimbo payakatangira. Inosvika munhoroondo yakavanzika yemabhanan’ana manomwe iyo inosvinudzwa nguva pfupi musuwo wenyasha usati wavharwa. Inoratidza kudzokororwa kwesangano reMillerite pakutanga richifambirana nenhoroondo yesangano revane zviuru zana nemakumi mana nezvina pakupedzisira. Inomiririra shoko rechituko rinoperekedza shoko raEria seshoko rebasa rouporofita reIslamu rokutsamwisa ndudzi sezvarinoshandiswa naJehovha kuunza kutonga ‘kutanga’ pamusoro peUnited States nokuda kwomurayiro weSvondo, uye ‘pakupedzisira’ pamusoro penyika yose, nokuda kwokupanduka kumwe cheteko.</w:t>
      </w:r>
    </w:p>
    <w:p>
      <w:pPr>
        <w:pStyle w:val="ArticleBody"/>
        <w:jc w:val="left"/>
      </w:pPr>
      <w:r>
        <w:rPr>
          <w:rFonts w:ascii="Times New Roman" w:hAnsi="Times New Roman" w:eastAsia="Times New Roman" w:cs="Times New Roman"/>
        </w:rPr>
        <w:t>Tichaenderera mberi nekufunga kwedu pamusoro penyaya yekupedzisira yaIsaya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Yesu Khristu a Vhulaleliwa — Nomboro Yavhuṱanu na Vhuvhili</dc:title>
  <dc:subject>Kuberekwa kw’Igihugu</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