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Siddeetan iyo Sideed iyo Labaatan</w:t>
      </w:r>
    </w:p>
    <w:p>
      <w:pPr>
        <w:pStyle w:val="ArticleSubtitle"/>
        <w:jc w:val="left"/>
      </w:pPr>
      <w:r>
        <w:rPr>
          <w:rFonts w:ascii="Arial" w:hAnsi="Arial" w:eastAsia="Arial" w:cs="Arial"/>
        </w:rPr>
        <w:t>Muhiimadda Nebinimo ee Baabtiiskii iyo Imtixaankii Masiixa: Muujinta Sifooyinka Saddex Awoodood oo Adduunyo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Shaabaddu waxay bilaabatay Sebtembar 11, 2001, markii malaa’igtii xoogga badnayd ee cutubka siddeed iyo tobnaad ee Muujintii ay soo degtay. Soo degitaankeedii waxaa lagu sii tusaaleeyey soo degitaankii malaa’igta Muujintii tobnaad 11kii Agoosto, 1840, iyo sidoo kale soo degitaankii Ruuxa Quduuska ah ee baabtiiskii Masiixa. Baabtiiskii Masiixu wuxuu hore u tilmaamayaa roobka dambe oo soo degaya markii dhismayaashii waaweynaa ee Magaalada New York la soo dumiyey. Awooddii xagga sare ka timid way bilaabatay, isla markaana wakhtigaasna awoodda xagga hoose ka timaadda (yaamayska aan gunta lahayn) waa la muujin lahaa, waayo, Erayga Ilaah weligiis ma fashilmo.</w:t>
      </w:r>
    </w:p>
    <w:p>
      <w:pPr>
        <w:pStyle w:val="ArticleBody"/>
        <w:jc w:val="left"/>
      </w:pPr>
      <w:r>
        <w:rPr>
          <w:rFonts w:ascii="Times New Roman" w:hAnsi="Times New Roman" w:eastAsia="Times New Roman" w:cs="Times New Roman"/>
        </w:rPr>
        <w:t>Markii Masiix la baabtiisay, isla markiiba wuxuu galay cidlada, wuxuuna soomay afartan maalmood, dabadeedna Shayddaan ayaa ku jirrabay saddex jirrabaadood. Mid kasta oo ka mid ah saddexdaas jirrabaadood waxay metelaan sifooyinka aasaasiga ah ee mid kasta oo ka mid ah saddexda quwadood ee dunida u hoggaamiya Armageddoon. Saddexdaas jirrabaadood waxay ahaayeen kibir, oo ah sifo ka mid ah masduulaagga; damaca cuntada, oo ah sifo ka mid ah bahalka; iyo isku-kalsoonaanta qaawan, oo ah sifo ka mid ah nebiga beenta ah. Kibir iyo is-weynaysiin waxaa Luusiifer lagu metelaa sharraxaadda caanka ah ee Ishacyaah.</w:t>
      </w:r>
    </w:p>
    <w:p>
      <w:pPr>
        <w:pStyle w:val="ArticleScripture"/>
        <w:jc w:val="left"/>
      </w:pPr>
      <w:r>
        <w:rPr>
          <w:rFonts w:ascii="Times New Roman" w:hAnsi="Times New Roman" w:eastAsia="Times New Roman" w:cs="Times New Roman"/>
        </w:rPr>
        <w:t>Sidee baad samada uga soo dhacday, Lucifer, wiilka waaberiga! Sidee baa dhulka laguu soo riday, kii quruumaha tabarta ka jebin jiray! Waayo, qalbigaagaad ku tidhi, Waxaan u kori doonaa samada, carshigaygana waxaan ka sarraysiin doonaa xiddigaha Ilaah; oo weliba waxaan ku fadhiisan doonaa buurta shirka, xagga woqooyi darafyadeeda; waxaan ka kor mari doonaa meelaha sare ee daruuraha; waxaan la mid noqon doonaa Kan ugu Sarreeya. Habase yeeshee waxaa lagugu soo dejin doonaa She’ool, ilaa darafyada yaamayska. Kuwii ku arkaa si aad ah bay kuu fiirin doonaan, wayna kaa fikirayaan iyagoo leh, Kanu ma ninkii dhulka gariiriyey, oo boqortooyooyinka ruxay? Ishacyaah 14:12–16.</w:t>
      </w:r>
    </w:p>
    <w:p>
      <w:pPr>
        <w:pStyle w:val="ArticleBody"/>
        <w:jc w:val="left"/>
      </w:pPr>
      <w:r>
        <w:rPr>
          <w:rFonts w:ascii="Times New Roman" w:hAnsi="Times New Roman" w:eastAsia="Times New Roman" w:cs="Times New Roman"/>
        </w:rPr>
        <w:t>Shan jeer ayuu Luusiifer qalbigiisa kaga dhawaaqaa, “Waxaan samayn doonaa.” Shayddaan, kii mar la odhan jiray “iftiin-sidaha” (Lucifer), kaas oo haatan gudcur oo keliya sida, waa kii “ruxi jiray quruumaha.” Si nebiyad ahaan ah waxa uu la xidhiidhaa “quruumaha,” waayo, isagu waa hoggaamiyaha isbahaysiga sharka ah ee quruumaha, iyo isbahaysiga baayacmushtarka ee lagu aqoonsaday Muujintii cutubyada toddoba iyo tobnaad iyo siddeed iyo tobnaad.</w:t>
      </w:r>
    </w:p>
    <w:p>
      <w:pPr>
        <w:pStyle w:val="ArticleScripture"/>
        <w:jc w:val="left"/>
      </w:pPr>
      <w:r>
        <w:rPr>
          <w:rFonts w:ascii="Times New Roman" w:hAnsi="Times New Roman" w:eastAsia="Times New Roman" w:cs="Times New Roman"/>
        </w:rPr>
        <w:t>“Boqorro, taliye-yaal, iyo guddoomiye-yaalba waxay isku asteeyeen summadda ka geesta Masiixa, waxaana loo metelay masduulaagii u baxay inuu quduusiinta la dagaallamo—kuwa xajiya amarrada Ilaah oo lehna rumaysadka Ciise.” Testimonies to Ministers, 38.</w:t>
      </w:r>
    </w:p>
    <w:p>
      <w:pPr>
        <w:pStyle w:val="ArticleBody"/>
        <w:jc w:val="left"/>
      </w:pPr>
      <w:r>
        <w:rPr>
          <w:rFonts w:ascii="Times New Roman" w:hAnsi="Times New Roman" w:eastAsia="Times New Roman" w:cs="Times New Roman"/>
        </w:rPr>
        <w:t>Markii Masiixa la baabtiisay Ruuxa Quduuska ahi wuu soo degay, taasoo astaan u ah wixii ka dambeeyey Sebtembar 11, 2001. Ka dib baabtiiskiisii Shaydaanku wuxuu Masiixa ku jirrabay soo jeedinta ah inuu Masiixa siiyo awoodda uu Shaydaanku u adeegsado inuu ku xukumo boqortooyooyinka dunida, waayo dhacdadii Aadan ku dhacay, Shaydaanku wuxuu noqday taliyaha boqortooyooyinka dunida.</w:t>
      </w:r>
    </w:p>
    <w:p>
      <w:pPr>
        <w:pStyle w:val="ArticleScripture"/>
        <w:jc w:val="left"/>
      </w:pPr>
      <w:r>
        <w:rPr>
          <w:rFonts w:ascii="Times New Roman" w:hAnsi="Times New Roman" w:eastAsia="Times New Roman" w:cs="Times New Roman"/>
        </w:rPr>
        <w:t>Markaas Ibliisku kor u kaxeeyey buur dheer, ayuu daqiiqad yar gudaheed ku tusay boqortooyooyinka dunida oo dhan. Ibliiskiina wuxuu ku yidhi, Awooddan oo dhan iyo ammaantooda waan ku siin doonaa; waayo, anigaa la ii dhiibay, oo kii aan doonona waan siiyaa. Haddaba haddii aad ii sujuuddo, kulligood adigaa lahaan doona. Ciise ayaa u jawaabay oo ku yidhi, Gadaashayda iga jir, Shayddaanow; waayo, waxaa qoran, Rabbiga Ilaahaaga ah waa inaad caabuddaa, isaga keliyaana waa inaad u adeegtaa. Luukos 4:5–8.</w:t>
      </w:r>
    </w:p>
    <w:p>
      <w:pPr>
        <w:pStyle w:val="ArticleBody"/>
        <w:jc w:val="left"/>
      </w:pPr>
      <w:r>
        <w:rPr>
          <w:rFonts w:ascii="Times New Roman" w:hAnsi="Times New Roman" w:eastAsia="Times New Roman" w:cs="Times New Roman"/>
        </w:rPr>
        <w:t>Laba astaamood ee ugu waaweyn ee Rooma baabtiisiga (bahalka) waa sinadeeda iyo “cuntada” iyo cabbitaanka sumaysan ee ay qaybinayso.</w:t>
      </w:r>
    </w:p>
    <w:p>
      <w:pPr>
        <w:pStyle w:val="ArticleScripture"/>
        <w:jc w:val="left"/>
      </w:pPr>
      <w:r>
        <w:rPr>
          <w:rFonts w:ascii="Times New Roman" w:hAnsi="Times New Roman" w:eastAsia="Times New Roman" w:cs="Times New Roman"/>
        </w:rPr>
        <w:t>Habase yeeshee, waxaan kugu haystaa waxyaalo yar, maxaa yeelay waxaad u oggolaatay naagtaas Yesebeel, oo isu taqaan nebiyad, inay barato oo ay addoommadayda ku sasabto inay sinaystaan oo ay cunaan waxyaalaha sanamyada loo sadqeeyey. Muujintii 2:14.</w:t>
      </w:r>
    </w:p>
    <w:p>
      <w:pPr>
        <w:pStyle w:val="ArticleBody"/>
        <w:jc w:val="left"/>
      </w:pPr>
      <w:r>
        <w:rPr>
          <w:rFonts w:ascii="Times New Roman" w:hAnsi="Times New Roman" w:eastAsia="Times New Roman" w:cs="Times New Roman"/>
        </w:rPr>
        <w:t>“Cuntada” iyo cabbitaanka ay bixisaa waa caqiidooyinkeeda beenta ah.</w:t>
      </w:r>
    </w:p>
    <w:p>
      <w:pPr>
        <w:pStyle w:val="ArticleScripture"/>
        <w:jc w:val="left"/>
      </w:pPr>
      <w:r>
        <w:rPr>
          <w:rFonts w:ascii="Times New Roman" w:hAnsi="Times New Roman" w:eastAsia="Times New Roman" w:cs="Times New Roman"/>
        </w:rPr>
        <w:t>“Dembiga weyn ee Baabuloon lagu soo oogay waa inay ‘quruumaha oo dhan ka cabsiisay khamriga cadhada sino-keeda.’ Koobkan sarkhaaminta ah ee ay dunida u soo bandhigto wuxuu ka dhigan yahay caqiidooyinka beenta ah ee ay aqbashay taasoo ka dhalatay xiriirkeeda sharci-darrada ah ee ay la yeelatay kuwa waaweyn ee dunida.” The Great Controversy, 388.</w:t>
      </w:r>
    </w:p>
    <w:p>
      <w:pPr>
        <w:pStyle w:val="ArticleBody"/>
        <w:jc w:val="left"/>
      </w:pPr>
      <w:r>
        <w:rPr>
          <w:rFonts w:ascii="Times New Roman" w:hAnsi="Times New Roman" w:eastAsia="Times New Roman" w:cs="Times New Roman"/>
        </w:rPr>
        <w:t>Bahalka Kaatooliggu sidoo kale waxay dunida ku khiyaanaysaa sixirradeeda, taas oo mar kale ah wax gudaha ahaan loo qaato.</w:t>
      </w:r>
    </w:p>
    <w:p>
      <w:pPr>
        <w:pStyle w:val="ArticleScripture"/>
        <w:jc w:val="left"/>
      </w:pPr>
      <w:r>
        <w:rPr>
          <w:rFonts w:ascii="Times New Roman" w:hAnsi="Times New Roman" w:eastAsia="Times New Roman" w:cs="Times New Roman"/>
        </w:rPr>
        <w:t>Oo iftiinka laambaduna mar dambe innaba kuguma iftiimi doonto; codka arooska iyo kan aroosadduna mar dambe innaba lagagama maqli doono: waayo, baayacmushtariintaadu waxay ahaayeen kuwii waaweynaa ee dhulka; waayo, sixirradaada ayaa quruumaha oo dhan lagu khiyaaneeyey. Muujintii 18:23.</w:t>
      </w:r>
    </w:p>
    <w:p>
      <w:pPr>
        <w:pStyle w:val="ArticleBody"/>
        <w:jc w:val="left"/>
      </w:pPr>
      <w:r>
        <w:rPr>
          <w:rFonts w:ascii="Times New Roman" w:hAnsi="Times New Roman" w:eastAsia="Times New Roman" w:cs="Times New Roman"/>
        </w:rPr>
        <w:t>Ereyga Giriigga ah ee loo tarjumay “sixiroolayaal,” waa pharmakeia, oo macneheedu yahay dawooyin. Koobka dahabka ah ee gacanteeda ku jiraa ma matalo oo keliya koob khamri laga cabbo, laakiin sidoo kale wuxuu matalaa koobka lagu diyaariyo laguna bixiyo dawooyinkeeda sixirka ah. Dunida casriga ah ee maanta, dawooyinkaas sixirka ahi waxaa lagu bixiyaa cirbado, ee laguma bixiyo sidaa u badan koob. Marka Shayddaan soo muuqdo ka dib sharciga Axadda ee dhowaan iman doona, wuxuu samayn doonaa mucjisooyin bogsiin ah. Mucjisooyinka la xiriira dawooyinka iyo caqiidooyinka beenta ah ee baabtinimada, waxaa lagu matalay Shayddaan oo Masiixa ku leh inuu mucjiso sameeyo oo dhagaxa kibis uga dhigo.</w:t>
      </w:r>
    </w:p>
    <w:p>
      <w:pPr>
        <w:pStyle w:val="ArticleBody"/>
        <w:jc w:val="left"/>
      </w:pPr>
      <w:r>
        <w:rPr>
          <w:rFonts w:ascii="Times New Roman" w:hAnsi="Times New Roman" w:eastAsia="Times New Roman" w:cs="Times New Roman"/>
        </w:rPr>
        <w:t>Taariikhda nebiyadeed ee ka horraysa iyo tan ka dambaysa sharciga Axadda waxay wada leeyihiin isla astaamahaas. Xilliga imtixaanka ee sawirka bahalka ee Adventism-ka, kaas oo horseedaya sharciga Axadda ee Maraykanka, wuxuu astaan u yahay xilliga imtixaanka ee sawirka bahalka ee dunida oo dhan. Tani waa sababta naloo ogeysiiyey in, “isla qalalaasahaas uu ku soo degi doono dadkeenna dhammaan qaybaha dunida.”</w:t>
      </w:r>
    </w:p>
    <w:p>
      <w:pPr>
        <w:pStyle w:val="ArticleBody"/>
        <w:jc w:val="left"/>
      </w:pPr>
      <w:r>
        <w:rPr>
          <w:rFonts w:ascii="Times New Roman" w:hAnsi="Times New Roman" w:eastAsia="Times New Roman" w:cs="Times New Roman"/>
        </w:rPr>
        <w:t>Mucjisooyinka bogsiinnada shaydaanniga ah ee Shaydaanku sameeyo ka dib sharciga Axadda, waxay matalaan “sixirrada” waxa loogu yeedho daawada oo la suuq geeyo inta lagu jiro taariikhda bilaabmaysa Sebtembar 11, 2001. Ciise wuxuu sheegay in, “nin kibis keliya kuma noolaan doono, laakiinse wuxuu ku noolaan doonaa eray kasta oo Ilaah ka yimaada.” “Cuntada” Rooma waa dhaqammo iyo caadooyin ay iyadu ka sarraysiiso Erayga Ilaah.</w:t>
      </w:r>
    </w:p>
    <w:p>
      <w:pPr>
        <w:pStyle w:val="ArticleScripture"/>
        <w:jc w:val="left"/>
      </w:pPr>
      <w:r>
        <w:rPr>
          <w:rFonts w:ascii="Times New Roman" w:hAnsi="Times New Roman" w:eastAsia="Times New Roman" w:cs="Times New Roman"/>
        </w:rPr>
        <w:t>“Dhaqdhaqaaqyada hadda ka socda Maraykanka si hay’adaha iyo caadooyinka kiniisadda loogu helo taageerada dawladda, Protestanku waxay ku socdaan raadkii baadariyiinta. Waxaa intaas ka sii badan, waxay albaabka u furayaan baadarinimada si ay dib ugu hesho Ameerika Protestanka ah sarreyntii ay ku wayday Dunidii Hore. Waxa dhaqdhaqaaqan siinaya macne ka sii weynna waa xaqiiqada ah in ujeeddada ugu weyn ee laga leeyahay ay tahay dhaqangelinta xuska Axadda—caado ka soo bilaabatay Rooma, taas oo ay iyadu ku andacootay inay tahay calaamadda amarkeeda. Waa ruuxa baadarinimada—ruuxa la qabsiga caadooyinka dunyiga ah, iyo xurmaynta dhaqammada aadanaha oo ka sarreeya amarrada Ilaah—kaas oo dhex mushaaxaya kiniisadaha Protestanka oo ku hoggaaminaya inay fuliyaan isla hawshii sarreysiinta Axadda ee baadarinimadu iyaga ka hor samaysay.” The Great Controversy, 573.</w:t>
      </w:r>
    </w:p>
    <w:p>
      <w:pPr>
        <w:pStyle w:val="ArticleBody"/>
        <w:jc w:val="left"/>
      </w:pPr>
      <w:r>
        <w:rPr>
          <w:rFonts w:ascii="Times New Roman" w:hAnsi="Times New Roman" w:eastAsia="Times New Roman" w:cs="Times New Roman"/>
        </w:rPr>
        <w:t>Dhaqan iyo caado waa “cuntada” caqiidada ee bahalku ku beddelo Erayga Ilaah, si uu kor ugu qaado sanamcaabudkiisa jaahiliga ah.</w:t>
      </w:r>
    </w:p>
    <w:p>
      <w:pPr>
        <w:pStyle w:val="ArticleScripture"/>
        <w:jc w:val="left"/>
      </w:pPr>
      <w:r>
        <w:rPr>
          <w:rFonts w:ascii="Times New Roman" w:hAnsi="Times New Roman" w:eastAsia="Times New Roman" w:cs="Times New Roman"/>
        </w:rPr>
        <w:t>“Sida Kaniisadda Roomaanku iskaga daahirin karto eedaynta sanam-caabudidda annagu ma aragno. Waa run inay ku andacootaan inay Ilaah ku caabudaan sawirradan; sidaas oo kalena reer binu Israa’iil bay yeeleen markii ay ku sujuudeen dibigii dahabka ahaa. Laakiin cadhadii Rabbigu way ku holacday iyaga, kuwo badanna waa la laayay. Ilaah wuxuu ku dhawaaqay inay yihiin sanam-caabudayaal cibaado-laawe ah, isla diiwaankaasna maanta ayaa buugaagta samada loogu qorayaa kuwa caabuda sawirrada quduusiinta iyo kuwa loogu yeedho ragga quduuska ah.”</w:t>
      </w:r>
    </w:p>
    <w:p>
      <w:pPr>
        <w:pStyle w:val="ArticleScripture"/>
        <w:jc w:val="left"/>
      </w:pPr>
      <w:r>
        <w:rPr>
          <w:rFonts w:ascii="Times New Roman" w:hAnsi="Times New Roman" w:eastAsia="Times New Roman" w:cs="Times New Roman"/>
        </w:rPr>
        <w:t>“Oo tanina waa diinta ay Protestant-ku bilaabayaan inay u eegaan si raalli-ahaansho badan leh, taasoo ugu dambayntiina la midayn doonta Protestantism-ka. Hase ahaatee, midowgaas laguma hirgelin doono isbeddel ku yimaadda Kaatooligga; waayo Rooma marna ma isbeddesho. Waxay ku andacootaa inaanay khaldami karin. Waa Protestantism-ka kan isbeddeli doona. Qaadashada fikradaha dabacsan ee dhinaceeda ka timaadda ayaa gaadhsiin doonta halka ay gacan isqabsan karto Kaatooligga. ‘Kitaabka Quduuska ah, Kitaabka Quduuska ah, waa aasaaska rumaysadkeenna,’ ayaa ahaa qayladii Protestant-ku xilligii Luther, halka Kaatooliggu ku qaylinayeen, ‘Aabbayaashii, caadada, dhaqanka.’ Haddase Protestant badan waxay ku adkaatay inay caqiidooyinkooda ka caddeeyaan Kitaabka Quduuska ah, hase yeeshee ma haystaan geesinnimada akhlaaqeed ee ay ku aqbalaan runta ay ku jirto iskutallaab; sidaas darteed si dhakhso ah ayay ugu soo degayaan saldhigga Kaatooligga, iyagoo adeegsanaya doodaha ugu wanaagsan ee ay haystaan si ay runta uga leexdaan, waxayna daliishanayaan markhaatifurka Aabbayaashii, iyo caadooyinka iyo awaamiirta dadka. Haa, Protestant-kii qarnigii sagaal iyo tobnaad si degdeg ah ayuu Kaatooligga ugu soo dhowaanayaa gaalnimadiisa ku saabsan Qorniinka. Laakiin maanta weli waxaa u dhexeeya Rooma iyo Protestantism-kii Luther, Cranmer, Ridley, Hooper, iyo ciidankii sharafta lahaa ee shuhadada, bohol aad u ballaadhan, sida ay ahayd markii nimankani sameeyeen mudaharaadkii siiyey magaca Protestant-ka.”</w:t>
      </w:r>
    </w:p>
    <w:p>
      <w:pPr>
        <w:pStyle w:val="ArticleScripture"/>
        <w:jc w:val="left"/>
      </w:pPr>
      <w:r>
        <w:rPr>
          <w:rFonts w:ascii="Times New Roman" w:hAnsi="Times New Roman" w:eastAsia="Times New Roman" w:cs="Times New Roman"/>
        </w:rPr>
        <w:t>“Masiixu wuxuu ahaa Protestan. Wuxuu ka horyimid cibaadadii muuqaalka uun ahayd ee quruunta Yuhuudda, kuwaas oo diiday taladii Ilaah ee iyaga ku saabsan. Wuxuu u sheegay inay amarro dadka sameeyeen u dhigaan sidii caqiidooyin, iyo inay ahaayeen is-yeelyeelayaal iyo munaafiqiin. Sida qabuuraha la caddeeyey ayay dibadda uga qurux badnaayeen, laakiinse gudahooda waxaa ka buuxay wasakh iyo qudhun. Dib-u-habeeyayaashu waxay taariikh ahaan dib ugu noqdaan Masiixa iyo rasuullada. Iyagu way ka soo baxeen oo way ka soocmeen diin ku dhisan qaabab iyo xaflado. Luther iyo kuwii raacay ma ay hindisin diinta dib loo habeeyey. Waxay si fudud u aqbaleen sidii ay Masiixu iyo rasuulladu u soo bandhigeen. Kitaabka Quduuska ah waxaa naloo soo bandhigayaa inuu yahay hage ku filan; hase yeeshee baadariga iyo hawlwadeennadiisu waxay dadka ka fogeeyaan sidii inuu yahay habaar, maxaa yeelay wuxuu fashiliyaa is-yeelyeelkooda oo canaantaa sanamcaabudkooda.” Review and Herald, June 1, 1886.</w:t>
      </w:r>
    </w:p>
    <w:p>
      <w:pPr>
        <w:pStyle w:val="ArticleBody"/>
        <w:jc w:val="left"/>
      </w:pPr>
      <w:r>
        <w:rPr>
          <w:rFonts w:ascii="Times New Roman" w:hAnsi="Times New Roman" w:eastAsia="Times New Roman" w:cs="Times New Roman"/>
        </w:rPr>
        <w:t>Mucjisooyinka bogsiinta, oo saldhig u ah ruuxi-yaqaannimada, ayaa ah badeecaddeeda iyo ganacsigeeda.</w:t>
      </w:r>
    </w:p>
    <w:p>
      <w:pPr>
        <w:pStyle w:val="ArticleScripture"/>
        <w:jc w:val="left"/>
      </w:pPr>
      <w:r>
        <w:rPr>
          <w:rFonts w:ascii="Times New Roman" w:hAnsi="Times New Roman" w:eastAsia="Times New Roman" w:cs="Times New Roman"/>
        </w:rPr>
        <w:t>“Qaar badan waxay ku dadaalaan inay ifafaale ruuxi ah ku fasiraan iyagoo gebi ahaanba u aanaynaya khiyaano iyo xeelad-gacan oo ka timaadda dhexdhexaadiyaha. Laakiin in kastoo ay run tahay in natiijooyinka xeeladaha khiyaanada leh marar badan loo soo bandhigay sidii ifafaalado dhab ah, haddana waxaa sidoo kale jiray muuqaallo cad oo awood ka sarraysa dabiiciga. Garaacidii dahsooneyd ee ay ku bilaabatay ruuxi-yaqaannimada casriga ahi ma ay ahayn natiijada khiyaano ama dhagar bini’aadan, balse waxay ahayd shaqada tooska ah ee malaa’igta sharka leh, kuwaas oo sidaas ku soo geliyey mid ka mid ah khiyaanooyinka nafta baabi’iya ee ugu guusha badan. Qaar badan ayaa dabin ugu dhici doona rumaysadka ah in ruuxi-yaqaannimadu tahay khiyaano bini’aadan oo keliya; marka la keeno iyagoo fool ka fool ula kulmaya ifafaalo aanay ka maarmi karin inay u arkaan kuwo ka sarraysa dabiiciga, waa la khiyaanayn doonaa, waxaana loo hoggaamin doonaa inay aqbalaan sida xoogga weyn ee Ilaah.”</w:t>
      </w:r>
    </w:p>
    <w:p>
      <w:pPr>
        <w:pStyle w:val="ArticleScripture"/>
        <w:jc w:val="left"/>
      </w:pPr>
      <w:r>
        <w:rPr>
          <w:rFonts w:ascii="Times New Roman" w:hAnsi="Times New Roman" w:eastAsia="Times New Roman" w:cs="Times New Roman"/>
        </w:rPr>
        <w:t>“Dadkani way iska indhatiraan markhaatifurka Qorniinka ee ku saabsan yaababka uu sameeyo Shayddaan iyo wakiilladiisu. Waxay ahayd gargaar shaydaani ah kii sixirrowyadii Fircoon loogu suurto geliyey inay ku daydaan shuqulka Ilaah. Bawlos wuxuu marag ka yahay in ka hor imaatinka labaad ee Masiixa ay jiri doonaan muujinno la mid ah oo awood shaydaani ah. Imaatinka Rabbiga waxaa ka horrayn doona ‘hawlgalka Shayddaanka oo wata xoog oo dhan iyo calaamooyin iyo yaabab been ah, iyo khiyaano kasta oo xaqdarrada ah.’ 2 Tesaloniika 2:9,10. Rasuul Yooxanna, isagoo qeexaya awoodda mucjiso-samaynta ee la muujin doono maalmaha ugu dambeeya, wuxuu leeyahay: ‘Wuxuu sameeyaa yaabab waaweyn, si uu dab samada uga soo dejiyo dhulka iyadoo dadku arkayaan, oo wuxuu kuwa dhulka deggan ku khiyaaneeyaa mucjisooyinkaas uu awoodda u leeyahay inuu sameeyo aawadood.’ Muujintii 13:13, 14. Halkan laguma sii sheegin wax khiyaamooyin madhan oo keliya. Dadka waxaa lagu khiyaaneeyaa mucjisooyinka ay wakiillada Shayddaanku awoodda u leeyihiin inay sameeyaan, ee ma aha kuwa ay iska dhigaan inay sameeyaan.” Murankii Weynaa, 553.</w:t>
      </w:r>
    </w:p>
    <w:p>
      <w:pPr>
        <w:pStyle w:val="ArticleBody"/>
        <w:jc w:val="left"/>
      </w:pPr>
      <w:r>
        <w:rPr>
          <w:rFonts w:ascii="Times New Roman" w:hAnsi="Times New Roman" w:eastAsia="Times New Roman" w:cs="Times New Roman"/>
        </w:rPr>
        <w:t>Caqiidooyinka beenta ah ee lagu dhisay caadooyin iyo dhaqammo soo jireen ah, muujinta mucjisooyinka ee ruuxaaniga ah, warshadda caafimaad-warshadeedka ee been-abuurka ah, iyo isku darka farsamada kaniisadda iyo farsamada dawladda—dhammaantood waa astaamaha bahalka Kaatooligga. Kibirku waa sifada awoodda masduulaagga. Islaweyni iyo ku-dhicidda waxa aan la oggolayn waa sifada nebigii beenta ahaa ee Protestantnimada riddada ah.</w:t>
      </w:r>
    </w:p>
    <w:p>
      <w:pPr>
        <w:pStyle w:val="ArticleScripture"/>
        <w:jc w:val="left"/>
      </w:pPr>
      <w:r>
        <w:rPr>
          <w:rFonts w:ascii="Times New Roman" w:hAnsi="Times New Roman" w:eastAsia="Times New Roman" w:cs="Times New Roman"/>
        </w:rPr>
        <w:t>Ciise oo ka buuxay Ruuxa Quduuska ah ayaa ka soo noqday Urdun, waxaana Ruuxu u kaxeeyey cidlada, isagoo afartan maalmood Ibliisku jirrabayey. Oo maalmahaas waxba ma uu cunin; markay dhammaadeenna dabadeed wuu gaajooday. Markaas Ibliiskii ayaa ku yidhi, Haddaad tahay Wiilka Ilaah, ku amr dhagaxan inuu kibis noqdo. Ciisena waa u jawaabay, isagoo leh, Waxaa qoran, Dadku kibis oo keliya kuma noolaan doono, laakiinse Eray kasta oo Ilaah ka yimaada. Luukos 4:1–4.</w:t>
      </w:r>
    </w:p>
    <w:p>
      <w:pPr>
        <w:pStyle w:val="ArticleBody"/>
        <w:jc w:val="left"/>
      </w:pPr>
      <w:r>
        <w:rPr>
          <w:rFonts w:ascii="Times New Roman" w:hAnsi="Times New Roman" w:eastAsia="Times New Roman" w:cs="Times New Roman"/>
        </w:rPr>
        <w:t>Islaweynaan waa magac tilmaamaya falka ama dhacdada lagu qaatay wax inuu run yahay iyada oo aan la hayn caddayn ama daliil ku filan. Waxay ku lug leedahay samaynta xukun ama gaarista gunaanad ku salaysan xog aan dhammaystirnayn ama aan ku filnayn. Islaweynaanidu waxay kaloo muujin kartaa heer go’an oo kalsooni ah oo lagu qabo malaha qofka, xataa marka aanay gebi ahaanba xaq ku filnayn.</w:t>
      </w:r>
    </w:p>
    <w:p>
      <w:pPr>
        <w:pStyle w:val="ArticleBody"/>
        <w:jc w:val="left"/>
      </w:pPr>
      <w:r>
        <w:rPr>
          <w:rFonts w:ascii="Times New Roman" w:hAnsi="Times New Roman" w:eastAsia="Times New Roman" w:cs="Times New Roman"/>
        </w:rPr>
        <w:t>Brotestan-nimada riddada ahi waxay Axadda u aqbashay inay tahay maalinta Ilaah ee cibaadada iyada oo aan jirin wax caddayn ah oo ka taageeraya fikraddaas khaldan oo ka timid Erayga Ilaah, waxayna sidaas yeelaan iyagoo si ogaal ah u qiraya inay yihiin Brotestan, halkudheggooduna yahay “Erayga Ilaah oo keliya,” ama sida Martin Luther ku dhawaaqay, “Sola Scriptura!” Waxay doortaan inay aqbalaan taas iyagoo ku salaynaya dhaqammada iyo caadooyinka kaniisadda Rooma, ama laga yaabee si fudud sidii dhaxal la aqbalay oo ay ka heleen awoowayaashood. Qaylada xoogga leh ee malaa’igta saddexaad marka ay yeedho, runta ah inaan gabi ahaanba jirin wax cudurdaar ah oo Kitaabka Quduuska ah laga keeni karo oo lagu taageerayo cibaadada qorraxda ayaa si cad loo muujin doonaa, markaasna kuwa ku sii adkaysta malahooda khaldan waxay heli doonaan calaamadda bahalka.</w:t>
      </w:r>
    </w:p>
    <w:p>
      <w:pPr>
        <w:pStyle w:val="ArticleScripture"/>
        <w:jc w:val="left"/>
      </w:pPr>
      <w:r>
        <w:rPr>
          <w:rFonts w:ascii="Times New Roman" w:hAnsi="Times New Roman" w:eastAsia="Times New Roman" w:cs="Times New Roman"/>
        </w:rPr>
        <w:t>“Haddii iftiinka runta laguu soo bandhigay, oo laguu muujiyey Sabtida amarka afraad, isla markaana lagu tusay in aanay jirin wax sal ah oo ku jira Erayga Ilaah oo taageeraya dhawridda Axadda, haddana aad weli ku dhegganaato sabtida beenta ah, adigoo diidaya inaad quduus ka dhigto Sabtida uu Ilaah ugu yeedho ‘maalintayda quduuska ah,’ waxaad qaadanaysaa calaamadda bahalka. Goormay tani dhacdaa?—Markaad adeecdo amarka kugu faraya inaad joojiso shaqada maalinta Axadda oo aad Ilaah caabuddo, iyadoo aad og tahay inaanu jirin xataa hal eray oo Kitaabka Quduuska ah ku jira oo muujinaya in Axaddu ay tahay wax ka duwan maalin caadi ah oo shaqo, waxaad oggolaanaysaa inaad hesho calaamadda bahalka, oo aad diiddo shaabadda Ilaah. Haddii aynu calaamaddan ku qaadanno foodaheenna ama gacmaheenna, xukunnada lagu dhawaaqay kuwa caasiyiinta ah waa inay inagu dhacaan. Laakiin shaabadda Ilaaha nool waxaa la saaraa kuwa si damiir leh u dhawra Sabtida Rabbiga.” Review and Herald, April 27, 1911.</w:t>
      </w:r>
    </w:p>
    <w:p>
      <w:pPr>
        <w:pStyle w:val="ArticleBody"/>
        <w:jc w:val="left"/>
      </w:pPr>
      <w:r>
        <w:rPr>
          <w:rFonts w:ascii="Times New Roman" w:hAnsi="Times New Roman" w:eastAsia="Times New Roman" w:cs="Times New Roman"/>
        </w:rPr>
        <w:t>Daciifnimada sida caadiga ah loo fahmo ee xisbiga Jamhuuriga waa diyaar-u-noqoshadooda ay ku qaataan in mucaaradkooda siyaasadeed ay yihiin kuwo caddaalad iyo daacadnimo leh, halka midhaha xisbiga Dimuqraadiga ay si cad u muujinayaan inay yihiin carruurta aabbaha beenta. Marar badan oo isdaba joog ahna Jamhuuriyiin waxay mucaaradkooda siyaasadeed ku qaataan hadalkooda, iyadoo marar aan la soo koobi karin loo tusay in mucaaradkoodu marna aanay hadalkooda dhawrin. Waxay u nisbeeyaan ujeeddooyin daacad ah kuwa marar badan muujiyey in aanay jirin wax sabab macquul ah oo taageeri karta saadaalaha khaldan ee Jamhuuriyiinta ee daacadnimo iyo hufnaan laga filayo. Sidoo kale waa run in Jamhuuriyiin badan ay diidaan inay mabda’a ilaaliyaan iyagoo danaynaya faa’iido dhaqaale oo shakhsiyeed, ama sababo la xiriira xaalado qarsoon oo anshax-xumo ah oo u saamaxa in si fudud loo maamulo, hase ahaatee astaanta nebiyadeed ee ugu weyn ee xisbiga Jamhuuriga waa is-moodsiin.</w:t>
      </w:r>
    </w:p>
    <w:p>
      <w:pPr>
        <w:pStyle w:val="ArticleBody"/>
        <w:jc w:val="left"/>
      </w:pPr>
      <w:r>
        <w:rPr>
          <w:rFonts w:ascii="Times New Roman" w:hAnsi="Times New Roman" w:eastAsia="Times New Roman" w:cs="Times New Roman"/>
        </w:rPr>
        <w:t>Waa sifada isla-weynaanta xad-dhaafka ah tan si wax sii sheegid ah loogu calaamadeeyey Protestant-ka riddada galay, taas oo u saamaxda inay iska dhigaan inay qaateen mawqifka sare ee akhlaaqeed iyo siyaasadeed, halka xaqiiqadu tahay inay ka tanaasuleen waajibaadkoodii madaniga ahaa iyagoo ku jira filasho madhan oo ah in kuwa siyaasadda kaga soo horjeedaa ay eraygooda ilaalin doonaan. Qeexidda waallida ee aadka u caanka ahi waa in qofku marar badan isku dayo wax isku mid ah, isaga oo haddana filaya natiijo ka duwan; hase yeeshee, Jamhuuriyiintu waxay ku doodaan in ay Dimuqraadiyiinta yihiin kuwa uu ku dhacay waalli, sida ka muuqata nacaybkooda Trump.</w:t>
      </w:r>
    </w:p>
    <w:p>
      <w:pPr>
        <w:pStyle w:val="ArticleBody"/>
        <w:jc w:val="left"/>
      </w:pPr>
      <w:r>
        <w:rPr>
          <w:rFonts w:ascii="Times New Roman" w:hAnsi="Times New Roman" w:eastAsia="Times New Roman" w:cs="Times New Roman"/>
        </w:rPr>
        <w:t>Haddana waallida ah ee Jamhuuriyiinta marar badan ayaa la muujiyey iyaga oo oggolaanaya tanaasullo, iyaga oo ku salaynaya mala-awaalka ah in tanaasulku yahay shaqada geeddi-socodka sharci-dejinta, halka tanaasulladooda siyaasadeed, oo ay ku andacoodaan in ay ku dhisan yihiin mabda’a “geeddi-socodka sharci-dejinta,” ay la galaan dabaqad aan marnaba tanaasulin. Dimuqraadiyiintu dhul uun bay ka tanaasulaan geeddi-socodka siyaasadeed marka tirada iyaga ka soo horjeedda si buuxda u xakamayso. Weligood ma ay soo bandhigin caddayn muujinaysa in ay si dhab ah ugu hawlgalaan meel-dhexe oo geeddi-socodka siyaasadeed ah. Waallida Jamhuuriyiinta waa filashooyinkooda rajo-wanaagsan ee soo noqnoqda ee ay ka qabaan kuwa kale, kuwaas oo gebi ahaanba aan wax sal lahayn.</w:t>
      </w:r>
    </w:p>
    <w:p>
      <w:pPr>
        <w:pStyle w:val="ArticleBody"/>
        <w:jc w:val="left"/>
      </w:pPr>
      <w:r>
        <w:rPr>
          <w:rFonts w:ascii="Times New Roman" w:hAnsi="Times New Roman" w:eastAsia="Times New Roman" w:cs="Times New Roman"/>
        </w:rPr>
        <w:t>Inta badan, oo aad uga badan dhammaan, kuwa taageersan Donald Trump waxay marag ka noqon doonaan xaqiiqda ah in sifada ugu liidata ee Trump ay tahay diyaar u ahaanshihiisa inuu rag u aqbalo inay noqdaan taageerayaal ajandihiisa, iyadoo caddaymaha la heli karo ay muujinayaan in ay gebi ahaanba ahayd isla-weynaysi dhanka Trump ah inuu dookhaas sameeyo. Isla-weynaysigu waa sifada nebiyadeed ee Protestantism-ka riddoobay. Shaydaanku wuxuu Masiixa ku jirrabay isagoo soo xiganaya Kitaabka Quduuska ah, hase yeeshee isagoo sidaas samaynaya, Shaydaanku wuxuu tuduca u qalloociyey si uu uga dhigo tijaabo aan cudurdaar lahayn oo aan Qorniinku oggolayn.</w:t>
      </w:r>
    </w:p>
    <w:p>
      <w:pPr>
        <w:pStyle w:val="ArticleScripture"/>
        <w:jc w:val="left"/>
      </w:pPr>
      <w:r>
        <w:rPr>
          <w:rFonts w:ascii="Times New Roman" w:hAnsi="Times New Roman" w:eastAsia="Times New Roman" w:cs="Times New Roman"/>
        </w:rPr>
        <w:t>Markaasuu Yeruusaalem keenay, oo geeyey meesha ugu sarraysa ee macbudka, oo ku yidhi, Haddaad tahay Wiilka Ilaah, halkan iska soo tuur; waayo, waxaa qoran, Malaa'igtiisa ayuu kugu amri doonaa inay ku dhawraan; gacmahoodana way kugu qaadi doonaan, yaanay marna cagtaadu dhagax ku dhufan. Ciise ayaa u jawaabay oo ku yidhi, Waxaa la yidhi, Rabbiga Ilaahaaga ah ha tijaabin. Luukos 4:9–12.</w:t>
      </w:r>
    </w:p>
    <w:p>
      <w:pPr>
        <w:pStyle w:val="ArticleBody"/>
        <w:jc w:val="left"/>
      </w:pPr>
      <w:r>
        <w:rPr>
          <w:rFonts w:ascii="Times New Roman" w:hAnsi="Times New Roman" w:eastAsia="Times New Roman" w:cs="Times New Roman"/>
        </w:rPr>
        <w:t>Marka dhaw uu iman doono sharciga Axadda, waxay ahaan doonaan Protestantiyiinta Maraykanka kuwaas oo amarka kitaabiga ah ee ah in laga joogsado shaqada maalinta Sabtida u qaadan doona, oo amarka ah in Ilaah lagu caabudo Sabtida maalinta toddobaad u leexin doona amar la been-abuuray oo sheegaya in dhab ahaantii ay tahay maalinta qorraxda ee heellanimada jaahiliga ah tan dadka laga doonayo inay ku caabudaan. Waxay tuduc kitaabi ah u rogi doonaan imtixaan aan marmarsiinyo lahayn oo aan Qorniinka ku dhisnayn.</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“Waxaan arkay in bahalkii labada geesood lahaa uu lahaa af masduulaagii oo kale, iyo in xooggiisu ku jiray madaxiisa, iyo in amarku afkiisa ka soo bixi doono. Markaasaan arkay Hooyada Dhillooyinka; in hooyadu aanay ahayn gabdhaha, balse ay ka goonni ahayd oo ka duwanayd iyaga. Iyadu wakhtigeedii way lahayd, waana dhammaaday, gabdhaheedii, oo ah firqooyinka Protestant-ka,na waxay ahaayeen kuwii xigay ee masraxa soo fuula oo ku dhaqma isla ruuxdii ay hooyadu lahayd markay quduusiinta silcinaysay. Waxaan arkay in sidii hooyadu awoodda uga sii dhacaysay, ay gabdhuhu u sii kordhayeen, oo dhowaan ay adeegsan doonaan awooddii ay hooyadu mar adeegsan jirtay.”</w:t>
      </w:r>
    </w:p>
    <w:p>
      <w:pPr>
        <w:pStyle w:val="ArticleScripture"/>
        <w:jc w:val="left"/>
      </w:pPr>
      <w:r>
        <w:rPr>
          <w:rFonts w:ascii="Times New Roman" w:hAnsi="Times New Roman" w:eastAsia="Times New Roman" w:cs="Times New Roman"/>
        </w:rPr>
        <w:t>“Waxaan arkay in kaniisadda magac-u-yaalka ah iyo Adventist-yada magac-u-yaalka ah, sida Yuudas oo kale, ay nagu gacangelin doonaan Kaatooligga si ay u helaan saamayntooda oo ay ugu kacaan runta. Quduusiintu markaas waxay ahaan doonaan dad aan caan ahayn, oo Kaatooliggu wax yar ka og yahay; laakiin kaniisadaha iyo Adventist-yada magac-u-yaalka ah ee yaqaan rumaysadkeenna iyo caadooyinkeenna (waayo, way ina neceen sabtida aawadeed, maxaa yeelay way burin kari waayeen) ayaa quduusiinta gacangelin doona oo Kaatooligga u sheegi doona inay yihiin kuwa iska indhatira qawaaniinta dadka; taas oo ah, inay xajiyaan sabtida oo ay iska indhatiraan Axadda.”</w:t>
      </w:r>
    </w:p>
    <w:p>
      <w:pPr>
        <w:pStyle w:val="ArticleScripture"/>
        <w:jc w:val="left"/>
      </w:pPr>
      <w:r>
        <w:rPr>
          <w:rFonts w:ascii="Times New Roman" w:hAnsi="Times New Roman" w:eastAsia="Times New Roman" w:cs="Times New Roman"/>
        </w:rPr>
        <w:t>“Markaas Katooligu waxay ku amri doonaan Protestanka inay horay u socdaan, oo ay soo saaraan amar dhigaya in kuwa aan dhawri doonin maalinta kowaad ee toddobaadka halkii ay ka ahaan lahayd maalinta toddobaad, la dilo. Katooliguna, oo tiro badan leh, waxay garab istaagi doonaan Protestanka. Katooligu waxay xooggooda siin doonaan sanamka bahalka. Protestankuna waxay u shaqayn doonaan sidii hooyadood ay hortood u samaysay si ay quduusiinta u baabbi’iyaan. Laakiin ka hor intaan amarkoodu midho dhalin ama soo saarin, quduusiinta waxaa lagu samatabbixin doonaa Codka Ilaah.”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Siddeetan iyo Sideed iyo Labaatan</dc:title>
  <dc:subject>Muhiimadda Nebinimo ee Baabtiiskii iyo Imtixaankii Masiixa: Muujinta Sifooyinka Saddex Awoodood oo Adduunyo</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