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Laba iyo Konton</w:t>
      </w:r>
    </w:p>
    <w:p>
      <w:pPr>
        <w:pStyle w:val="ArticleSubtitle"/>
        <w:jc w:val="left"/>
      </w:pPr>
      <w:r>
        <w:rPr>
          <w:rFonts w:ascii="Arial" w:hAnsi="Arial" w:eastAsia="Arial" w:cs="Arial"/>
        </w:rPr>
        <w:t>Astaanta Labada Ulood ee Yexesqeel: Socdaal ku Saabsan Waxsii-sheegidda iyo Furashada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Waxa aynu ka fiirsanaynaa xariiqda Yexesqeel cutubka soddon iyo toddobaad, taas oo marka hore tilmaamaysa dhawaaqa buunka toddobaad iyo farriinta La'odikiya, taas oo keenta ciidanka boqol iyo afartan iyo afar kun. Dabadeed Yexesqeel wuxuu ku celiyaa oo ku sii ballaadhiyaa xariiqdaas isagoo soo bandhigaya isku biiridda labada ul ee boqortooyooyinkii woqooyi iyo koonfureed ee Israa'iil, si ay u noqoto tusaale muujinaya habka Ilaahnimada iyo aadminimadu ugu midoobaan inta lagu jiro wakhtiga dhawaaqa Buunka Toddobaad. Marka labada quruumood la isu geeyo oo ay noqdaan hal quruun, Yexesqeel wuxuu tilmaamayaa in boqor ka taliyo, dabadeedna wuxuu ka hadlayaa axdiga weligiis ah oo ah axdiga lala oofiyey boqolka iyo afartan iyo afarta kun, isaga oo adkaynaya in dadkaas axdiga ee maalmaha ugu dambeeya ay hoyga quduuska ah ee Ilaah ku dhex yeelan doonaan weligood.</w:t>
      </w:r>
    </w:p>
    <w:p>
      <w:pPr>
        <w:pStyle w:val="ArticleBody"/>
        <w:jc w:val="left"/>
      </w:pPr>
      <w:r>
        <w:rPr>
          <w:rFonts w:ascii="Times New Roman" w:hAnsi="Times New Roman" w:eastAsia="Times New Roman" w:cs="Times New Roman"/>
        </w:rPr>
        <w:t>Waxaannu ku darnay xariiqdaas hawshii Yooxanaa ee cabbiridda macbudka sannadkii 1844, taas oo sidaas ku tilmaamaysa cabbiriddii ugu dambaysay ee bilaabatay Sebtembar 11, 2001. Cabbiriddaas waxaa sidoo kale ka hadlay Sekaryaah, kaas oo ku daraya in cabbiriddu dhacdo marka Ilaah mar kale Yeruusaalem u doorto magaalada uu magiciisa ku dejinayo. Waxaannu samaynaynaa isu-ekaysiin u dhexaysa qaybaha ka kooban macbudka iyo labada ul ee boqortooyooyinkii waqooyi iyo koonfureed ee Israa’iil. Hawsha Masiixa ee isu-geynta Ilaahnimadiisa iyo bini’aadantinimada boqol iyo afartan iyo afarta kun waxaa lagu metelay labada wax sii sheegid ee laba kun iyo shan boqol iyo labaatan sannadood ee kala-firdhinta lagu soo dejiyey boqortooyooyinkii waqooyi iyo koonfureed, iyadoo la socda wax sii sheegidda laba kun iyo saddex boqol oo sannadood.</w:t>
      </w:r>
    </w:p>
    <w:p>
      <w:pPr>
        <w:pStyle w:val="ArticleBody"/>
        <w:jc w:val="left"/>
      </w:pPr>
      <w:r>
        <w:rPr>
          <w:rFonts w:ascii="Times New Roman" w:hAnsi="Times New Roman" w:eastAsia="Times New Roman" w:cs="Times New Roman"/>
        </w:rPr>
        <w:t>Si loo garto waxa ulaha Yexesqeel ay uga dhigan yihiin hawsha injiilka, waxaa loo baahan yahay faham aasaasi ah oo ku saabsan injiilka. Masiixu wuxuu aqbalay jidhkeenna dhacay kadib afar kun oo sano oo tabar-darri dhaxal ah, kuwaas oo isaga ugu soo gudbay Maryan. Isagoo ah Tusaalaheenna, wuxuu muujiyey in annagu, annagoo adeegsanayna doonisteenna oo loo dhiibay doonista Aabbihiis, aynu ka adkaan karno sida uu isagu uga adkaaday, annagoo doonisteenna ku adeegsanayna iyadoo hoos timaadda doonistiisa. Doonisteenna waxaa maskaxdeenna loogu adeegsadaa wanaag ama shar, taas oo ah qalcadda nafta.</w:t>
      </w:r>
    </w:p>
    <w:p>
      <w:pPr>
        <w:pStyle w:val="ArticleScripture"/>
        <w:jc w:val="left"/>
      </w:pPr>
      <w:r>
        <w:rPr>
          <w:rFonts w:ascii="Times New Roman" w:hAnsi="Times New Roman" w:eastAsia="Times New Roman" w:cs="Times New Roman"/>
        </w:rPr>
        <w:t>“Ardayga doonaya inuu shaqadii laba semester ku jirta ku soo koobo hal semester, waa inaan loo oggolaan inuu arrinkan ku yeesho siduu doono. Isku dayga in la qabto shaqo labanlaab ah, dad badan agtooda, waxay ka dhigan tahay culays xad-dhaaf ah oo maskaxda la saaro, iyo dayacaad jimicsiga jidheed ee habboon. Ma aha wax macquul ah in loo qaato in maskaxdu ay qabsan karto oo dheefshiidi karto cunto maskaxeed oo xad-dhaaf ah, waxaana dembi la mid ah in maskaxda si xad-dhaaf ah loo quudiyo sida ay u tahay in la buuxdhaafiyo xubnaha dheefshiidka, iyadoo aan caloosha la siin waqtiyo nasasho ah. Maskaxdu waa qalcadda qofka oo dhan, caadooyinka khaldan ee cunnidda, labbiska, ama hurdaduna waxay saameeyaan maskaxda, oo ka hor istaagaan in la gaaro waxa ardaygu doonayo,—edbin maskaxeed oo wanaagsan. Qayb kasta oo jidhka ka mid ah oo aan loo tixgelin si habboon waxay dhaawaceeda u gudbin doontaa maskaxda. Waa in samir badan iyo adkaysi lagu muujiyo baridda dhallinyarada sida ay u ilaalin lahaayeen caafimaadkooda. Waa inay arrinkan si fiican ugu baraarugsanaadaan, si muruq kasta iyo xubin kasta loo xoojiyo loona tababaro, si falka ikhtiyaariga ah ama aan ikhtiyaariga ahaynba uu caafimaadka ugu wanaagsan uga dhasho, maskaxduna loo adkeeyo si ay u xamili karto culayska waxbarashada.” Christian Education, 124.</w:t>
      </w:r>
    </w:p>
    <w:p>
      <w:pPr>
        <w:pStyle w:val="ArticleBody"/>
        <w:jc w:val="left"/>
      </w:pPr>
      <w:r>
        <w:rPr>
          <w:rFonts w:ascii="Times New Roman" w:hAnsi="Times New Roman" w:eastAsia="Times New Roman" w:cs="Times New Roman"/>
        </w:rPr>
        <w:t>Shaqada axdiga weligiis jiraa waa in sharciga Ilaah lagu qoro qalbiyadeenna iyo maankeenna, qalbigeenna iyo maankeenna labaduba waxay ku yaalliin “qalcadda nafahayaga,” taas oo ah maskaxdeenna.</w:t>
      </w:r>
    </w:p>
    <w:p>
      <w:pPr>
        <w:pStyle w:val="ArticleScripture"/>
        <w:jc w:val="left"/>
      </w:pPr>
      <w:r>
        <w:rPr>
          <w:rFonts w:ascii="Times New Roman" w:hAnsi="Times New Roman" w:eastAsia="Times New Roman" w:cs="Times New Roman"/>
        </w:rPr>
        <w:t>“Maskaxda nin ama naag ahi hal mar kuma soo degto daahirsanaan iyo quduusnimo una soo degto xumaan, musuq, iyo dembi. Waxay qaadataa waqti in bini’aadamka loo beddelo wax Ilaah la mid ah, ama kuwa lagu sameeyey ekaanta Ilaah loo hoos geeyo bahalnimo ama shaydaannimo. Waxa aynu eegno ayaynu ku beddelannaa. In kastoo dadka lagu sameeyey ekaanta Abuurahooda, haddana dadku si bay u barbaarin karaan maskaxdooda ilaa dembigii ay markii hore necbaayeen uu iyaga u noqdo wax lagu farxo. Markuu joojiyo feejignaanta iyo tukashada, wuxuu joojiyaa ilaalinta qalcadda, taas oo ah qalbiga, wuxuuna ku hawlgalaa dembi iyo xadgudub. Maskaxdu way liidataa, waana wax aan suuragal ahayn in laga sara mariyo musuqmaasuqa inta lagu barbaarinayo inay addoonsato awoodaha akhlaaqda iyo garashada oo ay ka dhigto kuwo u hoggaansama damacyada sii foolxun. Dagaal joogto ah oo ka dhan ah maskaxda jidhka raacda waa in la sii wadaa; waana in nalagu kaalmeeyaa saamaynta sifeeysa ee nimcada Ilaah, taas oo maskaxda kor u soo jiidi doonta oo ku tababari doonta inay ka fiirsato waxyaalaha daahirka ah oo quduuska ah.” Adventist Home, 330.</w:t>
      </w:r>
    </w:p>
    <w:p>
      <w:pPr>
        <w:pStyle w:val="ArticleBody"/>
        <w:jc w:val="left"/>
      </w:pPr>
      <w:r>
        <w:rPr>
          <w:rFonts w:ascii="Times New Roman" w:hAnsi="Times New Roman" w:eastAsia="Times New Roman" w:cs="Times New Roman"/>
        </w:rPr>
        <w:t>“Maskaxda,” “qalbiga,” “maskaxda sare” waa “qalcadda nafta.” Qalcaddu waa dhufays ay tahay in laga ilaaliyo gelitaanka dembiga.</w:t>
      </w:r>
    </w:p>
    <w:p>
      <w:pPr>
        <w:pStyle w:val="ArticleScripture"/>
        <w:jc w:val="left"/>
      </w:pPr>
      <w:r>
        <w:rPr>
          <w:rFonts w:ascii="Times New Roman" w:hAnsi="Times New Roman" w:eastAsia="Times New Roman" w:cs="Times New Roman"/>
        </w:rPr>
        <w:t>“Ducadiisii uu Masiix u tukaday Aabbaha, wuxuu dunida siiyey cashar ay ahayd in lagu xardho maskaxda iyo nafta. “Tanu waa nolosha weligeed ah,” ayuu yidhi, “inay ku gartaan Adiga oo ah Ilaaha keliya oo runta ah, iyo Ciise Masiix oo aad soo dirtay.” Yooxanaa 17:3. Tanu waa waxbarashada runta ah. Waxay bixisaa awood. Aqoonta waayo-aragnimada ku dhisan ee Ilaah iyo Ciise Masiix oo Isagu soo diray, waxay qofka u beddeshaa ekaanta Ilaah. Waxay qofka siisaa talada naftiisa, iyadoo damac kasta iyo xamaasad kasta oo dabeecadda hoose ah ka hoos gelinaysa xukunka awoodaha sare ee maskaxda. Waxay ka dhigtaa kan leh wiil Ilaah ah iyo dhaxal-suge samada. Waxay gelisaa wadaagis uu la yeesho maanka Kan aan dhammaadka lahayn, waxayna u furtaa khasnadaha hodanka ah ee koonka.” Christ’s Object Lessons, 114.</w:t>
      </w:r>
    </w:p>
    <w:p>
      <w:pPr>
        <w:pStyle w:val="ArticleBody"/>
        <w:jc w:val="left"/>
      </w:pPr>
      <w:r>
        <w:rPr>
          <w:rFonts w:ascii="Times New Roman" w:hAnsi="Times New Roman" w:eastAsia="Times New Roman" w:cs="Times New Roman"/>
        </w:rPr>
        <w:t>“Awoodaha sare” waa in loo adeegsadaa in lagu xukumo laguna hoos geeyo “kicitaannada iyo damacyada dabeecadda hoose.” Awoodaha sare waxay ku yaalliin maskaxda, waana “wadaagis la leh Maskaxda Aan Xad Lahayn” tan “dadka u beddesha ekaanta Ilaah.” Wakhtiga shaabadaynta ee boqolka afartan iyo afarta kun, ekaanta bahalka ayaa lagu sameeyaa hal koox, halka ekaanta Masiixana lagu sameeyo kooxda kale. Waxa hirgeliya isbeddelkan waa isku xidhnaanta maskaxaha. Kuwii leh maskax jidhka raacda ama maskax jidheed, sida Bawlos u magacaabay, waxay samaystaan ekaanta jidhka—bahalka. Kuwii gaadhay maskaxda Masiixa, waxay samaystaan ekaanta Masiixa. Ballanka axdigu waa in aynu heli karno maskaxda Masiixa marka la soo jeesto, in kastoo aynu dhammaanteen ku dhalannay maskax jidheed.</w:t>
      </w:r>
    </w:p>
    <w:p>
      <w:pPr>
        <w:pStyle w:val="ArticleScripture"/>
        <w:jc w:val="left"/>
      </w:pPr>
      <w:r>
        <w:rPr>
          <w:rFonts w:ascii="Times New Roman" w:hAnsi="Times New Roman" w:eastAsia="Times New Roman" w:cs="Times New Roman"/>
        </w:rPr>
        <w:t>Maskaxdanu ha idinku jirto, oo ahayd tan ku jirtay Masiixa Ciise sidoo kale: Kan isagoo ku jira suuradda Ilaah, aan u qaadan inay boobis tahay inuu Ilaah la siman yahay; hase ahaatee, isagu wuxuu iska madhiyey sharaftii, oo qaatay suuradda addoon, waxaana laga dhigay ekaanta dadka; oo markuu muuqaal ahaan nin laga helay, ayuu is-hoosaysiiyey, oo addeecay ilaa dhimasho, xataa dhimashada iskutallaabta. Filiboy 2:5–8.</w:t>
      </w:r>
    </w:p>
    <w:p>
      <w:pPr>
        <w:pStyle w:val="ArticleBody"/>
        <w:jc w:val="left"/>
      </w:pPr>
      <w:r>
        <w:rPr>
          <w:rFonts w:ascii="Times New Roman" w:hAnsi="Times New Roman" w:eastAsia="Times New Roman" w:cs="Times New Roman"/>
        </w:rPr>
        <w:t>Waa inaynu yeelanno maskaxdii Masiixa oo innagu jirta, sida ay ugu jirtay Masiixa qudhiisa, waayo waxaa laynagu abuuray suuraddiisa. Laakiin innagu ma lihin maskaxdaas; waxa aynu leenahay waa maskax jidh ahaaneed, oo dembi lagu iibiyey.</w:t>
      </w:r>
    </w:p>
    <w:p>
      <w:pPr>
        <w:pStyle w:val="ArticleScripture"/>
        <w:jc w:val="left"/>
      </w:pPr>
      <w:r>
        <w:rPr>
          <w:rFonts w:ascii="Times New Roman" w:hAnsi="Times New Roman" w:eastAsia="Times New Roman" w:cs="Times New Roman"/>
        </w:rPr>
        <w:t>Sidaas daraaddeed, haddaba xukun ma saarna kuwa Ciise Masiix ku jira, kuwa aan sida jidhka u socon, laakiinse sida Ruuxa. Waayo, qaynuunka Ruuxa nolosha ee ku jira Ciise Masiix ayaa iga xoreeyey qaynuunka dembiga iyo dhimashada. Waayo, wixii qaynuunku samayn kari waayay, maadaama uu jidhka ku daciifay, Ilaah isagoo Wiilkiisa qudhiisa ah u soo diray ekaanshaha jidh dembi leh, oo dembi aawadiis, ayuu dembiga ku xukumay jidhka; si xaqnimada qaynuunku inagu u buuxsanto innaga oo aan sida jidhka u socon, laakiinse sida Ruuxa. Waayo, kuwa sida jidhka ahu waxay ka fikiraan waxyaalaha jidhka; laakiin kuwa sida Ruuxa ahu waxay ka fikiraan waxyaalaha Ruuxa. Waayo, maanka jidhku waa dhimasho; laakiinse maanka Ruuxu waa nolol iyo nabad. Maxaa yeelay, maanka jidhku waa cadaawad xagga Ilaah; waayo, isagu uma hoggaansamo qaynuunka Ilaah, mana awoodi karo toona. Sidaas daraaddeed kuwa jidhka ku jira Ilaah kama farxin karaan. Laakiinse idinku jidhka kuma jirtaan, waxaadse ku jirtaan Ruuxa, haddii Ruuxa Ilaah idinku deggan yahay. Haddaba haddii ninuusan lahayn Ruuxa Masiixa, kaasu isagu ma leh. Oo haddii Masiix idinku jiro, jidhku waa meyd dembi aawadiis; laakiin Ruuxu waa nolol xaqnimo aawadeed. Rooma 8:1–10.</w:t>
      </w:r>
    </w:p>
    <w:p>
      <w:pPr>
        <w:pStyle w:val="ArticleBody"/>
        <w:jc w:val="left"/>
      </w:pPr>
      <w:r>
        <w:rPr>
          <w:rFonts w:ascii="Times New Roman" w:hAnsi="Times New Roman" w:eastAsia="Times New Roman" w:cs="Times New Roman"/>
        </w:rPr>
        <w:t>In Ruuxa lagu jiro waa nolol, jidhkana lagu jiro waa dhimasho. Jidhku waa dabeecadda hoose; isagu waa isha dareennadeenna. Dabeecadda hoose ee jidheed waa in ay hoos timaaddaa xukunka dabeecadda sare, taas oo lagu dhammaystiro adeegsiga doonisteenna annagoo isu hoosaysiinayna Ruuxa Quduuska ah. Maskaxdeenna sare ee jidheed waa la beddeli karaa halkan iyo hadda, laakiin dabeecaddeenna hoose waa inay sugtaa Imaatinka Labaad si loo beddelo.</w:t>
      </w:r>
    </w:p>
    <w:p>
      <w:pPr>
        <w:pStyle w:val="ArticleBody"/>
        <w:jc w:val="left"/>
      </w:pPr>
      <w:r>
        <w:rPr>
          <w:rFonts w:ascii="Times New Roman" w:hAnsi="Times New Roman" w:eastAsia="Times New Roman" w:cs="Times New Roman"/>
        </w:rPr>
        <w:t>Labada ul ee Yexesqeel waxay tilmaamayaan ul loo metelay barxadda, ulkaasina wuxuu gaadhay gabagabadiisii 1798. Waxa uu si qumman ugu kala qaybsanaa kun iyo laba boqol iyo lixdan sannadood oo heydannimo ah oo ciidanka ku tuntay, iyo kun iyo laba boqol iyo lixdan sannadood oo baabbinimo ah oo ciidanka ku tuntay. Ulkaasu ma metelin tuntidda meesha quduuska ah ee Ilaah, waayo meesha quduuska ah ee Ilaah waxay ku taalay boqortooyada koonfureed. Ciidankii ay heydannimadu iyo baabbinimadu ku tumeen wuxuu ahaa macbud bini-aadmi ah, laakiin marka loo eego boqortooyada koonfureed wuxuu ahaa jidhka, boqortooyada koonfureedna waxay ahayd meesha Ilaah doortay inuu madaxa dhigo. Boqortooyada woqooyi waxay ahayd jidhka, boqortooyada koonfureedna waxay ahayd madaxa.</w:t>
      </w:r>
    </w:p>
    <w:p>
      <w:pPr>
        <w:pStyle w:val="ArticleBody"/>
        <w:jc w:val="left"/>
      </w:pPr>
      <w:r>
        <w:rPr>
          <w:rFonts w:ascii="Times New Roman" w:hAnsi="Times New Roman" w:eastAsia="Times New Roman" w:cs="Times New Roman"/>
        </w:rPr>
        <w:t>Labadii qaybood ee boqortooyada woqooyi ee kun iyo laba boqol iyo lixdan sannadood, waxay mataleen labada jiho ee kala duwan ee dembiga ugu janjeedha macbudka jidhka, sida lagu muujiyey janjeedhyada la dhaxlay iyo kuwa la beeray. Heeraannimadu waxay ahayd astaan u ah janjeedhyada dembiga ee la dhaxlay ee ku jira macbudka jidhka, halka qaadashadii baabtiisnimadu ee diinta heeraannimada ay ka dhigan tahay janjeedhyada dembiga ee la beeray. Mid kasta oo ka mid ah labadaas xaaladoodba, macbudka jidhka lama beddeli karin ilaa Imaatinka Labaad, sidaas darteed usha boqortooyada woqooyi waxay gaadhaysay oo keliya 1798, oo markii Yooxanaa loo sheegay inuu qiyaaso macbudka, ushaas waa in laga tago.</w:t>
      </w:r>
    </w:p>
    <w:p>
      <w:pPr>
        <w:pStyle w:val="ArticleBody"/>
        <w:jc w:val="left"/>
      </w:pPr>
      <w:r>
        <w:rPr>
          <w:rFonts w:ascii="Times New Roman" w:hAnsi="Times New Roman" w:eastAsia="Times New Roman" w:cs="Times New Roman"/>
        </w:rPr>
        <w:t>Ereyga “jeesasho” waxay ka dhigan tahay isbeddel ama beddelid laga guuro xaalad ama heer jiritaan oo loo galo mid kale. Markii Aadan iyo Xaawo ay dembaabeen, waxaa laga “jeediyey” xaaladdoodii asalka ahayd, waayo waxaa loo abuuray iyagoo kaamil ah, oo lagu sameeyey ekaanta Ilaah, iyadoo awoodaha sare ay xukumayeen awoodaha hoose. Markii ay dembaabeen, waxaa loo “jeediyey” noole ay awoodaha hoose kaga sarreeyaan awoodaha sare. Xaaladdaasna waxay u gudbiyeen farcankoodii oo dhan.</w:t>
      </w:r>
    </w:p>
    <w:p>
      <w:pPr>
        <w:pStyle w:val="ArticleBody"/>
        <w:jc w:val="left"/>
      </w:pPr>
      <w:r>
        <w:rPr>
          <w:rFonts w:ascii="Times New Roman" w:hAnsi="Times New Roman" w:eastAsia="Times New Roman" w:cs="Times New Roman"/>
        </w:rPr>
        <w:t>Xidhiidhka nebinnimada ee labada ulo ee Yexesqeel, Rabbigu wuxuu doortay Yeruusaalem inay noqoto madaxa, caasimadda uu boqorku degganaa. Waxay ahayd inay noqoto awoodda ka sarraysa. Masaalka labada ulo, boqortooyada koonfureed waxay ahayd awoodda hoose marka loo eego boqortooyada sare ee waqooyiga. Isbeddelka ay ka dhigan tahay markii labada ulo la isu keenayay, wuxuu u baahnaa in boqortooyada koonfureed lagu soo celiyo meesheedii ahayd madaxa. Waxay ahayd in loo soo jeediyo xagga boqortooyada waqooyi, waayo markaasay ku midoobaysay boqorka runta ah ee waqooyiga, oo ku xidhmay qolka carshiga ee boqortooyada runta ah ee waqooyiga.</w:t>
      </w:r>
    </w:p>
    <w:p>
      <w:pPr>
        <w:pStyle w:val="ArticleBody"/>
        <w:jc w:val="left"/>
      </w:pPr>
      <w:r>
        <w:rPr>
          <w:rFonts w:ascii="Times New Roman" w:hAnsi="Times New Roman" w:eastAsia="Times New Roman" w:cs="Times New Roman"/>
        </w:rPr>
        <w:t>Sababtaas awgeed, boqortooyadii woqooyi waxay gaadhaysay oo keliya ilaa 1798, Yooxanaanna waxaa loo sheegay inuu ka tago barxadda dibaddeeda, taas oo iyaduna gaadhaysay oo keliya ilaa 1798. Boqortooyada koonfureed waxaa lagu dari lahaa ushii laba kun iyo saddex boqol oo sannadood imaatinka malaa’igta saddexaad, laakiin boqortooyada woqooyi way dhammaan lahayd markii isu-geynta ilaahnimada iyo aadannimada lagu dhammaystiray labada qol ee macbudka oo Yooxanaa markaas cabbiray. Boqortooyada woqooyi waxaa boqortooyada koonfureed ku xidhaysay xiriirka afartan iyo lix marka malaa’igta saddexaad timaaddo, laakiin si toos ah uguma xidhmin 1844, sida ay boqortooyada koonfureed ugu xidhantay.</w:t>
      </w:r>
    </w:p>
    <w:p>
      <w:pPr>
        <w:pStyle w:val="ArticleBody"/>
        <w:jc w:val="left"/>
      </w:pPr>
      <w:r>
        <w:rPr>
          <w:rFonts w:ascii="Times New Roman" w:hAnsi="Times New Roman" w:eastAsia="Times New Roman" w:cs="Times New Roman"/>
        </w:rPr>
        <w:t>Boqortooyadii koonfureed waxay la xidhiidhaysay labadaba macbudka afartan iyo lixda sannadood, iyo isu-darka Ilaahnimada iyo dadnimada ee ay metelayeen laba boqol iyo labaatanka sannadood. Boqortooyadii waqooyi 1798, waxay calaamadisay aasaaska macbudka afartan iyo lixda sannadood, hase ahaatee halkaas ayay ku dhammaatay; waayo, iyada oo aasaas ah, waxay metelaysay jidhkii Masiixu dusha saartay, jidhkiisiina waxaa la laayay tan iyo aasaaskii dunida. Dhammaan macbudyadu waa calaamado is-weydaarsan kara, aasaaska afartan iyo lixda sannadood ee 1798-na, wuxuu aqoonsanayaa jidhkiisa dadnimo, gabagabada afartan iyo lixda sannadood ee 1844-na, waxay aqoonsanaysaa Ilaahnimadiisa.</w:t>
      </w:r>
    </w:p>
    <w:p>
      <w:pPr>
        <w:pStyle w:val="ArticleBody"/>
        <w:jc w:val="left"/>
      </w:pPr>
      <w:r>
        <w:rPr>
          <w:rFonts w:ascii="Times New Roman" w:hAnsi="Times New Roman" w:eastAsia="Times New Roman" w:cs="Times New Roman"/>
        </w:rPr>
        <w:t>Ciidankii la tumay ilaa 1798 ma ahayn meesha quduuska ah ee Ilaah, inkasta oo meesha quduuska ah ee Ilaah lagu matalay in la tumayay muddadaas; laakiin tumiddaas waxaa laga fulinayay boqortooyada koonfureed, halkaas oo Ilaah Yeruusaalem ku doortay inuu dhigo meeshiisa quduuska ah iyo magiciisa. Ciidankii la tumay wuxuu matalayay quruumaha aan Yuhuudda ahayn; wuxuu matalayay jidhka.</w:t>
      </w:r>
    </w:p>
    <w:p>
      <w:pPr>
        <w:pStyle w:val="ArticleBody"/>
        <w:jc w:val="left"/>
      </w:pPr>
      <w:r>
        <w:rPr>
          <w:rFonts w:ascii="Times New Roman" w:hAnsi="Times New Roman" w:eastAsia="Times New Roman" w:cs="Times New Roman"/>
        </w:rPr>
        <w:t>Markii Aadan iyo Xaawo dembaabeen, “toddobada wakhti” ee toddobada kun oo sano oo aadanuhu dembigu ku tuntamayey ayaa billowday. Wakhtigaas, Wankii tan iyo aasaaskii dunida la gowracay ayaa bixiyey haragag wan si loogu daboolo qaawanaanta dembiga leh ee aadanaha. Markii tuntamiddii aadanuhu ku dhammaatay 1798, Wankii ah aasaaska iyo dhisaha matalaad kasta oo quduus laga dhigay oo macbud ah ayaa mar kale la gowracay. Halkaas waxaa ku dhammaaday boqortooyadii woqooyi iyo macbudkii aadanaha ee halkaas lagu matalay.</w:t>
      </w:r>
    </w:p>
    <w:p>
      <w:pPr>
        <w:pStyle w:val="ArticleBody"/>
        <w:jc w:val="left"/>
      </w:pPr>
      <w:r>
        <w:rPr>
          <w:rFonts w:ascii="Times New Roman" w:hAnsi="Times New Roman" w:eastAsia="Times New Roman" w:cs="Times New Roman"/>
        </w:rPr>
        <w:t>1798 wuxuu ahaa xilligii kan beenta ah ee ka geesta Masiixa la laayay, ka dib markii uu bixiyey markhaatigiisii shaydaanniga ahaa ee saddex sano iyo badhka nebinnimada, kaas oo ka bilaabmay markii awoodda la siiyey sannadkii 538, taas oo ay ka horraysay soddon sannadood oo diyaargarow ah oo ka billowday sannadkii 508. Taasu waxay ahayd been-abuur shaydaanni ah oo ka dhan ah soddonkii sannadood ee diyaargarowga Masiixa oo ka bilaabmay dhalashadiisii, kuna dhammaaday markii awoodda la siiyey, markuu baabtiisanaa, dabadeedna uu markhaatigiisii bixiyey saddex sano iyo badh dhab ah ilaa uu gaadhay meeshii Wanka la laayay tan iyo aasaaskii dunida lagu qodbay. Markaas ayaa la oofiyey ballanqaadkiisii ahaa in mar haddii macbudka la dumiyo, uu saddex maalmood gudahood mar kale u taagi doono.</w:t>
      </w:r>
    </w:p>
    <w:p>
      <w:pPr>
        <w:pStyle w:val="ArticleBody"/>
        <w:jc w:val="left"/>
      </w:pPr>
      <w:r>
        <w:rPr>
          <w:rFonts w:ascii="Times New Roman" w:hAnsi="Times New Roman" w:eastAsia="Times New Roman" w:cs="Times New Roman"/>
        </w:rPr>
        <w:t>Isagu wuxuu ahaan lahaa kii kor u soo sara kicin lahaa macbudka jidhkiisa, waayo waxay ahayd xoogga ilaanimadiisa kii dhammaystiray sara-kicidda, maxaa yeelay ilaanimadiisu kuma ay dhiman iskutallaabta, ee waxaa iskutallaabta ku dhintay dadnimadiisii, waayo waa wax aan suuragal ahayn in Ilaah dhinto.</w:t>
      </w:r>
    </w:p>
    <w:p>
      <w:pPr>
        <w:pStyle w:val="ArticleScripture"/>
        <w:jc w:val="left"/>
      </w:pPr>
      <w:r>
        <w:rPr>
          <w:rFonts w:ascii="Times New Roman" w:hAnsi="Times New Roman" w:eastAsia="Times New Roman" w:cs="Times New Roman"/>
        </w:rPr>
        <w:t>“‘Anigu waxaan ahay sara-kicidda iyo nolosha’ (Yooxanaa 11:25). Kii yidhi, ‘Noloshayda waan dhigaa, inaan haddana qaato’ (Yooxanaa 10:17), ayaa qabriga ka soo baxay isagoo leh nolol isaga ku jirtay. Dadnimadu way dhimatay; ilaahnimadu se ma dhiman. Ilaahnimadiisa gudaheeda, Masiixu wuxuu lahaa awood uu ku jebiyo xidhmooyinka dhimashada. Wuxuu caddeeyaa inuu naftiisa ku leeyahay nolol uu ku nooleeyo kii uu doono.” Selected Messages, buugga 1, 301.</w:t>
      </w:r>
    </w:p>
    <w:p>
      <w:pPr>
        <w:pStyle w:val="ArticleBody"/>
        <w:jc w:val="left"/>
      </w:pPr>
      <w:r>
        <w:rPr>
          <w:rFonts w:ascii="Times New Roman" w:hAnsi="Times New Roman" w:eastAsia="Times New Roman" w:cs="Times New Roman"/>
        </w:rPr>
        <w:t>Sannadkii 1798, macbudkii aadanaha, ciidankii “boqortooyada woqooyi”, wuxuu gaadhay gunaanad, waayo isagoo astaan u ahaa dabeecadda hoose, lama beddeli karin ilaa sarakicidda imaatinka labaad. Hase ahaatee, wuxuu aqoonsi siiyay aasaaska afartan iyo lixda sannadood markii Masiixu kiciyey macbudka la beddeli karay, oo uu matalayey boqortooyada koonfureed, taas oo astaan u ahayd awoodaha sare ee maanka, taas oo la beddelo isla daqiiqadda dembiile la xaq ka dhigo.</w:t>
      </w:r>
    </w:p>
    <w:p>
      <w:pPr>
        <w:pStyle w:val="ArticleScripture"/>
        <w:jc w:val="left"/>
      </w:pPr>
      <w:r>
        <w:rPr>
          <w:rFonts w:ascii="Times New Roman" w:hAnsi="Times New Roman" w:eastAsia="Times New Roman" w:cs="Times New Roman"/>
        </w:rPr>
        <w:t>“Aasaaskii Masiix qudhiisu dhigay, rasuulladu waxay ku dul dhiseen kiniisadda Ilaah. Qorniinka dhexdiisa sawirka dhismaha macbudka ayaa marar badan loo adeegsadaa in lagu muujiyo dhismaha kiniisadda. Sekaryaah wuxuu Masiix ugu tilmaamaa Laanta oo dhisi doonta macbudka Rabbiga. Wuxuu ka hadlaa kuwa aan Yuhuudda ahayn iyagoo kaalmaynaya hawsha: ‘Kuwa fog jooga ayaa iman doona oo wax ka dhisi doona macbudka Rabbiga;’ Ishacyaahna wuxuu ku dhawaaqayaa, ‘Wiilasha shisheeyayaashu derbiyadana way kuu dhisi doonaan.’ Sekaryaah 6:12, 15; Ishacyaah 60:10.”</w:t>
      </w:r>
    </w:p>
    <w:p>
      <w:pPr>
        <w:pStyle w:val="ArticleScripture"/>
        <w:jc w:val="left"/>
      </w:pPr>
      <w:r>
        <w:rPr>
          <w:rFonts w:ascii="Times New Roman" w:hAnsi="Times New Roman" w:eastAsia="Times New Roman" w:cs="Times New Roman"/>
        </w:rPr>
        <w:t>Isagoo ka qoraya dhismaha macbudkan, Butros wuxuu leeyahay, “Markaad u timaaddaan isaga, kaas oo ah dhagax nool, in kastoo dadku diideen, hase yeeshee Ilaah doortay oo qaali ku ah; idinkuna sidoo kale, sida dhagxan nool, waxaa laydinku dul dhisayaa guri ruuxi ah, wadaadnimo quduus ah, inaad bixisaan allabaryo ruuxi ah oo Ilaah ka aqbalayo Ciise Masiix aawadiis.” 1 Butros 2:4, 5.</w:t>
      </w:r>
    </w:p>
    <w:p>
      <w:pPr>
        <w:pStyle w:val="ArticleScripture"/>
        <w:jc w:val="left"/>
      </w:pPr>
      <w:r>
        <w:rPr>
          <w:rFonts w:ascii="Times New Roman" w:hAnsi="Times New Roman" w:eastAsia="Times New Roman" w:cs="Times New Roman"/>
        </w:rPr>
        <w:t>“Dhagax-qodista dunida Yuhuudda iyo dadka aan Yuhuudda ahaynba ayay rasuulladu ka hawlgaleen, iyagoo soo saaraya dhagxaan lagu dul dhigo aasaaska. Warqaddiisii uu u qoray rumaystayaasha Efesos, Bawlos wuxuu yidhi, ‘Sidaas daraaddeed hadda ka dib idinku ma tihiinna shisheeyayaal iyo ajaanib dambe, laakiinse waxaad tihiin kuwa quduusiinta la wada deggan, oo ka tirsan reerka Ilaah; oo waxaa laydiin dul dhisay aasaaska rasuullada iyo nebiyada, iyadoo Ciise Masiix qudhiisu yahay Dhagaxa Geeska ugu weyn; kaas oo dhismaha oo dhammu isaga ku wada xidhan yahay, oo si hagaagsan isugu habboon, kuna koraa inuu noqdo macbud quduus ah oo Rabbiga ku yaal; kaas oo idinkana laydinku wada dhisayo inaad noqotaan hoyga Ilaah xagga Ruuxa.’ Efesos 2:19–22.”</w:t>
      </w:r>
    </w:p>
    <w:p>
      <w:pPr>
        <w:pStyle w:val="ArticleScripture"/>
        <w:jc w:val="left"/>
      </w:pPr>
      <w:r>
        <w:rPr>
          <w:rFonts w:ascii="Times New Roman" w:hAnsi="Times New Roman" w:eastAsia="Times New Roman" w:cs="Times New Roman"/>
        </w:rPr>
        <w:t>Oo reer Korintosna wuxuu u qoray: “Sida nimcada Ilaah ee lay siiyey, anigoo ah dhise sare oo xigmad leh ayaan aasaaska dhigay, oo mid kalena dusha ayuu ka dul dhisaa. Laakiin nin walba ha iska jiro sida uu dusha uga dhisayo. Waayo, aasaas kale ninna ma dhigi karo kan hore loo dhigay mooyaane, kaas oo ah Ciise Masiix. Haddaba haddii ninu ku dul dhiso aasaaskan dahab, lacag, dhagaxyo qaali ah, qoryo, caws, xaab; nin walba shuqulkiisu wuu muuqan doonaa, waayo, maalintu way caddayn doontaa, maxaa yeelay dab baa lagu muujin doonaa; dabkuna wuxuu tijaabin doonaa nin walba shuqulkiisa nooca uu yahay.” 1 Korintos 3:10–13.</w:t>
      </w:r>
    </w:p>
    <w:p>
      <w:pPr>
        <w:pStyle w:val="ArticleScripture"/>
        <w:jc w:val="left"/>
      </w:pPr>
      <w:r>
        <w:rPr>
          <w:rFonts w:ascii="Times New Roman" w:hAnsi="Times New Roman" w:eastAsia="Times New Roman" w:cs="Times New Roman"/>
        </w:rPr>
        <w:t>“Rasuulladu waxay dul dhiseen aasaas sugan, kaasoo ah Dhagaxii weligiis jira. Aasaaskan ayay u keeneen dhagaxyadii ay dunida ka soo qodeen. Dhisayaashu ma ay hawshoon caqabad la’aan. Shaqadoodii waxaa si aad ah u adkeeyey mucaaradka cadaawayaasha Masiixa. Waxay ku khasbanaayeen inay la diriraan qiiro-indhala’aanta, eexda, iyo nacaybka kuwa ku dhisayay aasaas been ah. Qaar badan oo u hawlgalay sidii dhisayaal kaniisadda ah waxaa lagu tusaalayn karay dhisayaashii derbiga wakhtigii Nexemyaah, kuwaas oo laga qoray: ‘Kuwii derbiga dhisayay, iyo kuwii culaabta qaadi jiray, iyo kuwii rarayay, mid kastaaba hal gacan ayuu shaqada ku qaban jiray, gacanta kalena wuxuu ku hayay hub.’ Nexemyaah 4:17.” Acts of the Apostles, 595, 596.</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“Dhicitaankii aadanaha wuxuu samada oo dhan ka buuxiyey murugo. Dunidii Ilaah sameeyey waxaa haleelay habaarkii dembiga, waxaana degganaa makhluuqaad loo xukumay silica iyo dhimashada. Waxaa muuqan weyday waddo ay kaga baxaan kuwii ku xadgudbay sharciga. Malaa’igtii waxay joojiyeen heesahoodii ammaanidda. Dhammaan barxadaha samada gudaheeda waxaa ka jiray baroor-diiq ku saabsan baabba’a uu dembigu keenay.</w:t>
      </w:r>
    </w:p>
    <w:p>
      <w:pPr>
        <w:pStyle w:val="ArticleScripture"/>
        <w:jc w:val="left"/>
      </w:pPr>
      <w:r>
        <w:rPr>
          <w:rFonts w:ascii="Times New Roman" w:hAnsi="Times New Roman" w:eastAsia="Times New Roman" w:cs="Times New Roman"/>
        </w:rPr>
        <w:t>“Wiilka Ilaah, oo ah Taliyaha ammaanta badan ee jannada, waxaa taabatay naxariis qoomka dhacay. Qalbigiisa waxaa dhaqaajiyey raxmad aan dhammaad lahayn markii silica dunida luntay ay hortiisa ku soo baxeen. Laakiin jacaylka rabbaaniga ahi wuxuu dejiyey qorshe uu binu-aadmigu ku heli karo furasho. Sharciga Ilaah ee la jebiyey wuxuu dalbanayey nolosha dembilaha. Koonka oo dhan waxaa ku jiray mid keliya oo, aawadiis binu-aadmiga, qancin kara dalabyadiisa. Maaddaama sharciga rabbaaniga ahi u quduus yahay sida Ilaah qudhiisu u quduus yahay, mid Ilaah la siman oo keliya ayaa kafaaraggud u samayn karay xadgudubkiisa. Masiixa mooyaane mid kale ma jirin oo binu-aadmiga dhacay ka furan karay habaarka sharciga oo mar kale ugu soo celin karay is-waafajin la leh Jannada. Masiixu wuxuu dusha saaran lahaa eedda iyo ceebta dembiga—dembi aad uga gadoodsiiya Ilaah quduus ah, oo sidaas darteed ay khasab u tahay inuu kala geeyo Aabbaha iyo Wiilkiisa. Masiixu wuxuu gaadhi lahaa gunta hoogga si uu u badbaadiyo qoomka baabba’ay.”</w:t>
      </w:r>
    </w:p>
    <w:p>
      <w:pPr>
        <w:pStyle w:val="ArticleScripture"/>
        <w:jc w:val="left"/>
      </w:pPr>
      <w:r>
        <w:rPr>
          <w:rFonts w:ascii="Times New Roman" w:hAnsi="Times New Roman" w:eastAsia="Times New Roman" w:cs="Times New Roman"/>
        </w:rPr>
        <w:t>“Aabbaha hortiisa ayuu ku baryay isagoo dembilaha u wakiil ah, halka guutooyinka jannadu ay natiijada sugayeen iyagoo leh xiise aad u qoto dheer oo aan erayo lagu cabbiri karin. Muddadaas dheer waxa socday wada-hadalkaas qarsoon—‘talada nabadda’ (Sekaryaah 6:13)—oo ku saabsanaa wiilashii dadka ee dhacay. Qorshaha badbaadada waxaa la dejiyey ka hor abuuristii dunida; waayo Masiixu waa ‘Wankii la gowracay tan iyo aasaaskii dunida’ (Muujintii 13:8); hase ahaatee, xataa Boqorka koonka oo dhan waxaa u ahayd halgan inuu bixiyo Wiilkiisa si uu ugu dhinto qoomiyadda dembiga leh. Laakiin ‘Ilaah dunida jacayl buu u qabay sidaas daraaddeed ayuu siiyey Wiilkiisa keliya oo dhashay, in ku alla kii isaga rumaystaa uusan lumin, laakiin uu helo nolosha weligeed ah.’ Yooxanaa 3:16. Hoogay, qarsoodiga furashada! jacaylka Ilaah u qabo dunidii aan isaga jeclayn! Yaa garan kara moolka jacaylkaas oo ‘ka sarreeya aqoonta’? Inta lagu jiro qarniyada aan dhammaadka lahayn, maanka aan dhimanayn, iyagoo doonaya inay gartaan qarsoodiga jacaylkaas aan la garan karin, way yaabi doonaan oo way caabudi doonaan.”</w:t>
      </w:r>
    </w:p>
    <w:p>
      <w:pPr>
        <w:pStyle w:val="ArticleScripture"/>
        <w:jc w:val="left"/>
      </w:pPr>
      <w:r>
        <w:rPr>
          <w:rFonts w:ascii="Times New Roman" w:hAnsi="Times New Roman" w:eastAsia="Times New Roman" w:cs="Times New Roman"/>
        </w:rPr>
        <w:t>“Ilaah wuxuu ku muuqan lahaa Masiixa, isaga oo ‘dunida isula heshiisiinaya naftiisa.’ 2 Korintos 5:19. Aadmigu dembi dartii aad buu hoos ugu dhacay, si aanay ugu suurtoobayn isaga, naftiisa gudaheeda, inuu la jaanqaado Kan dabeecaddiisu tahay daahirnimo iyo wanaag. Laakiin Masiixu, ka dib markuu aadanaha ka furtay xukunkii sharciga, wuxuu gudbin karay xoog rabbaani ah oo la midooba dadaalka aadanaha. Sidaas daraaddeed, toobadkeen Ilaah loo jeediyo iyo rumaysadka Masiixa aawadiis, carruurtii dhacday ee Aadan waxay mar kale noqon kareen ‘carruurta Ilaah.’ 1 Yooxanaa 3:2.” Aabbayaashii Hore iyo Nebiyadii,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Laba iyo Konton</dc:title>
  <dc:subject>Astaanta Labada Ulood ee Yexesqeel: Socdaal ku Saabsan Waxsii‑sheegidda iyo Furashada</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