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Lambarka Shan iyo Toban</w:t>
      </w:r>
    </w:p>
    <w:p>
      <w:pPr>
        <w:pStyle w:val="ArticleSubtitle"/>
        <w:jc w:val="left"/>
      </w:pPr>
      <w:r>
        <w:rPr>
          <w:rFonts w:ascii="Arial" w:hAnsi="Arial" w:eastAsia="Arial" w:cs="Arial"/>
        </w:rPr>
        <w:t>Daani’eel Cutubka Labaad – Soo Koobid iyo Gunaanad Qaybta Labaad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Dhammaadkii Luulyo, 2023, codkii cidlada ayaa bilaabay inuu u qayliyo lafaha engegan ee dhintay, sida uu u matalayo Daanyeel oo u tegaya Ariyookh oo u sheegaya inuu fahmay “qarsoodiga.” Daanyeel marka la eego Xananayaah, Miishaa’eel iyo Casaryaah waxay metelaan rasuulka Eliyaah, farriinta Eliyaahna waxay tilmaamaysaa in haddii dadka Ilaah ay fahmaan ama aqbalaan iyo haddii kaleba, ay mar horeba habaar ku hoos jiraan.</w:t>
      </w:r>
    </w:p>
    <w:p>
      <w:pPr>
        <w:pStyle w:val="ArticleScripture"/>
        <w:jc w:val="left"/>
      </w:pPr>
      <w:r>
        <w:rPr>
          <w:rFonts w:ascii="Times New Roman" w:hAnsi="Times New Roman" w:eastAsia="Times New Roman" w:cs="Times New Roman"/>
        </w:rPr>
        <w:t>Haddaba, wadaaddadow, amarkanu idinkaa idiin yahay. Haddaad dhegaysan weydaan, oo aydaan qalbiga saarin inaad magacayga ammaanta siisaan, ayaa Rabbiga ciidammadu leeyahay, habaar baan idinku soo dayn doonaa, oo barakooyinkiinnana waan habaari doonaa; haatanba waan habaartay, maxaa yeelay qalbiga ma saaraysaan. Malaakii 2:1, 2.</w:t>
      </w:r>
    </w:p>
    <w:p>
      <w:pPr>
        <w:pStyle w:val="ArticleBody"/>
        <w:jc w:val="left"/>
      </w:pPr>
      <w:r>
        <w:rPr>
          <w:rFonts w:ascii="Times New Roman" w:hAnsi="Times New Roman" w:eastAsia="Times New Roman" w:cs="Times New Roman"/>
        </w:rPr>
        <w:t>“Sadaqadda” maalmaha ugu dambeeya, sida uu Butros sheegay, waa dadka axdiga Ilaah oo markii hore aan ahayn dadka axdiga Ilaah. Iyagu waa kuwii wax ka cunay “kitaabka qarsoon” markii malaa’igtii xoogga badnayd ee Muujintii siddeed iyo tobnaad ay soo degtay 11-kii Sebtembar, 2001. Hase ahaatee, sida uu Maalaakii sheegay, waa kuwo la habaaray.</w:t>
      </w:r>
    </w:p>
    <w:p>
      <w:pPr>
        <w:pStyle w:val="ArticleScripture"/>
        <w:jc w:val="left"/>
      </w:pPr>
      <w:r>
        <w:rPr>
          <w:rFonts w:ascii="Times New Roman" w:hAnsi="Times New Roman" w:eastAsia="Times New Roman" w:cs="Times New Roman"/>
        </w:rPr>
        <w:t>Haddaad runtii dhadhamiseen in Rabbigu naxariis badan yahay. Isaga u soo dhowaada sida dhagax nool, kaas oo dadka runtii diideen, laakiinse Ilaah doortay oo qaali ku ah. Idinkuna sidaas oo kale, idinkoo ah dhagxan nool, waxaa laydiin dhisayaa guri ruuxi ah, wadaadnimo quduus ah, inaad bixisaan allabaryo ruuxi ah oo Ilaah ka aqbali karo Ciise Masiix dartii. Sidaas daraaddeed Qorniinkana waxaa ku qoran, Bal eega, waxaan Siyoon dhigayaa dhagax geeska ugu weyn, la doortay, qaali ah; oo kii isaga rumaystaa ma ceeboobi doono. Sidaas daraaddeed idinka rumaysta, isagu waa idiin qaali; laakiin kuwa caasiyiinta ah, dhagixii kuwii wax dhisayay diideen, kaasu wuxuu noqday madaxa geeska, iyo dhagax lagu turunturoodo, iyo dhagax weyn oo lagu dhacdo; kuwaas oo ereyga ku turunturooda iyagoo caasiyiin ah, taas oo iyagana loo qoondeeyey. Laakiinse idinku waxaad tihiin farcan la doortay, wadaadnimo boqornimo leh, quruun quduus ah, dad u gaar ah; inaad ku dhawaaqdaan ammaanta Kii idiinka yeedhay gudcurka oo idin geliyey iftiinkiisa yaabka leh; idinkoo waagii hore aan dad ahayn, laakiinse haatan ah dadkii Ilaah; oo aan hore naxariis u helin, laakiinse haatan naxariis helay. 1 Butros 2:3–10.</w:t>
      </w:r>
    </w:p>
    <w:p>
      <w:pPr>
        <w:pStyle w:val="ArticleBody"/>
        <w:jc w:val="left"/>
      </w:pPr>
      <w:r>
        <w:rPr>
          <w:rFonts w:ascii="Times New Roman" w:hAnsi="Times New Roman" w:eastAsia="Times New Roman" w:cs="Times New Roman"/>
        </w:rPr>
        <w:t>“Wadaaddada” maalmaha ugu dambeeya waa kuwa “dhadhamiyey in Rabbigu wanaagsan yahay.” “Waayadii hore” iyagu “qoom ma ay ahayn, laakiinse imminka waa qoomka Ilaah.” Iyagu waa kuwa helay “dhagaxa nool,” kaas oo “run ahaantii dadku diideen, laakiinse Ilaah doortay oo qaali ah.” Dhagaxaasu waa “todobadii jeer” ee Laawiyiintii labaatan iyo lix, oo “dhisayaashii” dhaqdhaqaaqii Millerite ay “diideen” sannadkii 1863. “Dhisayaashii” Millerite waxay macbud dhiseen afartan iyo lixdii sannadood ee ka bilaabmay 1798 ilaa 1844, laakiinse dabadeed waxay doorteen inay diidaan “korodhka aqoonta” ee ku saabsanaa “todobadii jeer” oo yimid 1856.</w:t>
      </w:r>
    </w:p>
    <w:p>
      <w:pPr>
        <w:pStyle w:val="ArticleScripture"/>
        <w:jc w:val="left"/>
      </w:pPr>
      <w:r>
        <w:rPr>
          <w:rFonts w:ascii="Times New Roman" w:hAnsi="Times New Roman" w:eastAsia="Times New Roman" w:cs="Times New Roman"/>
        </w:rPr>
        <w:t>Dadkaygu aqoon la’aan bay ku baabba’aan; maxaa yeelay aqoontii waad diidday, aniguna waan ku diidi doonaa, si aadan wadaad iigu ahaan. Maaddaama aad illowday sharciga Ilaahaaga, aniguna carruurtaada waan illoobi doonaa. Sidii ay u bateenna, ayay iigu dembaabeen; sidaas daraaddeed ammaantooda ceeb baan u beddeli doonaa. Hoosheeca 4:6, 7.</w:t>
      </w:r>
    </w:p>
    <w:p>
      <w:pPr>
        <w:pStyle w:val="ArticleBody"/>
        <w:jc w:val="left"/>
      </w:pPr>
      <w:r>
        <w:rPr>
          <w:rFonts w:ascii="Times New Roman" w:hAnsi="Times New Roman" w:eastAsia="Times New Roman" w:cs="Times New Roman"/>
        </w:rPr>
        <w:t>“Wadaaddadii” maalmaha ugu dambeeya waxay aqbaleen farriinta “toddobada jeer” markii dib loogu hoggaamiyey waddooyinkii hore ee Adventism ka dib Sebtembar 11, 2001. Waxay dhadhamiyeen farriinta kitaabka qarsoon, oo waxay ahayd “mid qaali ah.” Hase ahaatee, Malaakii wuxuu leeyahay wadaaddada maalmaha ugu dambeeya waa “habaaran yihiin”, dabcan “toddobada jeer”na waa habaar. Waxay ku hoos jiraan habaarka “toddobada jeer,” waayo waxay ku celiyeen dembiyadii awowayaashood. Malaakii wuxuu leeyahay wadaaddadu waxay nijaaseeyeen magaca Ilaah, iyagoo bixinaya “qurbaan nijaasaysan”. Qurbaankaasu wuxuu ahaa saadaashii Luulyo 18, 2020.</w:t>
      </w:r>
    </w:p>
    <w:p>
      <w:pPr>
        <w:pStyle w:val="ArticleScripture"/>
        <w:jc w:val="left"/>
      </w:pPr>
      <w:r>
        <w:rPr>
          <w:rFonts w:ascii="Times New Roman" w:hAnsi="Times New Roman" w:eastAsia="Times New Roman" w:cs="Times New Roman"/>
        </w:rPr>
        <w:t>Waayo, tan iyo qorrax-soo-baxa ilaa qorrax-dhaca, magacaygu wuxuu ku weynaan doonaa quruumaha dhexdooda; oo meel kasta waxaa magacayga loo bixin doonaa foox, iyo qurbaan daahir ah; waayo, magacaygu wuxuu ku weynaan doonaa kuwa aan Yuhuudda ahayn dhexdooda, ayaa Rabbiga ciidammadu leeyahay. Laakiinse idinku waad nijaaseyseen, markaad tidhaahdaan, Miiska Rabbigu waa nijaasaysan yahay; oo midhihiisuna, kaasoo ah cuntadiisu, waa la quudhsan karaa. Oo weliba waxaad tidhaahdeen, Bal eeg, daal badanaa! oo waad ku sanka fiiqdeen, ayaa Rabbiga ciidammadu leeyahay; oo waxaad keenteen wixii la dildillaaciyey, iyo kii curyaanka ahaa, iyo kii bukay; sidaasaad qurbaan u keenteen: Ma gacantiinnaan ka aqbalaa taas? ayaa Rabbigu leeyahay. Laakiinse nacalad ha ku dhacdo khaa’inka, kaas oo adhigiisa ku haysta neef lab ah, oo nidar galaa, dabadeedna Rabbiga u bixiya wax xun; waayo, anigu waxaan ahay Boqor weyn, ayaa Rabbiga ciidammadu leeyahay, oo magacayguna waa laga cabsadaa quruumaha dhexdooda. Haddaba, wadaaddadow, amarkan idiinkaa leh. Haddaadan maqli doonin, oo haddaadan qalbigiinna saari doonin inaad magacayga ammaan siisaan, ayaa Rabbiga ciidammadu leeyahay, waxaan idinku soo diri doonaa habaar, oo barakooyinkiinnana waan habaarayaa; haa, mar hore ayaan habaartay, maxaa yeelay qalbigiinna ma aad saarin. Bal eega, farcankiinna waan kharribi doonaa, oo digada ayaan wejiyadiinna ku firdhin doonaa, taasoo ah digada iidihiinna quduuska ah; oo waxaa laydin kaxayn doonaa iyada. Oo waxaad ogaan doontaan inaan amarkan idiin soo diray, si axdigaygu uu Laawi ula sii ahaado, ayaa Rabbiga ciidammadu leeyahay. Malaakii 1:11–2:4.</w:t>
      </w:r>
    </w:p>
    <w:p>
      <w:pPr>
        <w:pStyle w:val="ArticleBody"/>
        <w:jc w:val="left"/>
      </w:pPr>
      <w:r>
        <w:rPr>
          <w:rFonts w:ascii="Times New Roman" w:hAnsi="Times New Roman" w:eastAsia="Times New Roman" w:cs="Times New Roman"/>
        </w:rPr>
        <w:t>Axdigii lala galay Laawi waa astaanta daacadnimadii reer Laawi ee imtixaankii sawirka bahalka ku dhex jiray fallaagadii dibiga dahabka ah ee Haaruun. Reer Laawi ee ku xusan kitaabka Malaakii, kuwaas oo lagu nadiifiyo rasuulka axdiga, waxaa loo nadiifiyaa inay “qurbaan” xaqnimo ku bixiyaan. Qurbaanu waa farriinta magaca Masiixa, kaas oo ah dabeecaddiisa.</w:t>
      </w:r>
    </w:p>
    <w:p>
      <w:pPr>
        <w:pStyle w:val="ArticleScripture"/>
        <w:jc w:val="left"/>
      </w:pPr>
      <w:r>
        <w:rPr>
          <w:rFonts w:ascii="Times New Roman" w:hAnsi="Times New Roman" w:eastAsia="Times New Roman" w:cs="Times New Roman"/>
        </w:rPr>
        <w:t>“Waa gudcurka faham-xumada Ilaah ee dunida qarinaya. Dadku waxay luminayaan aqoontii ay u lahaayeen dabeecaddiisa. Waa la khalday oo si qalloocan baa loo fasiray. Wakhtigan waxaa la doonayaa in lagu dhawaaqo farriin xagga Ilaah ka timid, farriin saamaynteedu iftiiminayso, awooddeeduna badbaadinayso. Dabeecaddiisa waa in la ogeysiiyaa. Gudcurka dunida waa in lagu soo daayaa nuurka ammaantiisa, nuurka wanaaggiisa, naxariistiisa, iyo runta.”</w:t>
      </w:r>
    </w:p>
    <w:p>
      <w:pPr>
        <w:pStyle w:val="ArticleScripture"/>
        <w:jc w:val="left"/>
      </w:pPr>
      <w:r>
        <w:rPr>
          <w:rFonts w:ascii="Times New Roman" w:hAnsi="Times New Roman" w:eastAsia="Times New Roman" w:cs="Times New Roman"/>
        </w:rPr>
        <w:t>“Tanu waa hawshii nebi Ishacyaah ku tilmaamay erayadan, ‘Yeruusaalemay, ta bishaarada wanaagsan sidda, codkaaga xoog ku kor u qaad; kor u qaad, hana cabsan; magaalooyinka Yahuudah ku dheh, Bal eega Ilaahiinna! Bal eega, Sayidka Rabbiga ahu wuxuu iman doonaa isagoo gacan xoog leh wata, gacantiisuna isagaa u talin doonta; bal eega, abaalgudkiisu isagaa la jira, oo shuqulkiisuna hortiisa ayuu yaal.’ Ishacyaah 40:9, 10.</w:t>
      </w:r>
    </w:p>
    <w:p>
      <w:pPr>
        <w:pStyle w:val="ArticleScripture"/>
        <w:jc w:val="left"/>
      </w:pPr>
      <w:r>
        <w:rPr>
          <w:rFonts w:ascii="Times New Roman" w:hAnsi="Times New Roman" w:eastAsia="Times New Roman" w:cs="Times New Roman"/>
        </w:rPr>
        <w:t>“Kuwa sugaya imaatinka Arooska waa inay dadka ku yidhaahdaan, ‘Bal eega Ilaahiinna.’ Fallaaraha ugu dambeeya ee iftiinka naxariista leh, farriinta ugu dambaysa ee naxariista ee dunida la siinayo, waa muujin dabeecaddiisa jacaylka leh. Carruurta Ilaah waa inay muujiyaan ammaantiisa. Noloshooda iyo dabeecaddooda qudhooda waa inay ku muujiyaan waxa nimcada Ilaah iyaga u qabatay.” Christ’s Object Lessons, 415.</w:t>
      </w:r>
    </w:p>
    <w:p>
      <w:pPr>
        <w:pStyle w:val="ArticleBody"/>
        <w:jc w:val="left"/>
      </w:pPr>
      <w:r>
        <w:rPr>
          <w:rFonts w:ascii="Times New Roman" w:hAnsi="Times New Roman" w:eastAsia="Times New Roman" w:cs="Times New Roman"/>
        </w:rPr>
        <w:t>Wadaaddadii Malaakii waxay bixiyeen qurbaan nijaasaysay magaca Ilaah. Qurbaanku wuxuu astaan u yahay farriin, farriintii Nashville-na 18-ka Luuliyo, 2020, waxay ahayd qurbaan nijaasowday. Waxaa nijaaseeyey caasinimadii lagu fududaystay amarkii nebiyadeed ee ahaa in “waqti dambe aanu jiri doonin,” kaas oo Masiixa qudhiisu ku bixiyey Muujintii tobnaad.</w:t>
      </w:r>
    </w:p>
    <w:p>
      <w:pPr>
        <w:pStyle w:val="ArticleScripture"/>
        <w:jc w:val="left"/>
      </w:pPr>
      <w:r>
        <w:rPr>
          <w:rFonts w:ascii="Times New Roman" w:hAnsi="Times New Roman" w:eastAsia="Times New Roman" w:cs="Times New Roman"/>
        </w:rPr>
        <w:t>Malaa’igtii aan arkay isagoo badda iyo dhulka ku taagan ayaa gacantiisii kor ugu taagay samada, oo ku dhaartay Kan weligiis iyo weligiiba nool, kan abuuray samada iyo waxa ku jira, iyo dhulka iyo waxa ku jira, iyo badda iyo waxa ku jira, in wakhti dambe jiri doonin. Muujintii 10:5, 6.</w:t>
      </w:r>
    </w:p>
    <w:p>
      <w:pPr>
        <w:pStyle w:val="ArticleBody"/>
        <w:jc w:val="left"/>
      </w:pPr>
      <w:r>
        <w:rPr>
          <w:rFonts w:ascii="Times New Roman" w:hAnsi="Times New Roman" w:eastAsia="Times New Roman" w:cs="Times New Roman"/>
        </w:rPr>
        <w:t>“Qurbaanada xaqnimada” ee ay matalaan reer Laawi ee ku xusan cutubka saddexaad ee Malaakii, waa qurbaan la mid ah kii maalmihii hore, waxayna ka dhigan tahay farriin. “Sanadihii hore” waxay matalaan daahirsanaantii farriinta oo dhalisay niyad-jabkii ugu horreeyey ee taariikhda Millerite-ka. Qurbaanii xumaadayna wuxuu matalaa farriintii xumaaday ee Luulyo 18, 2020, hase ahaatee weli waa dhacdo isbarbar yaal ah.</w:t>
      </w:r>
    </w:p>
    <w:p>
      <w:pPr>
        <w:pStyle w:val="ArticleScripture"/>
        <w:jc w:val="left"/>
      </w:pPr>
      <w:r>
        <w:rPr>
          <w:rFonts w:ascii="Times New Roman" w:hAnsi="Times New Roman" w:eastAsia="Times New Roman" w:cs="Times New Roman"/>
        </w:rPr>
        <w:t>Oo wuxuu u fadhiisan doonaa sida mid sifeeya oo nadiifiya lacagta; oo wuxuu daahirin doonaa wiilashii Laawi, oo wuxuu u sifayn doonaa sida dahabka iyo lacagta, si ay Rabbiga ugu bixiyaan qurbaanno xaqnimo ku jirto. Markaas qurbaanka Yahuudah iyo Yeruusaalem wuxuu Rabbiga u ahaan doonaa mid la aqbali karo, sidii waayihii hore, iyo sidii sannadihii hore. Malaakii 3:3, 4.</w:t>
      </w:r>
    </w:p>
    <w:p>
      <w:pPr>
        <w:pStyle w:val="ArticleBody"/>
        <w:jc w:val="left"/>
      </w:pPr>
      <w:r>
        <w:rPr>
          <w:rFonts w:ascii="Times New Roman" w:hAnsi="Times New Roman" w:eastAsia="Times New Roman" w:cs="Times New Roman"/>
        </w:rPr>
        <w:t>“Inkaaradda” lagu aqoonsaday buugga Malaakii waxay tilmaamaysaa imtixaan aqoonsi u ah waxa Eliyaas matalo. Kuweenna hadda soo toosaya waa inay fahmaan in xaqiiqada inkaaradda “toddoba jeer” ay nagu rumoowday kacdoonkii aynu muujinnay markaan samaynay saadaashii dembiga lahayd ee Luulyo 18, 2020. Waa inaan sidoo kale mar kale go’aansannaa habka nebiyadeed ee aynu dooranayno inaan cunno. Laba markhaati oo xaqiiqadan u ah, kuwo kalena way jiraan, waxaa laga heli karaa sida Malaakii u soo bandhigayo Eliyaaska iman doona, iyo weliba taariikhda Eliyaas qudhiisa. Eliyaas si cad ayuu u aqoonsaday in uu jiri doono oo keliya hal farriin iyo hal hab-raac oo sax ah.</w:t>
      </w:r>
    </w:p>
    <w:p>
      <w:pPr>
        <w:pStyle w:val="ArticleScripture"/>
        <w:jc w:val="left"/>
      </w:pPr>
      <w:r>
        <w:rPr>
          <w:rFonts w:ascii="Times New Roman" w:hAnsi="Times New Roman" w:eastAsia="Times New Roman" w:cs="Times New Roman"/>
        </w:rPr>
        <w:t>Eliyaah kii reer Tishbe ahaa, oo ka mid ahaa dadka degganaa Gilecaad, ayaa Axaab ku yidhi, Rabbiga ah Ilaaha reer binu Israa’iil oo nool, kan aan hortiisa taaganahay, sannadahan waxaa jiri doonin sayax iyo roob toona, in kastoo ay ahaan doonto sida eraygayga. 1 Boqorradii 17:1.</w:t>
      </w:r>
    </w:p>
    <w:p>
      <w:pPr>
        <w:pStyle w:val="ArticleBody"/>
        <w:jc w:val="left"/>
      </w:pPr>
      <w:r>
        <w:rPr>
          <w:rFonts w:ascii="Times New Roman" w:hAnsi="Times New Roman" w:eastAsia="Times New Roman" w:cs="Times New Roman"/>
        </w:rPr>
        <w:t>Malaakii wuxuu aqoonsaday “habaar” ay wadaaddada Ilaah ku hoos jiraan wakhtiga uu Eliyaahii ugu dambeeyey soo muuqdo, kaas oo la xidhiidha habaar la xiriira meeltobnaadka Ilaah. “Habaar”ka meeltobnaadka ee Malaakii ku xusan wuxuu ka dhigan yahay go’aan ay tahay in dadka Ilaah qaataan; waayo si looga qaado habaarka ay mar horeba ku hoos jiraan, waa inay go’aansadaan halka iyo waxa uu yahay “bakhaarka”.</w:t>
      </w:r>
    </w:p>
    <w:p>
      <w:pPr>
        <w:pStyle w:val="ArticleScripture"/>
        <w:jc w:val="left"/>
      </w:pPr>
      <w:r>
        <w:rPr>
          <w:rFonts w:ascii="Times New Roman" w:hAnsi="Times New Roman" w:eastAsia="Times New Roman" w:cs="Times New Roman"/>
        </w:rPr>
        <w:t>Bal eega, waxaan soo diri doonaa rasuulkayga, oo isagu jidka ayuu hortayda ku sii diyaarin doonaa; oo Rabbiga aad doondoonaysaan ayaa si kedis ah macbudkiisa u iman doona, kaas oo ah rasuulka axdiga aad ku faraxdaan; bal eega, isagu wuu iman doonaa, ayaa Rabbiga ciidammadu leeyahay. Laakiin yaa adkaysan kara maalinta imaatinkiisa? Oo yaa istaagi kara markuu muuqdo? Waayo, isagu wuxuu la mid yahay dabka wax sifeeya, oo wuxuu la mid yahay saabuunta kuwa dharka caddeeya. Oo isagu wuxuu fadhiisan doonaa sida mid lacagta sifeeya oo nadiifiya; oo wuxuu nadiifin doonaa wiilasha Laawi, oo u sifayn doonaa sida dahab iyo lacag, si ay Rabbiga ugu bixiyaan qurbaan xaqnimo ku jiro. Markaas qurbaanada Yahuudah iyo Yeruusaalem waxay Rabbiga u ahaan doonaan kuwo laga helo raalli ahaansho, sidii waayihii hore iyo sidii sannadihii hore. Oo waxaan idiinku soo dhowaan doonaa xukun; oo waxaan markhaati degdeg ah ku noqon doonaa kuwa sixirka sameeya, iyo kuwa sino sameeya, iyo kuwa dhaarta beenta ah ku dhaarta, iyo kuwa dulmiya kii mushahaar qaata mushahaarkiisa, carmalkii, iyo agoontii, iyo kuwa shisheeyaha xaqiisa ka leexiya, oo aan aniga iga cabsan, ayaa Rabbiga ciidammadu leeyahay. Waayo, anigu waxaan ahay Rabbiga, mana beddelmo; sidaas daraaddeed idinku wiilasha Yacquub laydinma baabbi’in. Tan iyo waayihii awowayaashiin ayaad qaynuunnadaydii ka leexateen, mana aydaan xajin. Iigu soo noqda, oo anna idiinkaan u soo noqon doonaa, ayaa Rabbiga ciidammadu leeyahay. Laakiin idinku waxaad tidhaahdeen, Sidee baannu ugu soo noqonaynaa? Miyuu nin Ilaah dhici karaa? Haddana waad i dhacdeen. Laakiin waxaad tidhaahdaan, Maxaannu kugu dhacnay? Tobnaadyada iyo qurbaannada. Inkaar baad ku habaaran tihiin, waayo, waad i dhacdeen, xataa quruuntan oo dhan. Tobnaadyada oo dhan ku soo bixiya bakhaarka, si cunto ugu jirto gurigayga, oo hadda taas igu tijaabiya, ayaa Rabbiga ciidammadu leeyahay, bal eega inaanan idiin furi doonin daaqadaha samada, oo aan idiinku shubi doonin barako aan meel lagu wada qaado loo waayi doonin. Oo waxaan idiin canaanan doonaa kan wax liqa aawadiin, oo isagu ma baabbi’in doono midhaha dhulkiinna; canabkiinnuna beerta kuma soo daadin doono midhihiisa intuusan wakhtigiisu gaadhin, ayaa Rabbiga ciidammadu leeyahay. Malaakii 3:1–11.</w:t>
      </w:r>
    </w:p>
    <w:p>
      <w:pPr>
        <w:pStyle w:val="ArticleBody"/>
        <w:jc w:val="left"/>
      </w:pPr>
      <w:r>
        <w:rPr>
          <w:rFonts w:ascii="Times New Roman" w:hAnsi="Times New Roman" w:eastAsia="Times New Roman" w:cs="Times New Roman"/>
        </w:rPr>
        <w:t>Rabbigu isma beddelo, hanaankiisana iyo hab-raaciisuna ma beddelmaan. Wax kasta oo “habaarka”u ahaan karo ama uusan ahaan karin, kaas oo uu matalayo habaarkii Malaakii ee “meeltobnaadka”, meeltobnaadka waa in lagu soo geliyo bakhaarka, si “cunto” loogu helo guriga Ilaah. Xaqiiqadaasu waxay dalbanaysaa in la go’aamiyo waxa “bakhaarku” yahay, iyo waxa cuntadii uu William Miller ku matalay dhaqdhaqaaqii malaa’igtii kowaad ahayd, taas oo ahayd astaanta cuntada lagu cuni lahaa dhaqdhaqaaqii malaa’igtii saddexaad? Mid ka mid ah calaamadaha cuntadaas waa “roob” iyo “sayax”.</w:t>
      </w:r>
    </w:p>
    <w:p>
      <w:pPr>
        <w:pStyle w:val="ArticleScripture"/>
        <w:jc w:val="left"/>
      </w:pPr>
      <w:r>
        <w:rPr>
          <w:rFonts w:ascii="Times New Roman" w:hAnsi="Times New Roman" w:eastAsia="Times New Roman" w:cs="Times New Roman"/>
        </w:rPr>
        <w:t>Dhegaysta, sammooyinkow, oo anna waan hadli doonaa; oo maqal, dhulow, erayada afkayga. Cilmigaygu wuxuu u soo da’i doonaa sida roobka, hadalkayguna wuxuu u soo tifqi doonaa sida sayaxa, sida roob yar oo ku dul da’a geed jilicsan, iyo sida mahiigaan ku dul da’a cawska; maxaa yeelay, waxaan naadin doonaa magaca Rabbiga; Ilaaheenna u qira weynaanta. Isagu waa Dhagaxa weyn, shuqulkiisuna waa kaamil; waayo, jidadkiisa oo dhammu waa caddaalad; waa Ilaah run ah oo aan xumaan ku jirin, isagu waa caadil oo qumman. Sharciga Kunoqoshadiisa 32:1–4.</w:t>
      </w:r>
    </w:p>
    <w:p>
      <w:pPr>
        <w:pStyle w:val="ArticleBody"/>
        <w:jc w:val="left"/>
      </w:pPr>
      <w:r>
        <w:rPr>
          <w:rFonts w:ascii="Times New Roman" w:hAnsi="Times New Roman" w:eastAsia="Times New Roman" w:cs="Times New Roman"/>
        </w:rPr>
        <w:t>Eliyaahu miyuu run ahaantii ula jeeday waxa uu Axaab ku yidhi? Miyuu dhab ahaan uga jeeday in maalmaha ugu dambeeya, marka ay dhacdo dhammaystirka qumman ee dhaqdhaqaaqa iyo farriinta Eliyaah, “aanay jiri doonin sayax iyo roob toona sannadahan, mooyaane hadalkayga aawadiis?” “Roobka” uu Eliyaah ka hadlayo in la xannibayo, marka laga reebo hadalkiisa, miyuu la jaanqaadayaa “roobka” uu Malaakii u ballanqaado inuu yahay barako?</w:t>
      </w:r>
    </w:p>
    <w:p>
      <w:pPr>
        <w:pStyle w:val="ArticleScripture"/>
        <w:jc w:val="left"/>
      </w:pPr>
      <w:r>
        <w:rPr>
          <w:rFonts w:ascii="Times New Roman" w:hAnsi="Times New Roman" w:eastAsia="Times New Roman" w:cs="Times New Roman"/>
        </w:rPr>
        <w:t>Toban meeloodii oo dhan waxaad soo gelisaan bakhaarka, si cunto ugu jirto gurigayga, oo haddaba tan igu tijaabiya, ayaa Rabbiga ciidammadu leeyahay, bal eega inaanan idiin furi doonin daaqadaha samada, oo aan idiinku shubi doonin barako aan meel lagu wada qaadi karin. Malaakii 3:10.</w:t>
      </w:r>
    </w:p>
    <w:p>
      <w:pPr>
        <w:pStyle w:val="ArticleBody"/>
        <w:jc w:val="left"/>
      </w:pPr>
      <w:r>
        <w:rPr>
          <w:rFonts w:ascii="Times New Roman" w:hAnsi="Times New Roman" w:eastAsia="Times New Roman" w:cs="Times New Roman"/>
        </w:rPr>
        <w:t>Oo “habaarka” “qurbaanka” aan la quduusayn ee “wadaaddada”, iyo ku-takrifalka “meeltobnaadka” ee hore loo sababay, ma sidoo kale waxay ka dhigan yihiin “habaarka” “toddobada jeer”?</w:t>
      </w:r>
    </w:p>
    <w:p>
      <w:pPr>
        <w:pStyle w:val="ArticleBody"/>
        <w:jc w:val="left"/>
      </w:pPr>
      <w:r>
        <w:rPr>
          <w:rFonts w:ascii="Times New Roman" w:hAnsi="Times New Roman" w:eastAsia="Times New Roman" w:cs="Times New Roman"/>
        </w:rPr>
        <w:t>Dhammaadkii Luulyo 2023, waxaan billawnay inaan daabacno maqaallo asal ahaan ah ku-celcelin fariinta laga helayo taxanaha daraasadaha ee loo bixiyey Miisaskii Xabaquuq. Farqiga ku jira bandhigga hadda jira ayaa ah in 18-ka Luulyo 2020 dabadeed, Rabbigu bilaabay inuu qaar ka mid ah waxbaristii hore geliyo iftiin cusub.</w:t>
      </w:r>
    </w:p>
    <w:p>
      <w:pPr>
        <w:pStyle w:val="ArticleBody"/>
        <w:jc w:val="left"/>
      </w:pPr>
      <w:r>
        <w:rPr>
          <w:rFonts w:ascii="Times New Roman" w:hAnsi="Times New Roman" w:eastAsia="Times New Roman" w:cs="Times New Roman"/>
        </w:rPr>
        <w:t>Wuxuu bilaabay inuu waxyaalo ii furo oo ila muuqatay inay qoto dheer yihiin, hase ahaatee anigu shakhsi ahaan waxaan ka go’naa, mana aanan doonayn inaan la xidhiidho hawshii markii hore la i siiyey inaan dhammaystiro. Laga bilaabo Luulyo 19, 2020, waxaan gartay in saadaashii maalintii ka horraysay ay khalad ahayd, iyo in anigu shakhsi ahaan aan ka mas’uul ahaa saadaasha dembiga leh iyo cawaaqibkeedii naxdinta lahaa in ka badan qof kasta oo kale.</w:t>
      </w:r>
    </w:p>
    <w:p>
      <w:pPr>
        <w:pStyle w:val="ArticleBody"/>
        <w:jc w:val="left"/>
      </w:pPr>
      <w:r>
        <w:rPr>
          <w:rFonts w:ascii="Times New Roman" w:hAnsi="Times New Roman" w:eastAsia="Times New Roman" w:cs="Times New Roman"/>
        </w:rPr>
        <w:t>Markaas bishii Luulyo ee 2023, waxaa si xoog leh ii qabsaday qancin ah in, inkasta oo guuldarradaydii buuxda ahayd aniga oo hoggaamiye ka ah dhaqdhaqaaqa Ilaah ee malaa’igta saddexaad, ay habboonayd ugu yaraan inaan bilaabo qorista wixii aan imid inaan fahmo tan iyo bishii Luulyo ee 2020. Waxaan go’aansaday inaan qoraal ku dhigo wixii lay ii furay tan iyo dembigii Luulyo 18, 2020, dabadeedna aan geliyo diiwaanka dadweynaha, ka hor intaan la ii dhigin nasashada.</w:t>
      </w:r>
    </w:p>
    <w:p>
      <w:pPr>
        <w:pStyle w:val="ArticleBody"/>
        <w:jc w:val="left"/>
      </w:pPr>
      <w:r>
        <w:rPr>
          <w:rFonts w:ascii="Times New Roman" w:hAnsi="Times New Roman" w:eastAsia="Times New Roman" w:cs="Times New Roman"/>
        </w:rPr>
        <w:t>Saddexdii bilood ee ka soo wareegatay Luulyo tan iyo hadda, waxaa jira in ka badan toddobaatan dal oo dunida ku kala yaal kuwaas oo hadda la socda maqaalladan. Haa, shaki la’aan qaar waxay u la socdaan ujeeddooyin iyo damacyo aan quduus ahayn, laakiin dhammaantood sidaas ma aha. Waxaan qarka u saaran nahay inaan hawlgelinno barnaamij maqaalladan gelin doona dhammaan afafka waaweyn ee dunida, waayo xilligan, toddobaatankaas iyo dheeraadkaas dal waxay ku qasban yihiin inay xaqiiqooyinkan kaga fiirsadaan afka Ingiriisiga oo keliya.</w:t>
      </w:r>
    </w:p>
    <w:p>
      <w:pPr>
        <w:pStyle w:val="ArticleBody"/>
        <w:jc w:val="left"/>
      </w:pPr>
      <w:r>
        <w:rPr>
          <w:rFonts w:ascii="Times New Roman" w:hAnsi="Times New Roman" w:eastAsia="Times New Roman" w:cs="Times New Roman"/>
        </w:rPr>
        <w:t>Waxaan durba ka shaqaynaynaa in aannu caawino qaar dunida ku kala nool oo aan haysan dariiqooyinka iyo agabka ay wax badan kaga qaban karaan xaqiiqooyinkan, waxaana aan is weydiinayaa in “bakhaarka” Malaakii, oo leh ujeeddo si cad loo qeexay oo ah in “cunto” lagu bixiyo guriga Ilaah, aanu laga yaabin inuu tixraacayo hawsha faafinta runta ee ka soo socotay maqaalladan tan iyo Luulyo 2023?</w:t>
      </w:r>
    </w:p>
    <w:p>
      <w:pPr>
        <w:pStyle w:val="ArticleBody"/>
        <w:jc w:val="left"/>
      </w:pPr>
      <w:r>
        <w:rPr>
          <w:rFonts w:ascii="Times New Roman" w:hAnsi="Times New Roman" w:eastAsia="Times New Roman" w:cs="Times New Roman"/>
        </w:rPr>
        <w:t>Waxaan qodobka xiga ku bilaabi doonnaa tixgelinteenna cutubka saddexaad ee Daanyeel.</w:t>
      </w:r>
    </w:p>
    <w:p>
      <w:pPr>
        <w:pStyle w:val="ArticleScripture"/>
        <w:jc w:val="left"/>
      </w:pPr>
      <w:r>
        <w:rPr>
          <w:rFonts w:ascii="Times New Roman" w:hAnsi="Times New Roman" w:eastAsia="Times New Roman" w:cs="Times New Roman"/>
        </w:rPr>
        <w:t>“Waxa aynu ku nool nahay xilli gaar ah oo ka mid ah taariikhda dunidan. Shaqo weyn ayaa loo baahan yahay in lagu qabto wakhti aad u gaaban, Masiixi kastaana waa inuu qaybtiisa ka qaataa taageeridda shaqadan. Ilaah wuxuu u yeedhayaa rag naftooda u daahira hawsha badbaadinta nafaha. Marka aynu bilowno in aynu fahanno allabariga uu Masiixu sameeyey si uu u badbaadiyo dunida halaagga ku socota, waxaa muuqan doona halgan xoog leh oo nafaha lagu badbaadinayo. Oh, bal inay kaniisadaheennu oo dhammu arki lahaayeen oo garan lahaayeen allabariga aan dhammaadka lahayn ee Masiixa!”</w:t>
      </w:r>
    </w:p>
    <w:p>
      <w:pPr>
        <w:pStyle w:val="ArticleScripture"/>
        <w:jc w:val="left"/>
      </w:pPr>
      <w:r>
        <w:rPr>
          <w:rFonts w:ascii="Times New Roman" w:hAnsi="Times New Roman" w:eastAsia="Times New Roman" w:cs="Times New Roman"/>
        </w:rPr>
        <w:t>“Riyooyinkii habeenka, waxaa hortayda ku soo maray muuqaallo ku saabsan dhaqdhaqaaq weyn oo dib-u-habayn ah oo ka dhex socda dadka Ilaah. Qaar badan ayaa Ilaah ammaanayay. Kuwii bukayna waa la bogsiiyey, mucjisooyin kalena waa la sameeyey. Waxaa la arkay ruux shafeeco ah, sida kii la muujiyey ka hor Maalintii weynayd ee Bentakostiga. Boqolaal iyo kumanyaal ayaa la arkay iyagoo qoysas booqanaya oo hortooda ka furaya ereyga Ilaah. Quluubta waxaa ku qanciyey xoogga Ruuxa Quduuska ah, waxaana muuqday ruux toobadkeen dhab ah. Dhinac kasta albaabbo ayaa loo wada furay ku dhawaaqidda runta. Dunidu waxay u muuqatay in lagu iftiimiyey saameynta samada. Barakooyin waaweyn ayaa la siiyey dadka Ilaah ee runta ah oo is-hoosaysiiya. Waxaan maqlay codad mahadnaq iyo ammaan ah, waxaana u muuqatay inuu jiro dib-u-habayn la mid ah tii aan ku markhaati kacnay 1844.”</w:t>
      </w:r>
    </w:p>
    <w:p>
      <w:pPr>
        <w:pStyle w:val="ArticleScripture"/>
        <w:jc w:val="left"/>
      </w:pPr>
      <w:r>
        <w:rPr>
          <w:rFonts w:ascii="Times New Roman" w:hAnsi="Times New Roman" w:eastAsia="Times New Roman" w:cs="Times New Roman"/>
        </w:rPr>
        <w:t>“Habase yeeshee qaar baa diiday in ay soo noqdaan. Ma ay doonayn inay jidka Ilaah ku socdaan; oo markii, si hawsha Ilaah loo hormariyo, baaqyo loo sameeyey qurbaanno ikhtiyaari ah, qaar baa si naf-jeclaysi leh ugu dhegganaa hantidoodii dhulka. Kuwii damaca badnaa waxay ka go’een ururkii rumaystayaasha.</w:t>
      </w:r>
    </w:p>
    <w:p>
      <w:pPr>
        <w:pStyle w:val="ArticleScripture"/>
        <w:jc w:val="left"/>
      </w:pPr>
      <w:r>
        <w:rPr>
          <w:rFonts w:ascii="Times New Roman" w:hAnsi="Times New Roman" w:eastAsia="Times New Roman" w:cs="Times New Roman"/>
        </w:rPr>
        <w:t>“Xukummada Ilaah waxay ka jiraan dhulka, oo annaga, annagoo ku hoos jirna saamaynta Ruuxa Quduuska ah, waa inaynu gudbinnaa farriinta digniinta ah ee uu inoo wakiishay. Waa inaynu farriintan si degdeg ah u gudbinnaa, sadar ka dambeeya sadar, amar ka dambeeya amar. Dadka dhowaan waxaa lagu khasbi doonaa go’aanno waaweyn, waana waajibkeenna inaan hubinno in la siiyo fursad ay runta ku fahmaan, si ay si garasho leh uga istaagaan dhinaca saxda ah. Rabbigu wuxuu dadkiisa ugu yeedhayaa inay hawshaan gutaan—si daacad ah oo xigmad leh u gutaan—inta wakhtiga nimcadu weli sii jiro.”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Lambarka Shan iyo Toban</dc:title>
  <dc:subject>Daani’eel Cutubka Labaad – Soo Koobid iyo Gunaanad Qaybta Labaad</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