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 Boqol</w:t>
      </w:r>
    </w:p>
    <w:p>
      <w:pPr>
        <w:pStyle w:val="ArticleSubtitle"/>
        <w:jc w:val="left"/>
      </w:pPr>
      <w:r>
        <w:rPr>
          <w:rFonts w:ascii="Arial" w:hAnsi="Arial" w:eastAsia="Arial" w:cs="Arial"/>
        </w:rPr>
        <w:t>Furfuritaanka Nebiyaysan: Ururinta Labaad iyo Muhiimaddeeda ku jirta Eschatology-ga Adventist-ka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Waxaan ka fiirsanaynaa xilligii nebiyadeed ee loo matalay ururintii labaad ee uu aqoonsaday nebiga Ishacyaah, dabadeedna ay walaasha White iyaduna sidaas oo kale u aqoonsatay.</w:t>
      </w:r>
    </w:p>
    <w:p>
      <w:pPr>
        <w:pStyle w:val="ArticleScripture"/>
        <w:jc w:val="left"/>
      </w:pPr>
      <w:r>
        <w:rPr>
          <w:rFonts w:ascii="Times New Roman" w:hAnsi="Times New Roman" w:eastAsia="Times New Roman" w:cs="Times New Roman"/>
        </w:rPr>
        <w:t>Oo maalintaas waxaa jiri doona xididkii Yesay, kaasoo u taagnaan doona calan loo taago dadyowga; isaga ayay quruumuhu doondooni doonaan, oo nasashadiisuna waxay ahaan doontaa mid ammaanu ka buuxo. Oo maalintaas Rabbigu mar labaad ayuu gacantiisa u fidin doonaa si uu u soo ceshado hadhaaga dadkiisa oo hadhay, kuwaas oo ka iman doona Ashuur, iyo Masar, iyo Pathros, iyo Kuush, iyo Ceelaam, iyo Shincaar, iyo Xamaad, iyo jasiiradaha badda. Oo wuxuu quruumaha u taagi doonaa calan, oo wuxuu soo ururin doonaa kuwa Israa’iil laga eryay, oo wuxuu geesaha afarta ah ee dhulka ka soo wada ururin doonaa kuwa Yahuudah kala firidhsan. Masayrkii Efrayimna wuu dhammaan doonaa, oo cadaawayaasha Yahuudahna waa la baabbi’in doonaa; Efrayim Yahuudah ma masayri doono, Yahuudahna Efrayim ma dhibi doono. Ishacyaah 11:10–13.</w:t>
      </w:r>
    </w:p>
    <w:p>
      <w:pPr>
        <w:pStyle w:val="ArticleBody"/>
        <w:jc w:val="left"/>
      </w:pPr>
      <w:r>
        <w:rPr>
          <w:rFonts w:ascii="Times New Roman" w:hAnsi="Times New Roman" w:eastAsia="Times New Roman" w:cs="Times New Roman"/>
        </w:rPr>
        <w:t>Marka dadka Ilaah ee maalmaha ugu dambeeya mar labaad la soo ururiyo, waxaa xertaas dhexdeeda ka dhaca midnimo, taas oo ay astaan u ahaayeen tobankii maalmood ee ka horreeyey Bentakostiga, oo Ishacyaahna ku tilmaamay waqti ay, “Masayrkii Efrayimna wuu tegi doonaa, cadaawayaashii Yahuudahna waa la baabbi’in doonaa; Efrayim Yahuudah masayri maayo, Yahuudahna Efrayim dhibi maayo.”</w:t>
      </w:r>
    </w:p>
    <w:p>
      <w:pPr>
        <w:pStyle w:val="ArticleScripture"/>
        <w:jc w:val="left"/>
      </w:pPr>
      <w:r>
        <w:rPr>
          <w:rFonts w:ascii="Times New Roman" w:hAnsi="Times New Roman" w:eastAsia="Times New Roman" w:cs="Times New Roman"/>
        </w:rPr>
        <w:t>“Tijaabooyin ayaa ku soo degi doona dadka Ilaah, oo haramaha waa in laga soocaa sarreenka. Laakiin Efrayim yaanu mar dambe ka hinaasin Yahuudah, Yahuudahna mar dambe yuusan dhibin Efrayim. Erayo naxariis leh, debecsan, oo damqasho leh ayaa ka soo burqan doona qalbiyo iyo bushimo la quduuseeyey. Waa lama huraan in aynu midowno, oo haddii aynu dhammaanteen doonno qabownimada iyo is-hoosaysiinta Masiixa, waxaynu yeelan doonnaa maanka Masiixa, waxaana jiri doona midnimo ruuxeed.” Review and Herald, March 19, 1895.</w:t>
      </w:r>
    </w:p>
    <w:p>
      <w:pPr>
        <w:pStyle w:val="ArticleBody"/>
        <w:jc w:val="left"/>
      </w:pPr>
      <w:r>
        <w:rPr>
          <w:rFonts w:ascii="Times New Roman" w:hAnsi="Times New Roman" w:eastAsia="Times New Roman" w:cs="Times New Roman"/>
        </w:rPr>
        <w:t>Midayntu waa qayb ka mid ah shaqada Masiixu sameeyo marka uu mar labaad soo ururiyo boqol iyo afar iyo afartanka kun. Midnimadaas waxaa astaan u ahaa tobanka maalmood ee horseeday Bentakostiga, iyo lixdii maalmood ee shirkii xerada Exeter, waxaana la hirgelin kari lahaa laga bilaabo 1856 ilaa 1863, haddii kuwii soo maray niyad-jabkii weynaa ee Oktoobar 22, 1844, aanay jidkoodii lumin.</w:t>
      </w:r>
    </w:p>
    <w:p>
      <w:pPr>
        <w:pStyle w:val="ArticleScripture"/>
        <w:jc w:val="left"/>
      </w:pPr>
      <w:r>
        <w:rPr>
          <w:rFonts w:ascii="Times New Roman" w:hAnsi="Times New Roman" w:eastAsia="Times New Roman" w:cs="Times New Roman"/>
        </w:rPr>
        <w:t>“Laakiin xilligii shakiga iyo hubanti la’aanta ee ka dambeeyey niyad-jabkii, qaar badan oo ka mid ah rumaystayaashii imaatinka waxay ka tanaasuleen rumaysadkoodii. Khilaafyo iyo kala qaybsanaan baa soo galay.... Sidaas ayaa shaqadii loo carqaladeeyey, duniduna mugdi baa loogu reebay. Haddii jidhka Adventistka oo dhan uu ku midoobi lahaa amarrada Ilaah iyo rumaysadka Ciise, sidee bay taariikhdeenna aad uga duwanaan lahayd!”</w:t>
      </w:r>
    </w:p>
    <w:p>
      <w:pPr>
        <w:pStyle w:val="ArticleScripture"/>
        <w:jc w:val="left"/>
      </w:pPr>
      <w:r>
        <w:rPr>
          <w:rFonts w:ascii="Times New Roman" w:hAnsi="Times New Roman" w:eastAsia="Times New Roman" w:cs="Times New Roman"/>
        </w:rPr>
        <w:t>Ma ahayn doonista Ilaah in imaatinka Masiixa sidaas loo dib dhigo. Ilaah ma uu qorshayn in dadkiisa, reer binu Israa’iil, ay afartan sannadood cidlada ku warwareegaan. Wuxuu ballanqaaday inuu si toos ah ugu hoggaamiyo dhulka Kancaan, oo uu halkaas kaga dhiso quruun quduus ah, caafimaad qabta, faraxsan. Laakiin kuwii warka marka hore loo wacdiyey ma ay gelin “rumaysadla’aan aawadeed” (Cibraaniyada 3:19). Quluubtoodu waxay ka buuxeen gunuunac, fallaagonimo, iyo nacayb, oo isagu ma uu oofin karin axdigiisii uu la galay.</w:t>
      </w:r>
    </w:p>
    <w:p>
      <w:pPr>
        <w:pStyle w:val="ArticleScripture"/>
        <w:jc w:val="left"/>
      </w:pPr>
      <w:r>
        <w:rPr>
          <w:rFonts w:ascii="Times New Roman" w:hAnsi="Times New Roman" w:eastAsia="Times New Roman" w:cs="Times New Roman"/>
        </w:rPr>
        <w:t>“Afaratan sannadood ayay rumaysadla’aanta, gunuunaca, iyo fallaagadu ka reebeen Israa’iiltii hore inay gasho dalka Kancaan. Isla dembiyadan ayaa dib u dhigay gelitaanka Israa’iilka casriga ah ee Kancaanka jannada. Labada xaaladood midna ballanqaadyada Ilaah khalad kuma ay lahayn. Waa rumaysadla’aanta, adduunyo-jeclaysiga, quduusnaan-la’aanta, iyo khilaafka ka dhex jira dadka Rabbiga ee isu qirta inay yihiin kuwiisa kuwaas oo sannado badan nagu hayay dunidan dembiga iyo murugada.” Selected Messages, book 1, 68, 69.</w:t>
      </w:r>
    </w:p>
    <w:p>
      <w:pPr>
        <w:pStyle w:val="ArticleBody"/>
        <w:jc w:val="left"/>
      </w:pPr>
      <w:r>
        <w:rPr>
          <w:rFonts w:ascii="Times New Roman" w:hAnsi="Times New Roman" w:eastAsia="Times New Roman" w:cs="Times New Roman"/>
        </w:rPr>
        <w:t>Soo degista malaa’igta labaad waxay tilmaantay kala firdhid dhacday niyad-jabkii ugu horreeyey ee bilaabay wakhtiga dib-u-dhaca, dabadeedna waxay horseedday muddo lix maalmood ah oo shirkii xerada Exeter ka dhacday, halkaas oo midnimo ku saabsan farriinta lagu gaadhay ka hor shubashadii Ruuxa Quduuska ah ee farriinta Qayladii Saqda-dhexe dhammaadkii shirka.</w:t>
      </w:r>
    </w:p>
    <w:p>
      <w:pPr>
        <w:pStyle w:val="ArticleBody"/>
        <w:jc w:val="left"/>
      </w:pPr>
      <w:r>
        <w:rPr>
          <w:rFonts w:ascii="Times New Roman" w:hAnsi="Times New Roman" w:eastAsia="Times New Roman" w:cs="Times New Roman"/>
        </w:rPr>
        <w:t>Degitaankii malaa’igta saddexaad 22-kii Oktoobar, 1844, wuxuu tilmaamay kala firidhsanaan dhacday niyad-jabkii weynaa, wuxuuna soo geliyey wakhti waxbarid ah intii runihii la xiriiray Meesha Quduuska ugu Quduusan loo furayey dadka Ilaah. Sannadkii 1849-kii, Rabbigu wuxuu gacantiisa u fidinayey inuu dadkiisa mar labaad isu soo ururiyo, oo sannadkii 1851-na, shaxdii 1850 ayaa la soo bandhigayey. Shaxdaasu waxay matalaysay farriintii aasaaska ahayd, iyo isla farriintaas oo ay ahayd in dunida horteed loo taago calan ahaan.</w:t>
      </w:r>
    </w:p>
    <w:p>
      <w:pPr>
        <w:pStyle w:val="ArticleBody"/>
        <w:jc w:val="left"/>
      </w:pPr>
      <w:r>
        <w:rPr>
          <w:rFonts w:ascii="Times New Roman" w:hAnsi="Times New Roman" w:eastAsia="Times New Roman" w:cs="Times New Roman"/>
        </w:rPr>
        <w:t>Ururintii labaad ee xertii ee Masiixu sameeyey waxay bilaabatay isla markiiba markuu soo degay, ururintii kuwii Exeter joogayna waxay bilaabatay intii lagu jiray muddadii wakhtiga dib-u-dhaca. Taariikhda kacdoonkii 1863, ururinta labaad waxay bilaabatay ugu yaraan shan sannadood gudahood habsocodkii waxbarasho ee bilaabmay markii iftiinka quduuska laga furay 1844. Sannadkii 1848, Islaamku markaas ayuu quruumaha ka cadhaysiinayey. Ururinta labaad waxaa lagu matalay hawl horusocod ah oo lagu dhammaystiro imaatinka tobanka maalmood ee ka horreeyey Bentakostiga, iyo weliba lixdii maalmood ee shirkii xerada Exeter, waana inay ahayd mid la dhammaystiray marka la gaadho 1856.</w:t>
      </w:r>
    </w:p>
    <w:p>
      <w:pPr>
        <w:pStyle w:val="ArticleBody"/>
        <w:jc w:val="left"/>
      </w:pPr>
      <w:r>
        <w:rPr>
          <w:rFonts w:ascii="Times New Roman" w:hAnsi="Times New Roman" w:eastAsia="Times New Roman" w:cs="Times New Roman"/>
        </w:rPr>
        <w:t>Shaqada ah in mar labaad la soo ururiyo dadkiisa waa hawsha gunaanadka ee malaa’igta saddexaad, waxaana lagu dhammeeyaa gacanta Masiixa.</w:t>
      </w:r>
    </w:p>
    <w:p>
      <w:pPr>
        <w:pStyle w:val="ArticleScripture"/>
        <w:jc w:val="left"/>
      </w:pPr>
      <w:r>
        <w:rPr>
          <w:rFonts w:ascii="Times New Roman" w:hAnsi="Times New Roman" w:eastAsia="Times New Roman" w:cs="Times New Roman"/>
        </w:rPr>
        <w:t>Oo markii maalintii sabtida la gaadhay, ayuu bilaabay inuu sunagogga wax ku baro; oo dad badan oo isaga maqlay ayaa la yaabay, iyagoo leh, Ninkanu waxyaalahan xaggee ka helay? oo xigmaddan isaga la siiyey waa maxay, in xataa shuqullo waaweyn oo sidan oo kale ah gacmihiisa lagu sameeyo? Markos 6:2.</w:t>
      </w:r>
    </w:p>
    <w:p>
      <w:pPr>
        <w:pStyle w:val="ArticleBody"/>
        <w:jc w:val="left"/>
      </w:pPr>
      <w:r>
        <w:rPr>
          <w:rFonts w:ascii="Times New Roman" w:hAnsi="Times New Roman" w:eastAsia="Times New Roman" w:cs="Times New Roman"/>
        </w:rPr>
        <w:t>Kala firdhidda dhacda marka astaanta rabbaanigu soo degto waxay billowdaa hab tijaabo ah oo ugu dambayntii muujinaya laba nooc oo caabudayaal ah, sidaasna waxay ku nadiifisaa macbudka.</w:t>
      </w:r>
    </w:p>
    <w:p>
      <w:pPr>
        <w:pStyle w:val="ArticleScripture"/>
        <w:jc w:val="left"/>
      </w:pPr>
      <w:r>
        <w:rPr>
          <w:rFonts w:ascii="Times New Roman" w:hAnsi="Times New Roman" w:eastAsia="Times New Roman" w:cs="Times New Roman"/>
        </w:rPr>
        <w:t>Kan firdhintiisu gacantiisa ku jirto, oo wuxuu si dhamaystiran u nadiifin doonaa meeshii uu hadhuudhka ku tumay, oo saraydiisana wuxuu ku ururin doonaa bakhaarka; laakiin xaabkana wuxuu ku gubi doonaa dab aan la demin karin. Matayos 3:12.</w:t>
      </w:r>
    </w:p>
    <w:p>
      <w:pPr>
        <w:pStyle w:val="ArticleBody"/>
        <w:jc w:val="left"/>
      </w:pPr>
      <w:r>
        <w:rPr>
          <w:rFonts w:ascii="Times New Roman" w:hAnsi="Times New Roman" w:eastAsia="Times New Roman" w:cs="Times New Roman"/>
        </w:rPr>
        <w:t>Muddadaas dadka Ilaah waa inay farriinta ka qaataan gacanta malaa’igta oo ay cunaan.</w:t>
      </w:r>
    </w:p>
    <w:p>
      <w:pPr>
        <w:pStyle w:val="ArticleScripture"/>
        <w:jc w:val="left"/>
      </w:pPr>
      <w:r>
        <w:rPr>
          <w:rFonts w:ascii="Times New Roman" w:hAnsi="Times New Roman" w:eastAsia="Times New Roman" w:cs="Times New Roman"/>
        </w:rPr>
        <w:t>Oo waxaan arkay malaa'ig kale oo xoog badan oo samada ka soo degaysa, oo daruur huwan; qaanso-roobaadna madaxeeda ayuu saarnaa, wejigeeduna wuxuu u ekaa qorraxda, cagahaheeduna waxay ahaayeen sida tiirar dab ah. Oo gacanteeda waxaa ku jiray kitaab yar oo furan; cagtaheeda midigta ahna waxay saartay badda, tan bidixdana dhulka. Muujintii 10:1, 2.</w:t>
      </w:r>
    </w:p>
    <w:p>
      <w:pPr>
        <w:pStyle w:val="ArticleBody"/>
        <w:jc w:val="left"/>
      </w:pPr>
      <w:r>
        <w:rPr>
          <w:rFonts w:ascii="Times New Roman" w:hAnsi="Times New Roman" w:eastAsia="Times New Roman" w:cs="Times New Roman"/>
        </w:rPr>
        <w:t>Markii malaa’igtii labaad timid 19-kii Abriil, 1844, dadka Ilaah way kala firdhaysnaayeen. Bilowgii waxaa la isu soo ururiyey markii la rumoobay wax sii sheegidda Muujintii cutubka sagaal, aayadda shan iyo tobnaad 11-kii Agoosto, 1840, laakiin Rabbigu gacantiisa ayuu ku daboolay qalad ku jiray xisaabinta qaar ka mid ah tirooyinka ku qornaa shaxda.</w:t>
      </w:r>
    </w:p>
    <w:p>
      <w:pPr>
        <w:pStyle w:val="ArticleScripture"/>
        <w:jc w:val="left"/>
      </w:pPr>
      <w:r>
        <w:rPr>
          <w:rFonts w:ascii="Times New Roman" w:hAnsi="Times New Roman" w:eastAsia="Times New Roman" w:cs="Times New Roman"/>
        </w:rPr>
        <w:t>“Waxaan arkay in shaxdii 1843 uu hagayay gacanta Rabbigu, iyo inaan aan la beddelin; in tirooyinku ahaayeen sida uu Isagu doonayay; in gacantiisu saarnayd oo ay qarisay qalad ku jiray qaar ka mid ah tirooyinka, si aan ninna u arki karin, ilaa gacantiisa laga qaaday.” Early Writings, 74.</w:t>
      </w:r>
    </w:p>
    <w:p>
      <w:pPr>
        <w:pStyle w:val="ArticleBody"/>
        <w:jc w:val="left"/>
      </w:pPr>
      <w:r>
        <w:rPr>
          <w:rFonts w:ascii="Times New Roman" w:hAnsi="Times New Roman" w:eastAsia="Times New Roman" w:cs="Times New Roman"/>
        </w:rPr>
        <w:t>Ka qaadista gacantiisu waxay Samuel Snow u saamaxday inuu garto taariikhda saxda ah ee riyadii dib u dhacday.</w:t>
      </w:r>
    </w:p>
    <w:p>
      <w:pPr>
        <w:pStyle w:val="ArticleScripture"/>
        <w:jc w:val="left"/>
      </w:pPr>
      <w:r>
        <w:rPr>
          <w:rFonts w:ascii="Times New Roman" w:hAnsi="Times New Roman" w:eastAsia="Times New Roman" w:cs="Times New Roman"/>
        </w:rPr>
        <w:t>“Kuwii aaminka ahaa ee niyad jabay, kuwaas oo aan garan karin sababta Rabbigoodu u iman waayay, laguma tegin gudcur. Mar kale waxaa loo hoggaamiyey Kitaabbadoodii si ay u baadhaan waqtiyadii nebiyannimada. Gacantii Rabbiga ayaa laga qaaday tirooyinkii, khaladkiina waa la sharxay. Waxay arkeen in waqtiyadii nebiyannimadu gaadhayeen 1844, iyo in isla caddayntii ay soo bandhigeen si ay u muujiyaan in waqtiyadii nebiyannimadu ku xidhmeen 1843, ay caddaynaysay inay ku dhammaanayaan 1844.” Early Writings, 237.</w:t>
      </w:r>
    </w:p>
    <w:p>
      <w:pPr>
        <w:pStyle w:val="ArticleBody"/>
        <w:jc w:val="left"/>
      </w:pPr>
      <w:r>
        <w:rPr>
          <w:rFonts w:ascii="Times New Roman" w:hAnsi="Times New Roman" w:eastAsia="Times New Roman" w:cs="Times New Roman"/>
        </w:rPr>
        <w:t>Taariikhda malaa’igta koowaad iyo tan labaad waxay xambaarsan tahay taxane calaamado jid ah oo la xiriira gacanta Masiixa. Markuu soo degay Ogosto 11, 1840 iyo Abriil 19, 1844, wuxuu gacantiisa ku watay farriin. Gacantiisa ayaa hagaysay samaynta iyo daabacaadda shaxdii 1843 bishii Maajo 1842. Gacantiisa ayaa ku xidhay qalad ku jiray tirooyinka shaxda. Ka dib kala firdhidii niyad-jabkaas koowaad, Yeremyaah kaligiis buu fadhiistay gacanta Masiixa aawadeed. Markaasuu gacantiisa ka qaaday, sidaas darteedna wuxuu furfuray farriintii Qaylada Habeenbadhka. Ficilka uu gacantiisa u fidiyey si uu dadkiisa mar labaad u soo ururiyo wuxuu dhacay laga bilaabo niyad-jabkii koowaad ilaa shirkii xerada Exeter, sida xertii ugu dambayntii Yeruusaalem ugu wada urureen toban maalmood ka hor daadinta Ruuxa Quduuska ah. Markii malaa’igta saddexaad timid Oktoobar 22, 1844, Rabbigu gacantiisii kor buu u qaaday.</w:t>
      </w:r>
    </w:p>
    <w:p>
      <w:pPr>
        <w:pStyle w:val="ArticleScripture"/>
        <w:jc w:val="left"/>
      </w:pPr>
      <w:r>
        <w:rPr>
          <w:rFonts w:ascii="Times New Roman" w:hAnsi="Times New Roman" w:eastAsia="Times New Roman" w:cs="Times New Roman"/>
        </w:rPr>
        <w:t>Malaa’igtii aan arkay oo badda iyo dhulka dul taaganaydna gacanteedii bay samada u taagtay, oo waxay ku dhaaratay kan weligiis iyo weligiis nool, kaasoo abuuray samada iyo waxa ku jira, iyo dhulka iyo waxa ku jira, iyo badda iyo waxa ku jira, in wakhti dambe jiri doonin. Muujintii 10:5, 6.</w:t>
      </w:r>
    </w:p>
    <w:p>
      <w:pPr>
        <w:pStyle w:val="ArticleBody"/>
        <w:jc w:val="left"/>
      </w:pPr>
      <w:r>
        <w:rPr>
          <w:rFonts w:ascii="Times New Roman" w:hAnsi="Times New Roman" w:eastAsia="Times New Roman" w:cs="Times New Roman"/>
        </w:rPr>
        <w:t>Laga soo bilaabo kulankii ugu horreeyey ee 11-ka Agoosto, 1840 ilaa 22-ka Oktoobar, 1844, taariikhda malaa’igtii kowaad iyo tan labaadba waxaa calaamadaysnaa gacanta Masiixa. 22-ka Oktoobar, 1844, malaa’igtii saddexaad ayaa soo degtay, oo adhigii yaraa ee Millerite-ka ahaa waxaa kala firdhiyey Niyad-jabkii Weynaa. Taariikhdaas Masiixu wuxuu gacantiisii u qaaday xagga samada, oo wuxuu ku dhaartay inaan wakhti dambe jiri doonin.</w:t>
      </w:r>
    </w:p>
    <w:p>
      <w:pPr>
        <w:pStyle w:val="ArticleBody"/>
        <w:jc w:val="left"/>
      </w:pPr>
      <w:r>
        <w:rPr>
          <w:rFonts w:ascii="Times New Roman" w:hAnsi="Times New Roman" w:eastAsia="Times New Roman" w:cs="Times New Roman"/>
        </w:rPr>
        <w:t>Ururintii labaad ee taariikhda 1844 ilaa 1863 wuxuu billowday iyadoo Masiixu gacantiisa kor u qaaday, isla markaana gacantiisa ku hayay farriin la cuni doono. Dabadeedna sannadkii 1849, ayuu mar labaad gacantiisa fidiyey si uu u soo ururiyo dadkiisii kala firidhsanaa. Dadkaas waxaa lagu soo ururiyey farriintii Qaylada Saqda-dhexe, waxaana la kala firdhiyey markii dhacdadii la sii sheegay aysan dhicin. Shirkii teendhada ee Exeter, Masiixu wuxuu soo ururiyey adhigiisii oo ku mideeyey farriinta, sidii uu yeelay tobanka maalmood ee ka horreeyey Bentakostiga. Milleriyiintii Filadelfiyaanka ahaa waxay ka tageen shirkii teendhada ee Exeter oo waxay ku celiyeen Bentakostiga. Sannadkii 1856, Masiixu wuxuu ka baxsanaa dhaqdhaqaaqii u gudbay La'odikiya, waayo Masiixu wuxuu taagan yahay bannaanka qalbiga qofka La'odikiyaanka ah oo garaacaya, isagoo doonaya meel uu ka galo.</w:t>
      </w:r>
    </w:p>
    <w:p>
      <w:pPr>
        <w:pStyle w:val="ArticleScripture"/>
        <w:jc w:val="left"/>
      </w:pPr>
      <w:r>
        <w:rPr>
          <w:rFonts w:ascii="Times New Roman" w:hAnsi="Times New Roman" w:eastAsia="Times New Roman" w:cs="Times New Roman"/>
        </w:rPr>
        <w:t>Bal eeg, waxaan taaganahay albaabka, oo waan garaacayaa; haddii nin uun codkayga maqlo oo albaabka furo, waan u soo geli doonaa isaga, oo waan la cashayn doonaa isaga, isaguna aniga. Muujintii 3:20.</w:t>
      </w:r>
    </w:p>
    <w:p>
      <w:pPr>
        <w:pStyle w:val="ArticleBody"/>
        <w:jc w:val="left"/>
      </w:pPr>
      <w:r>
        <w:rPr>
          <w:rFonts w:ascii="Times New Roman" w:hAnsi="Times New Roman" w:eastAsia="Times New Roman" w:cs="Times New Roman"/>
        </w:rPr>
        <w:t>Sanadkii 1856, gacanta Masiixu waxay garaacaysay dhaqdhaqaaqii Millerite ee La’odikiya, laakiinse waxba lagama faa’iidin. Sanadkii 1849, toddoba sannadood ka hor, wuxuu bilaabay inuu mar labaad soo ururiyo dadkiisa, hase yeeshee shaki iyo hubanti-la’aan ayaa joojiyey dhaqdhaqaaqii Filadelfiya.</w:t>
      </w:r>
    </w:p>
    <w:p>
      <w:pPr>
        <w:pStyle w:val="ArticleScripture"/>
        <w:jc w:val="left"/>
      </w:pPr>
      <w:r>
        <w:rPr>
          <w:rFonts w:ascii="Times New Roman" w:hAnsi="Times New Roman" w:eastAsia="Times New Roman" w:cs="Times New Roman"/>
        </w:rPr>
        <w:t>“Haddii Adventistayaashu, niyad-jabkii weynaa ee 1844 ka dib, rumaysadkooda ku adkaysan lahaayeen oo ay si midaysan ugu sii socon lahaayeen hanuunka furmaya ee Ilaah, iyagoo aqbalaya farriinta malaa’igta saddexaad oo ku naadinaya dunida iyada oo lagu jiro xoogga Ruuxa Quduuska ah, waxay arki lahaayeen badbaadada Ilaah; Rabbigu si xoog leh ayuu ula shaqayn lahaa dadaalladooda, hawshu way dhammaan lahayd, Masiixuna mar hore ayuu iman lahaa si uu dadkiisa ugu qaabilo abaalgudkooda. Laakiin muddadii shakiga iyo hubanti-la’aanta ee ka dambaysay niyad-jabkaas, qaar badan oo ka mid ahaa rumaystayaashii imaatinka waxay ka tageen rumaysadkoodii.... Sidaas daraaddeed hawshii waa la hakiyey, duniduna mugdi ayaa looga tegay. Haddii dhammaan jidhka Adventistku ku midoobi lahaa amarrada Ilaah iyo rumaysadka Ciise, sidee bay taariikhdeenna u ahaan lahayd mid aad uga duwan!” Evangelism, 695.</w:t>
      </w:r>
    </w:p>
    <w:p>
      <w:pPr>
        <w:pStyle w:val="ArticleBody"/>
        <w:jc w:val="left"/>
      </w:pPr>
      <w:r>
        <w:rPr>
          <w:rFonts w:ascii="Times New Roman" w:hAnsi="Times New Roman" w:eastAsia="Times New Roman" w:cs="Times New Roman"/>
        </w:rPr>
        <w:t>Sebtembar 11, 2001, Masiixu wuxuu soo ururiyey dadkiisii maalmaha ugu dambeeya, kuwaas oo dabadeed kala firdhay Luulyo 18, 2020. Sebtembar 11, 2001, kuwii la soo ururiyey waxay kitaabkii qarsoonaa ka qaadeen gacanta Masiixa oo way cuneen. Luulyo 18, 2020, waxay diideen amarkii uu matalayey gacantiisa kor loo taagay, kaas oo caddeeyey in “waqti dambe jiri doonin.”</w:t>
      </w:r>
    </w:p>
    <w:p>
      <w:pPr>
        <w:pStyle w:val="ArticleBody"/>
        <w:jc w:val="left"/>
      </w:pPr>
      <w:r>
        <w:rPr>
          <w:rFonts w:ascii="Times New Roman" w:hAnsi="Times New Roman" w:eastAsia="Times New Roman" w:cs="Times New Roman"/>
        </w:rPr>
        <w:t>Milleriyiintii Filadelfiyaan ah wax fallaagannimo ah kuma ay muujin saadaashoodii khaldanayd ee 1843, waayo waxay ku dhaqmeen iftiinkii oo dhan ee Rabbigu muujiyey; laakiinse 18-ka Luulyo, 2020 Laodikiyaankii dhaqdhaqaaqa malaa’igta saddexaad waxay ku fallaagoobeen iftiinkii la xidhiidhay gacantiisa. Ka dib 1844, dhaqdhaqaaqii Filadelfiyaan ee malaa’igta kowaad, “xilligii shakiga iyo hubanti-la’aanta,” “rumaysadkoodii way ka tanaasuleen,” oo waxay noqdeen Laodikiyaan.</w:t>
      </w:r>
    </w:p>
    <w:p>
      <w:pPr>
        <w:pStyle w:val="ArticleBody"/>
        <w:jc w:val="left"/>
      </w:pPr>
      <w:r>
        <w:rPr>
          <w:rFonts w:ascii="Times New Roman" w:hAnsi="Times New Roman" w:eastAsia="Times New Roman" w:cs="Times New Roman"/>
        </w:rPr>
        <w:t>1856 waxay ka dhigan tahay barta kala-guurka, iyadoo astaan u ah barta kala-guurka ee dadka Ilaah ee maalmaha ugu dambeeya.</w:t>
      </w:r>
    </w:p>
    <w:p>
      <w:pPr>
        <w:pStyle w:val="ArticleBody"/>
        <w:jc w:val="left"/>
      </w:pPr>
      <w:r>
        <w:rPr>
          <w:rFonts w:ascii="Times New Roman" w:hAnsi="Times New Roman" w:eastAsia="Times New Roman" w:cs="Times New Roman"/>
        </w:rPr>
        <w:t>Meel ka mid ah toddobadii sannadood ee u dhexeeyey 1849 iyo 1856, dhaqdhaqaaqii Millerite-ka ee Filadelfiya ayaa ka hor yimid gacanta Rabbiga ee soo fidday si ay dadkiisa mar labaad u soo ururiso, ballantuna waxay ahayd in markaasuu samayn doono wax ka sii badan wixii uu hore u sameeyey.</w:t>
      </w:r>
    </w:p>
    <w:p>
      <w:pPr>
        <w:pStyle w:val="ArticleScripture"/>
        <w:jc w:val="left"/>
      </w:pPr>
      <w:r>
        <w:rPr>
          <w:rFonts w:ascii="Times New Roman" w:hAnsi="Times New Roman" w:eastAsia="Times New Roman" w:cs="Times New Roman"/>
        </w:rPr>
        <w:t>“Sebtembar 23, Rabbigu wuxuu i tusay inuu gacantiisa mar labaad u fidiyey si uu u soo ceshado kuwa hadhay ee dadkiisa ka mid ah, iyo in dadaallada ay tahay in labanlaab loo kordhiyo wakhtigan isu-ururinta. Wakhtigii kala-firdhinta Israa’iil waa la garaacay oo la kala jeexjeexay; laakiinse hadda wakhtigan isu-ururinta Ilaah wuxuu bogsiin doonaa oo duubi doonaa dadkiisa. Wakhtigii kala-firdhinta, dadaalladii la sameeyey si runta loo faafiyo saameyn aad u yar bay lahaayeen, wax aad u yar bay qabteen ama waxba; laakiinse wakhtigan isu-ururinta, marka Ilaah gacantiisa u saaray inuu dadkiisa isu ururiyo, dadaallada lagu faafinayo runta waxay yeelan doonaan saameyntii loogu talagalay. Dhammaan waa inay ku midoobaan oo ay xamaasad ku jiraan shaqada. Waxaan arkay inay ceeb tahay in qofna uu dib ugu noqdo wakhtigii kala-firdhinta si uu uga soo qaato tusaalooyin ina xukuma hadda wakhtigan isu-ururinta; waayo, haddii Ilaah aanu hadda inoo samayn wax ka badan intii uu markaas sameeyey, Israa’iil weligeed lama soo ururin lahaa. Waa sida loogu baahan yahay in runta lagu daabaco warqad, sida loogu baahan yahay in lagu wacdiyo.” Review and Herald, November 1, 1850.</w:t>
      </w:r>
    </w:p>
    <w:p>
      <w:pPr>
        <w:pStyle w:val="ArticleBody"/>
        <w:jc w:val="left"/>
      </w:pPr>
      <w:r>
        <w:rPr>
          <w:rFonts w:ascii="Times New Roman" w:hAnsi="Times New Roman" w:eastAsia="Times New Roman" w:cs="Times New Roman"/>
        </w:rPr>
        <w:t>Sida muuqata, Rabbigu wuxuu isku dayay inuu shuqulkiisa ku horumariyo midnimo, laakiin midnimadii si cad ayay u burburtay, oo “xilligii shakiga iyo hubanti-la’aanta ee ka dambeeyey niyad-jabka, qaar badan oo ka mid ah rumaystayaashii adventka ayaa ka dhacay iimaankoodii.” The Present Truth (dabadeedna noqotay Review and Herald) waxa la bilaabay in la daabaco 1849kii, oo sannadkii 1851kii jaantuskii 1850 waa la heli karayey, laakiin marka la gaadhay 1856kii, farriintii “toddobada wakhti” ee Laawiyiintii labaatan iyo lix waxaa laga tegay iyada oo aan la dhammaystirin. Farriintii la furfuray Oktoobar 22, 1844, waxay dhacday markii nebiyadii wakhtiga ee laba kun iyo saddex boqol oo sannadood iyo laba kun iyo shan boqol iyo labaatan sannadood ay dhammaadeen.</w:t>
      </w:r>
    </w:p>
    <w:p>
      <w:pPr>
        <w:pStyle w:val="ArticleBody"/>
        <w:jc w:val="left"/>
      </w:pPr>
      <w:r>
        <w:rPr>
          <w:rFonts w:ascii="Times New Roman" w:hAnsi="Times New Roman" w:eastAsia="Times New Roman" w:cs="Times New Roman"/>
        </w:rPr>
        <w:t>Sabtidu wuxuu ahaa caqiidadii ka iftiintay caqiidooyinka kale wakhtigaas, oo muddo laba iyo toban sannadood ah hab imtixaan ah ayaa socday ilaa imtixaankii ugu dambeeyey uu yimid 1856. Imtixaankaasu wuxuu ku saabsanaa nasashada sabtida ee dhulka, wuxuuna calaamadeeyey dhammaadka hab imtixaan ah oo ku bilaabmay nasashada sabtida ee dadka. Wakhtigii imtixaanku wuxuu xambaarsanaa saxiixa Alfa iyo Oomeega. Sannadka 1856 waxa kale oo uu matalay korodhka aqoonta ee ku saabsan runta aasaasiga ah ee ugu horraysay ee Miller helay, sidaas darteedna heerkaasna wuxuu lahaa saxiixa Alfa iyo Oomeega. Runta Sabtida oo ah calaamadda dadka Ilaah quduus ka dhigay waxaa loo metelay dhawaaqa buunka toddobaad, marka qarsoodiga Masiixa ee rumaystaha ku jira, rajada ammaanta, la dhammaystiro. “Toddobadii goor” waxaa loo metelay buunka Yubiliiga oo ahayd in la afuufo Maalinta Kafaaraggudka.</w:t>
      </w:r>
    </w:p>
    <w:p>
      <w:pPr>
        <w:pStyle w:val="ArticleBody"/>
        <w:jc w:val="left"/>
      </w:pPr>
      <w:r>
        <w:rPr>
          <w:rFonts w:ascii="Times New Roman" w:hAnsi="Times New Roman" w:eastAsia="Times New Roman" w:cs="Times New Roman"/>
        </w:rPr>
        <w:t>Toddobada sannadood ee ka bilaabma 1856 ilaa 1863 waxay astaan u ahaayeen tobanka maalmood ee Yeruusaalem ee xertiisa, iyo lixdii maalmood ee shirkii teendhada Exeter ee Milleriyiintii Filadelfiyaanka ahaa; hase ahaatee, si murugo leh, muddadaasu waxay noqotay tusaalaha kuwa diida inay Rabbiga raacaan sida uu ugu hoggaaminayo xilliga kala-guurka. Taariikhda malaa’igta kowaad iyo tan labaad, taas oo ah muddadii taariikheed ee toddobada onkod, waxay muujinaysaa Rabbiga oo gacantiisa fidinaya si uu mar labaad dadkiisa uga soo ururiyo laga bilaabo Abriil 19, 1844, waxayna tusaale u tahay jawaab addeecsan sida kuwii xigmadda lahaa ay Masiixa ugu raaceen Quduuska ugu Quduusan.</w:t>
      </w:r>
    </w:p>
    <w:p>
      <w:pPr>
        <w:pStyle w:val="ArticleBody"/>
        <w:jc w:val="left"/>
      </w:pPr>
      <w:r>
        <w:rPr>
          <w:rFonts w:ascii="Times New Roman" w:hAnsi="Times New Roman" w:eastAsia="Times New Roman" w:cs="Times New Roman"/>
        </w:rPr>
        <w:t>Taariikhda Qaadeesh tii ugu horraysay, taas oo ah taariikhda malaa’igta saddexaad laga bilaabo 1844 ilaa 1863, waxay mar kale tilmaamaysaa in Rabbigu gacantiisa u fidinayo inuu dadkiisa ururiyo mar labaad; hase ahaatee, taariikhdaas fallaagow ayaa ka muuqata. Haddaba, markii saddexaad, tan iyo Luulyo 2023, Rabbigu mar kale ayuu gacantiisa u fidinayaa inuu dadkiisa ururiyo mar labaad, oo iyagu waxay dhammaystiri doonaan Qaadeesh tii labaad iyagoo ah Filadelfiyiin addeecsan; waayo, saxeexa runta ayaa tilmaamaya in saddexda mar ay yihiin bilowga iyo dhammaadka oo matalaya Filadelfiyiin addeecsan, halka tusaalaha dhexe uu yahay La’odikiyaan aan addeecin.</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“Kaniisaduhu ma dhegaysan doonaan farriinta La’odikiya? Ma toobad keeni doonaan, mise, inkasta oo farriinta runta ee ugu xurmada badan—farriinta malaa’igta saddexaad—lagu naadinayo dunida, ayay dembiga ku sii socon doonaan? Tanu waa farriintii ugu dambaysay ee naxariista, digniintii ugu dambaysay ee loo dirayo dunidii dhacday. Haddii kiniisadda Ilaah ay diirranato, mar dambe raalli kama aha Ilaah sidii aanay ugu jirin kiniisadaha lagu tilmaamay inay dhaceen oo ay noqdeen hoygii jinniyada, iyo rugtii ruux kasta oo wasakh leh, iyo qafaskii shimbir kasta oo nijaas ah oo la karaahiyado. Kuwa helay fursado ay runta ku maqlaan oo ku aqbalaan, oo ku biiray kaniisadda Adventist-ka Maalinta Toddobaad, iyagoo isku magacaabaya dadka Ilaah ee amarradiisa xajiya, haddana aan lahayn nolol ruuxi ah iyo isqaddarin Ilaah loo leeyahay oo ka badan tan kiniisadaha magac-u-yaalka ah, waxay hubaal ahaan u heli doonaan belaayooyinka Ilaah sida ay u heli doonaan kiniisadaha ka soo horjeeda sharciga Ilaah. Kuwa keliya ee runta quduus kaga noqday ayaa ka koobnaan doona qoyska boqortooyada ee guryaha samada ku yaal oo Masiixu u tegay inuu u diyaariyo kuwa isaga jecel oo amarradiisana xajiya.”</w:t>
      </w:r>
    </w:p>
    <w:p>
      <w:pPr>
        <w:pStyle w:val="ArticleScripture"/>
        <w:jc w:val="left"/>
      </w:pPr>
      <w:r>
        <w:rPr>
          <w:rFonts w:ascii="Times New Roman" w:hAnsi="Times New Roman" w:eastAsia="Times New Roman" w:cs="Times New Roman"/>
        </w:rPr>
        <w:t>“‘Kan yidhaahda, Waan aqaan isaga, oo aan amarradiisa xajin, waa beenaale, runa kuma jirto isaga’ [1 Yooxanaa 2:4]. Tani waxay khusaysaa dhammaan kuwa sheegta inay aqoon u leeyihiin Ilaah oo ay amarradiisa dhawraan, hase yeeshee aan taas ku muujin shuqullo wanaagsan. Iyagu waxay heli doonaan sida ay shuqulladoodu yihiin. ‘Ku alla kii ku sii nagaada isaga, ma dembaabo; ku alla kii dembaabaa, ma uu arag isaga, mana uu aqoon isaga’ [1 Yooxanaa 3:6]. Tan waxaa lala hadlayaa dhammaan xubnaha kaniisadda, oo ay ku jiraan xubnaha kaniisadaha Seventh-day Adventist. ‘Carruur yaryarow, ninna yuusan idin khiyaanayn; kii xaqnimo sameeyaa waa xaq, sida isaga qudhiisu xaq u yahay. Kii dembi falaa wuxuu ka yimid Ibliiska; waayo, Ibliisku tan iyo bilowgii wuu dembaabayey. Taas aawadeed ayaa Wiilka Ilaah loo muujiyey, inuu baabbi’iyo shuqullada Ibliiska. Ku alla kii Ilaah ka dhashay dembi ma sameeyo; waayo, abuurkiisu isaguu ku sii jiraa; mana uu dembaabi karo, maxaa yeelay, Ilaah buu ka dhashay. Taas ayaa carruurta Ilaah iyo carruurta Ibliisku ku kala muuqdaan: ku alla kii aan xaqnimo samayn, Ilaah kama aha, sidaas oo kalena kii aan walaalkii jeclayn’ [1 Yooxanaa 3:7–10].</w:t>
      </w:r>
    </w:p>
    <w:p>
      <w:pPr>
        <w:pStyle w:val="ArticleScripture"/>
        <w:jc w:val="left"/>
      </w:pPr>
      <w:r>
        <w:rPr>
          <w:rFonts w:ascii="Times New Roman" w:hAnsi="Times New Roman" w:eastAsia="Times New Roman" w:cs="Times New Roman"/>
        </w:rPr>
        <w:t>“Kuwa kulli oo sheegta inuu yahay Adventist ilaaliya Sabtida, oo haddana ku sii socda dembi, waa beenaalayaal hortiisa Ilaah. Jidkooda dembiga leh wuxuu ka soo horjeedaa hawsha Ilaah. Waxay kuwa kale ku hoggaaminayaan dembi. Eraygu xagga Ilaah ayuu uga yimaadaa xubin kasta oo kaniisadahayaga ka mid ah, ‘Oo cagihiinna u sameeya waddooyin qumman, si aan waxa curyaanka ahi jidka uga leexan, laakiinse uu bogsado. Nabad la raaca dadka oo dhan, iyo quduusnimada aan ninna Rabbiga ku arki doonin la’aanteed; idinkoo aad u fiirsanaya inaanu qofna nimcada Ilaah ka gaabin; inaan xidid qadhaadhi ahi soo baxin oo idin dhibin, oo sidaas daraaddeed kuwa badan ku nijaasoobin; inaanu jirin sinoole ama qof aan quduus ahayn sida Ceesaw, kii hal xabbad oo cunto ah ugu iibiyey curadnimadiisii. Waayo, waad og tihiin in dabadeed, markuu doonay inuu dhaxlo barakada, la diiday; maxaa yeelay, meel toobad keenid ah ma uu helin, in kastoo uu ilmada ku doondoonay si aad ah’ [Cibraaniyada 12:13–17].”</w:t>
      </w:r>
    </w:p>
    <w:p>
      <w:pPr>
        <w:pStyle w:val="ArticleScripture"/>
        <w:jc w:val="left"/>
      </w:pPr>
      <w:r>
        <w:rPr>
          <w:rFonts w:ascii="Times New Roman" w:hAnsi="Times New Roman" w:eastAsia="Times New Roman" w:cs="Times New Roman"/>
        </w:rPr>
        <w:t>“Tani waxay khusaysaa kuwo badan oo sheegta inay rumaysan yihiin runta. Halkii ay ka tegi lahaayeen falalkooda damaca leh, waxay ku sii socdaan waddo khaldan oo waxbarasho, iyagoo hoos jooga xeeladda khiyaanada leh ee Shayddaanka. Dembiga looma garto inuu dembi yahay. Damiirkoodii qudhiisu waa wasakhoobay, qalbiyadoodiina way qudhmeen, xataa fikirraduna si joogto ah bay u xun yihiin. Shayddaanku wuxuu iyaga u adeegsadaa sidii dabinno nafaha loogu soo jiido falal nijaas ah oo wasakheeya jiritaanka oo dhan. ‘Kii quudhsaday sharcigii Muuse [kaas oo ahaa sharciga Ilaah] wuxuu dhintay isagoo aan naxariis loo muujin, markhaati laba ama saddex ah hortood; intee in le’eg baa ciqaab ka sii daran, sidaad u malaynaysaan, loogu xukumi doonaa kii cagaha hoostooda ku tuntay Wiilka Ilaah, oo dhiiggii axdiga ee isaga quduus lagaga dhigay ku tiriyey wax aan quduus ahayn, oo caayay Ruuxa nimcada? Waayo, waxaynu naqaan kan yidhi, Aarsashadu anigaa leh, anna waan abaalmarin doonaa, ayaa Rabbigu leeyahay. Oo haddana, Rabbigu wuxuu xukumi doonaa dadkiisa. Waa wax laga cabsado in lagu dhaco gacmaha Ilaaha nool’ [Cibraaniyada 10:28–31].” Manuscript Releases, mugga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 Boqol</dc:title>
  <dc:subject>Furfuritaanka Nebiyaysan: Ururinta Labaad iyo Muhiimaddeeda ku jirta Eschatology-ga Adventist-ka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