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Sideed iyo Soddon</w:t>
      </w:r>
    </w:p>
    <w:p>
      <w:pPr>
        <w:pStyle w:val="ArticleSubtitle"/>
        <w:jc w:val="left"/>
      </w:pPr>
      <w:r>
        <w:rPr>
          <w:rFonts w:ascii="Arial" w:hAnsi="Arial" w:eastAsia="Arial" w:cs="Arial"/>
        </w:rPr>
        <w:t>Daahfurka Dahabka Qaaliga ah: Riyada Nebiyadeed ee William Miller iyo Soo Celinta Runta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Riyadii Miller waxa gacan aan la arki karin ugu soo dirtay sanduuq yar. Riyadiisa gudaheeda waxaa loo horseeday inuu fahmo cabbirrada sanduuqa yar inay ahaayeen “lix jibbaaran” iyo “toban inji.” Toban marka lagu dhufto lix laba jibbaarkeeda waxay noqotaa saddex boqol iyo lixdan, taas oo u taagan maalmaha sannad nebiyadeed. Miller waxaa la siiyey sanduuq yar oo ay ku jirtay farriintii uu ahaa inuu ku dhawaaqo, farriinta uu ahaa inuu ku dhawaaqana waxay ku dhisnayd mabda’a ah in maalin ku jirta waxsii sheegidda Kitaabka Quduuska ahi ay u taagan tahay sannad. Sanduuqa yari wuxuu ahaa Kitaabka Quduuska ah, Miller-na Kitaabka Quduuska ah waxa loogu talagalay in lagu arko cabbirka mabda’a “maalin-sannad” ee waxsii sheegidda Kitaabka Quduuska ah.</w:t>
      </w:r>
    </w:p>
    <w:p>
      <w:pPr>
        <w:pStyle w:val="ArticleScripture"/>
        <w:jc w:val="left"/>
      </w:pPr>
      <w:r>
        <w:rPr>
          <w:rFonts w:ascii="Times New Roman" w:hAnsi="Times New Roman" w:eastAsia="Times New Roman" w:cs="Times New Roman"/>
        </w:rPr>
        <w:t>“Waxa ku xiran Erayga Ilaah fure baa jira oo fura sanduuqa qaaliga ah, si uu noo siiyo qanacsanaan iyo farxad. Waxaan dareemayaa mahadnaq fallaar kasta oo iftiin ah. Mustaqbalka, waayo-aragnimooyin hadda innagu aad noogu dahsoon ayaa la sharxi doonaa. Waayo-aragnimooyin qaarkoodna waxaa laga yaabaa inaanan weligeen si buuxda u garan ilaa kan dhimanayaa uu xidho aan-dhimasho.” Manuscript Releases, volume 17, 261.</w:t>
      </w:r>
    </w:p>
    <w:p>
      <w:pPr>
        <w:pStyle w:val="ArticleBody"/>
        <w:jc w:val="left"/>
      </w:pPr>
      <w:r>
        <w:rPr>
          <w:rFonts w:ascii="Times New Roman" w:hAnsi="Times New Roman" w:eastAsia="Times New Roman" w:cs="Times New Roman"/>
        </w:rPr>
        <w:t>Waxaa jiray “fure” ku xidhnaa sanduuqii riyada Miller, kaas oo matalayay habraacii Miller lagu hoggaamiyey inuu adeegsado.</w:t>
      </w:r>
    </w:p>
    <w:p>
      <w:pPr>
        <w:pStyle w:val="ArticleScripture"/>
        <w:jc w:val="left"/>
      </w:pPr>
      <w:r>
        <w:rPr>
          <w:rFonts w:ascii="Times New Roman" w:hAnsi="Times New Roman" w:eastAsia="Times New Roman" w:cs="Times New Roman"/>
        </w:rPr>
        <w:t>“Kuwa ku hawlan ku dhawaaqidda farriinta malaa’igta saddexaad waxay Qorniinka u baadhayaan isla habkii uu Aabbaha Miller qaatay. Buugga yar ee cinwaankiisu yahay Views of the Prophecies and Prophetic Chronology, Aabbaha Miller wuxuu ku bixiyaa xeerarkan soo socda oo fudud, miyir leh, oo muhiim u ah barashada iyo fasiraadda Kitaabka Quduuska ah:—</w:t>
      </w:r>
    </w:p>
    <w:p>
      <w:pPr>
        <w:pStyle w:val="ArticleScripture"/>
        <w:jc w:val="left"/>
      </w:pPr>
      <w:r>
        <w:rPr>
          <w:rFonts w:ascii="Times New Roman" w:hAnsi="Times New Roman" w:eastAsia="Times New Roman" w:cs="Times New Roman"/>
        </w:rPr>
        <w:t>“[Xeerarka kow ilaa shan waa la soo xigtay.]”</w:t>
      </w:r>
    </w:p>
    <w:p>
      <w:pPr>
        <w:pStyle w:val="ArticleScripture"/>
        <w:jc w:val="left"/>
      </w:pPr>
      <w:r>
        <w:rPr>
          <w:rFonts w:ascii="Times New Roman" w:hAnsi="Times New Roman" w:eastAsia="Times New Roman" w:cs="Times New Roman"/>
        </w:rPr>
        <w:t>“Korka ku xusan waa qayb ka mid ah xeerarkan; daraasaddeenna Kitaabka Quduuska ahna kulligeen way noo wanaagsan tahay in aynu dhegaysanno mabaadi’da la soo bandhigay.” Review and Herald, November 25, 1884.</w:t>
      </w:r>
    </w:p>
    <w:p>
      <w:pPr>
        <w:pStyle w:val="ArticleBody"/>
        <w:jc w:val="left"/>
      </w:pPr>
      <w:r>
        <w:rPr>
          <w:rFonts w:ascii="Times New Roman" w:hAnsi="Times New Roman" w:eastAsia="Times New Roman" w:cs="Times New Roman"/>
        </w:rPr>
        <w:t>Markii Miller furay sanduuqii, wuxuu ka dhex helay “dahabyo noocyo iyo cabbirro kala duwan leh, dheeman, dhagaxyo qaali ah, iyo lacago dahab iyo qalin ah oo nooc kasta, cabbir kasta, iyo qiime kasta leh, kuwaas oo si qurux badan loogu habeeyey meelahooda kala duwan ee sanduuqa; oo sidaas loo habeeyey waxay ka tarayeen iftiin iyo ammaan aan la sinnayn wax kale aan qorraxda ahayn.” Miller wuxuu ogaaday dahabkii runnada ka kooban runnada aasaasiga ah ee Adventism-ka. Runnadii uu helay waxay ahaayeen “loo habeeyey” si nidaam qumman ah, waxayna ka tarayeen iftiinka qorraxda.</w:t>
      </w:r>
    </w:p>
    <w:p>
      <w:pPr>
        <w:pStyle w:val="ArticleBody"/>
        <w:jc w:val="left"/>
      </w:pPr>
      <w:r>
        <w:rPr>
          <w:rFonts w:ascii="Times New Roman" w:hAnsi="Times New Roman" w:eastAsia="Times New Roman" w:cs="Times New Roman"/>
        </w:rPr>
        <w:t>Markaas ayuu Miller xaqiiqooyinkii saaray “miis dhexe” oo wuxuu ugu yeedhay kulli inay “yimaadaan oo arkaan.” “Yimaada oo arka,” waa astaan laga soo qaatay furitaanka shaabadaha ee kitaabka Muujintii, Millerna wuxuu matalaa kuwa xigmadda leh ee fahmaya farriinta Daanyeel oo la furay 1798. Xaqiiqooyinkii uu Miller miiska saaray waxay ahaayeen xaqiiqooyinkii la furay ee kitaabka Daanyeel, kuwaas oo uu furay Libaaxa qabiilka Yahuudah, waxaana loogu talagalay inay tijaabiyaan jiilkii noolaa markii la furay. Sababtaas awgeed, afarta bahal ee Muujintii ee la xidhiidha afarta shaabad ee ugu horraysa, iyo Miller, waxay ugu dhawaaqeen jiilkaas inay “yimaadaan oo arkaan.”</w:t>
      </w:r>
    </w:p>
    <w:p>
      <w:pPr>
        <w:pStyle w:val="ArticleScripture"/>
        <w:jc w:val="left"/>
      </w:pPr>
      <w:r>
        <w:rPr>
          <w:rFonts w:ascii="Times New Roman" w:hAnsi="Times New Roman" w:eastAsia="Times New Roman" w:cs="Times New Roman"/>
        </w:rPr>
        <w:t>Oo waxaan arkay markuu Wanku furay mid ka mid ah shaabadihii, oo waxaan maqlay, sidii cod onkod ah, mid ka mid ah afartii xayawaan oo leh, Kaalay oo arag. Oo waan eegay, oo bal eeg, faras cad; kii ku fadhiyeyna wuxuu haystay qaanso; taajna waa la siiyey isaga; markaasuu baxay isagoo guulaysanaya, oo si uu u sii guulaysto. Oo markuu furay shaabaddii labaad, waxaan maqlay xayawaankii labaad oo leh, Kaalay oo arag. Oo waxaa baxay faras kale oo guduudan; oo kii ku fadhiyeyna waxaa la siiyey amar uu nabadda dhulka uga qaado, si ay isu laayaan; waxaana la siiyey isaga seef weyn. Oo markuu furay shaabaddii saddexaad, waxaan maqlay xayawaankii saddexaad oo leh, Kaalay oo arag. Oo waan eegay, oo bal eeg, faras madow; kii ku fadhiyeyna wuxuu gacantiisa ku haystay miisaan. Oo waxaan maqlay cod ka dhex yeedhaya afartii xayawaan oo leh, Qiyaas sarreen ah dinaar keliya, iyo saddex qiyaas oo shaciir ah dinaar keliya; saliidda iyo khamrigana ha dhaawicin. Oo markuu furay shaabaddii afraad, waxaan maqlay codkii xayawaankii afraad oo leh, Kaalay oo arag. Oo waan eegay, oo bal eeg, faras cirro leh; kii ku fadhiyey magiciisuna wuxuu ahaa Dhimasho, Haadeesna way la socotay isaga. Oo waxaa la siiyey iyaga amar ay ku xukumaan rubuc dhulka ah, inay ku dilaan seef, iyo gaajo, iyo dhimasho, iyo dugaagga dhulka. Muujintii 6:1–8.</w:t>
      </w:r>
    </w:p>
    <w:p>
      <w:pPr>
        <w:pStyle w:val="ArticleBody"/>
        <w:jc w:val="left"/>
      </w:pPr>
      <w:r>
        <w:rPr>
          <w:rFonts w:ascii="Times New Roman" w:hAnsi="Times New Roman" w:eastAsia="Times New Roman" w:cs="Times New Roman"/>
        </w:rPr>
        <w:t>Waxa ahaa Masiixa, oo lagu metelayay Libaaxa qabiilka Yahuudah, kii furay kitaabkii toddobada shaabadood ku xidhnaa ee ku jira kitaabka Muujintii, oo waxay ahayd Libaaxa qabiilka Yahuudah kii furay dahabkii qaaliga ahaa ee Miller miiska saaray, dabadeedna ku dhawaaqay in kulli loo yidhaahdo, “kaalaya oo arka.”</w:t>
      </w:r>
    </w:p>
    <w:p>
      <w:pPr>
        <w:pStyle w:val="ArticleBody"/>
        <w:jc w:val="left"/>
      </w:pPr>
      <w:r>
        <w:rPr>
          <w:rFonts w:ascii="Times New Roman" w:hAnsi="Times New Roman" w:eastAsia="Times New Roman" w:cs="Times New Roman"/>
        </w:rPr>
        <w:t>Runihii uu helay waxaa si sawir leh loogu muujiyey shaxdii hormuudka ee 1843, taas oo Sister White ay tidhi waxaa hagayey gacanta Rabbiga, isla gacantaas aan la arki karin ee Miller u keentay sanduuqii dahabka qaaliga ah ka buuxay. Saddexdii boqol ee shax ee la sameeyey 1842 waxay ahaayeen dhammaystiridda amarkii Xabaquuq ee ahaa in riyada la qoro oo si cad loogu muujiyo looxyada dushooda. Miiskii Miller ee ku yaallay bartamaha qolkiisa wuxuu u taagnaa saddexda boqol ee shax (looxyo) ee ergadii Millerite ay dunida u qaadeen 1842 iyo 1843. Shaxdaas, oo ay weheliso shaxdii hormuudka ee 1850, waxay ahaayeen “looxyadii” cutubka labaad ee Xabaquuq.</w:t>
      </w:r>
    </w:p>
    <w:p>
      <w:pPr>
        <w:pStyle w:val="ArticleScripture"/>
        <w:jc w:val="left"/>
      </w:pPr>
      <w:r>
        <w:rPr>
          <w:rFonts w:ascii="Times New Roman" w:hAnsi="Times New Roman" w:eastAsia="Times New Roman" w:cs="Times New Roman"/>
        </w:rPr>
        <w:t>“Waxay ahayd markhaatifurkii mideysnaa ee macallimiintii iyo wargeysyadii Advent-ka Labaad, markii ay ku taagnaayeen ‘iimaankii asalka ahaa,’ in daabacaadda shaxdu ay ahayd rumoobidda Xabaquuq 2:2, 3. Haddii shaxdu ay ahayd mawduuc wax sii sheegid ah (kuwaase diida waxay ka tageen iimaankii asalka ahaa), markaas waxaa ka dhalanaysa in 457 BC uu ahaa sannadkii laga bilaabi lahaa tirinta 2300-ka maalmood. Waxay ahayd lama huraan in 1843 uu noqdo waqtigii ugu horreeyey ee la daabaco si ‘aragtidu’ ay ‘u raagto,’ ama si uu u jiro wakhti raagis ah, kaas oo kooxda bikradaha ahi ay ku gam’i lahaayeen oo ku seexan lahaayeen mawduuca weyn ee waqtiga, wax yar ka hor intaan lagu toosin Qaylada Habeenbadhka.” James White, Second Advent Review and Sabbath Herald, Volume 1, Number 2.</w:t>
      </w:r>
    </w:p>
    <w:p>
      <w:pPr>
        <w:pStyle w:val="ArticleBody"/>
        <w:jc w:val="left"/>
      </w:pPr>
      <w:r>
        <w:rPr>
          <w:rFonts w:ascii="Times New Roman" w:hAnsi="Times New Roman" w:eastAsia="Times New Roman" w:cs="Times New Roman"/>
        </w:rPr>
        <w:t>Dadka bilaabay inay ka jawaabaan farriinta (dahabka qaaliga ah) oo wixii markaas ka dambeeyey lagu metelay miiska Xabaquuq, markii hore way yaraa, laakiin markii la xaqiijiyey mabda’a maalin-sannad 11-kii Agoosto, 1840, dadku “waxay u kordheen dad badan.”</w:t>
      </w:r>
    </w:p>
    <w:p>
      <w:pPr>
        <w:pStyle w:val="ArticleScripture"/>
        <w:jc w:val="left"/>
      </w:pPr>
      <w:r>
        <w:rPr>
          <w:rFonts w:ascii="Times New Roman" w:hAnsi="Times New Roman" w:eastAsia="Times New Roman" w:cs="Times New Roman"/>
        </w:rPr>
        <w:t>“Wakhtigii si gaar ah loo cayimay, Turkigu, isagoo u maraya safiirradiisa, wuxuu aqbalay ilaalinta quwadihii isbahaystay ee Yurub, sidaasna wuxuu isu geliyey hoos-tagga quruumaha Masiixiyiinta ah. Dhacdadu si sax ah ayay u rumoobtay wax sii sheegiddii. Markii arrintaas la ogaaday, dad badan ayaa ku qancay saxnaanta mabaadi’da fasiraadda wax sii sheegidda ee uu qaatay Miller iyo saaxiibbadiis, waxaana dhaqdhaqaaqii imaatinka la siiyey dhiirrigelin yaab leh. Rag aqoon iyo maqaam leh ayaa Miller kula midoobay wacdinta iyo daabicidda aragtiyihiisa, waxaana laga bilaabo 1840 ilaa 1844 shaqadu si degdeg ah ugu fidday.” The Great Controversy, 334, 335.</w:t>
      </w:r>
    </w:p>
    <w:p>
      <w:pPr>
        <w:pStyle w:val="ArticleBody"/>
        <w:jc w:val="left"/>
      </w:pPr>
      <w:r>
        <w:rPr>
          <w:rFonts w:ascii="Times New Roman" w:hAnsi="Times New Roman" w:eastAsia="Times New Roman" w:cs="Times New Roman"/>
        </w:rPr>
        <w:t>Markaasaa dadkii badnaa waxay bilaabeen inay dhibaan dahabkii qaaliga ahaa. Halkaas ayay Miller ku aqoonsan doontaa kala firdhinta dahabkii qaaliga ahaa. Erayga “kala firdhi” waa mid ka mid ah astaamaha ugu waaweyn ee “toddobada goor” ee Laawiyiintii labaatan iyo lix, waxaana Miller uu adeegsadaa nooc ka mid ah erayga “kala firdhi” toban jeer marka uu soo bandhigayo riyadiisa. “Toban” waa astaanta imtixaan, waxayna tilmaamaysaa in fahamka saxda ah ee macnaha astaaneed ee dahabkii qaaliga ahaa ee Miller ee “kala firdhay” uu yahay imtixaan nebiyadeed oo loogu talagalay kuwa ay dhammaadyada dunidu ku yimaaddeen.</w:t>
      </w:r>
    </w:p>
    <w:p>
      <w:pPr>
        <w:pStyle w:val="ArticleBody"/>
        <w:jc w:val="left"/>
      </w:pPr>
      <w:r>
        <w:rPr>
          <w:rFonts w:ascii="Times New Roman" w:hAnsi="Times New Roman" w:eastAsia="Times New Roman" w:cs="Times New Roman"/>
        </w:rPr>
        <w:t>Diidmada dahabka “toddobada jeer” waxay ahayd dahabkii ugu horreeyey ee dhinac loo dhigay ee Adventism-ka La’odikiya, markii ay ku guuldarreysteen imtixaankii “kala firdhinta” ee Muuse, kaas oo Eliiyaah (Miller) soo bandhigay, sannadkii 1863. Laga bilaabo waqtigaas dahabyadu waxay sii ahaan lahaayeen kuwo si isa soo taraysa loo kala firdhiyo, lagu qaso kuwa been-abuurka ah, ugu dambayntiina gebi ahaanba la daboolo. Daboolidda dahabyada qaaliga ah ugu dambayntii waxay gaadhi lahayd heer sanduuqa (Kitaabka Quduuska ah) la baabbi’iyo.</w:t>
      </w:r>
    </w:p>
    <w:p>
      <w:pPr>
        <w:pStyle w:val="ArticleBody"/>
        <w:jc w:val="left"/>
      </w:pPr>
      <w:r>
        <w:rPr>
          <w:rFonts w:ascii="Times New Roman" w:hAnsi="Times New Roman" w:eastAsia="Times New Roman" w:cs="Times New Roman"/>
        </w:rPr>
        <w:t>Riyadii Miller waxaa ku jira kala-duwanaansho si cad u muuqata oo u dhexeeya toddobada jeer ee ugu horraysa ee Miller adeegsado erayga “kala firdhi,” iyo saddexda jeer ee ugu dambaysa ee uu adeegsado eraygaas. Ka dib markii uu “kala firdhi” xusay “toddoba jeer,” wuxuu “gebi ahaanba noqday mid niyad jabay oo qalbi jabay, markaasuu fadhiistay oo ooyay.”</w:t>
      </w:r>
    </w:p>
    <w:p>
      <w:pPr>
        <w:pStyle w:val="ArticleBody"/>
        <w:jc w:val="left"/>
      </w:pPr>
      <w:r>
        <w:rPr>
          <w:rFonts w:ascii="Times New Roman" w:hAnsi="Times New Roman" w:eastAsia="Times New Roman" w:cs="Times New Roman"/>
        </w:rPr>
        <w:t>Kahor Masiixa, oo lagu matalay Libaaxa qabiilka Yahuudah, uusan bilaabin shuqulkiisii furidda kitaabkii lagu shaabadeeyey toddoba shaabad ee ku xusan kitaabka Muujintii, Yooxanaa wuu ooyay. Yooxanaa iyo Miller labaduba way ooyeen markii ay garteen in sanduuqii dahabka ahaa (Erayga Ilaah) lagu aasay jawharado been-abuur ah.</w:t>
      </w:r>
    </w:p>
    <w:p>
      <w:pPr>
        <w:pStyle w:val="ArticleScripture"/>
        <w:jc w:val="left"/>
      </w:pPr>
      <w:r>
        <w:rPr>
          <w:rFonts w:ascii="Times New Roman" w:hAnsi="Times New Roman" w:eastAsia="Times New Roman" w:cs="Times New Roman"/>
        </w:rPr>
        <w:t>Oo waxaan gacanta midig ee kii carshiga ku fadhiyey ku arkay kitaab gudihiisa iyo dibaddiisaba ku qoran, oo lagu shaabadeeyey toddoba shaabad. Oo waxaan arkay malaa’ig xoog badan oo cod weyn ku naadinaysa, Yaa istaahila inuu kitaabka furo oo uu shaabadihiisana furo? Oo ninna samada, ama dhulka, ama dhulka hoostiisa, ma awoodin inuu kitaabka furo ama xataa inuu eego. Oo aad baan u ooyay, maxaa yeelay lama helin nin istaahila inuu kitaabka furo oo akhriyo, ama xataa inuu eego. Markaasaa mid ka mid ah waayeelladii igu yidhi, Ha ooyin; bal eeg, Libaaxa qabiilka Yahuudah, Xididka Daa’uud, ayaa ka adkaaday inuu kitaabka furo oo toddobada shaabadihiisana furo. Muujintii 5:1–5.</w:t>
      </w:r>
    </w:p>
    <w:p>
      <w:pPr>
        <w:pStyle w:val="ArticleBody"/>
        <w:jc w:val="left"/>
      </w:pPr>
      <w:r>
        <w:rPr>
          <w:rFonts w:ascii="Times New Roman" w:hAnsi="Times New Roman" w:eastAsia="Times New Roman" w:cs="Times New Roman"/>
        </w:rPr>
        <w:t>Markii diidmada sii kordhaysay ee dahabqurxinnadii Miller helay oo uu dunida hortiisa keenay gaadhay heerkii Kitaabka Quduuska ah (sanduuqa) la baabbi’iyey, markaas ayuu Miller ooyay.</w:t>
      </w:r>
    </w:p>
    <w:p>
      <w:pPr>
        <w:pStyle w:val="ArticleScripture"/>
        <w:jc w:val="left"/>
      </w:pPr>
      <w:r>
        <w:rPr>
          <w:rFonts w:ascii="Times New Roman" w:hAnsi="Times New Roman" w:eastAsia="Times New Roman" w:cs="Times New Roman"/>
        </w:rPr>
        <w:t>“Markaas waxaan arkay in ay dahabka runta ah iyo lacagta saxda ah dhexdeeda ku firdhiyeen tiro aan la soo koobi karin oo dahab been-abuur ah iyo lacag been ah. Aad baan uga cadhooday dhaqankooda liita iyo mahadnaqa-la’aantooda, oo waan canaantay oo ku canaantay taas aawadeed; laakiinse intii aan sii canaantay, ayay sii badanayeen iyagoo dahabka been-abuurka ah iyo lacagta beenta ah ku dhex firdhinaya kuwa runta ah.</w:t>
      </w:r>
    </w:p>
    <w:p>
      <w:pPr>
        <w:pStyle w:val="ArticleScripture"/>
        <w:jc w:val="left"/>
      </w:pPr>
      <w:r>
        <w:rPr>
          <w:rFonts w:ascii="Times New Roman" w:hAnsi="Times New Roman" w:eastAsia="Times New Roman" w:cs="Times New Roman"/>
        </w:rPr>
        <w:t>“Markaas waxaan ku murugooday naftayda jidheed, oo waxaan bilaabay inaan xoog jidheed ku isticmaalo si aan qolka uga saaro; hase yeeshee intii aan mid dibadda u riixayay, saddex kale ayaa soo gelayay oo soo dhex gelinayay wasakh iyo qoryo yaryar iyo ciid iyo nooc kasta oo qashin ah, ilaa ay daboolaan dhammaan dahabkii runta ahaa, dheemammadii, iyo lacagihii, kuwaas oo dhammaantood aragga ka qariibay. Waxay kaloo jeexjeexeen sanduuqaygii oo googooyeen, oo ku dhex kala firdhiyeen qashinka. Waxaan mooday inaan ninna ka fiirsanayn murugadayda ama cadhadayda. Aad baan u niyad jabay oo qalbi jabay, markaasaan fadhiistay oo ooyay.”</w:t>
      </w:r>
    </w:p>
    <w:p>
      <w:pPr>
        <w:pStyle w:val="ArticleBody"/>
        <w:jc w:val="left"/>
      </w:pPr>
      <w:r>
        <w:rPr>
          <w:rFonts w:ascii="Times New Roman" w:hAnsi="Times New Roman" w:eastAsia="Times New Roman" w:cs="Times New Roman"/>
        </w:rPr>
        <w:t>Halkaan riyadiisa dhexdeeda ereyga “kala firdhi” waxaa la adeegsaday “toddoba jeer.” Saddexda jeer ee ugu dambeysa way ka duwan yihiin toddobadii hore, sidaas darteedna waxay saxeex nebiyadeed dul saarayaan toddobada kala firdhin iyaga oo astaan u ah “toddobada wakhti” ee Laawiyiintii labaatan iyo lix. Riyadii labaad ee Miller, sida riyadii labaad ee Nebukadnesar, si astaameed ah ayay u tilmaamaysaa “toddobada wakhti.”</w:t>
      </w:r>
    </w:p>
    <w:p>
      <w:pPr>
        <w:pStyle w:val="ArticleBody"/>
        <w:jc w:val="left"/>
      </w:pPr>
      <w:r>
        <w:rPr>
          <w:rFonts w:ascii="Times New Roman" w:hAnsi="Times New Roman" w:eastAsia="Times New Roman" w:cs="Times New Roman"/>
        </w:rPr>
        <w:t>Sida Yooxanaa ku jirtay Muujintii cutubka shanaad, markii Miller ooyay, ninkii burushka boodhka watay (Libaaxa qabiilka Yahuudah), ayaa markaas “albaab furay” oo qolka soo galay. Muuqaalka ka tarjumaya Aabbaha oo haya kitaabkii toddobada shaabad lagu xidhay, oo aan ninna furi karin, kaas oo Yooxanaa ka oohiyey, wuxuu ka bilaabmay aayadda koowaad ee cutubka afraad.</w:t>
      </w:r>
    </w:p>
    <w:p>
      <w:pPr>
        <w:pStyle w:val="ArticleScripture"/>
        <w:jc w:val="left"/>
      </w:pPr>
      <w:r>
        <w:rPr>
          <w:rFonts w:ascii="Times New Roman" w:hAnsi="Times New Roman" w:eastAsia="Times New Roman" w:cs="Times New Roman"/>
        </w:rPr>
        <w:t>Markaas dabadeed waan eegay, oo bal eeg, albaab baa samada ka furmay; codkii ugu horreeyey ee aan maqlayna wuxuu u ekaa sida buun ila hadlaya, isagoo leh, Halkan kor u soo kac, oo waxaan ku tusi doonaa waxyaalaha waajibka ah inay tan dabadeed dhacaan. Muujintii 4:1.</w:t>
      </w:r>
    </w:p>
    <w:p>
      <w:pPr>
        <w:pStyle w:val="ArticleBody"/>
        <w:jc w:val="left"/>
      </w:pPr>
      <w:r>
        <w:rPr>
          <w:rFonts w:ascii="Times New Roman" w:hAnsi="Times New Roman" w:eastAsia="Times New Roman" w:cs="Times New Roman"/>
        </w:rPr>
        <w:t>Miller wuu ooyay, oo wuxuu arkay albaab la furay. “Anigoo sidaas u ooyaya oo u barooranaya khasaarahaygii weynaa iyo masuuliyaddayda, ayaan Ilaah xusuustay, oo si aad ah u baryay inuu gargaar ii soo diro. Isla markiiba albaabkii waa furmay, nin baa qolka soo galay, markaasaa dadkii oo dhammu ka baxeen; isaguna isagoo gacanta ku haya burush wasakh lagu xaaqo, daaqadihii ayuu furay, oo wuxuu bilaabay inuu wasakhdii iyo qashinkii qolka ka xaaqo.” Libaaxa qabiilka Yahuudah iyo ninkii burushka wasakhda watay waxay yimaadeen markii albaab la furay, xilligii Yooxanaa iyo Miller ay ooyeen. Furitaanka albaabku waa astaan u ah isbeddel xilliyeed oo maamul rabbaani ah.</w:t>
      </w:r>
    </w:p>
    <w:p>
      <w:pPr>
        <w:pStyle w:val="ArticleBody"/>
        <w:jc w:val="left"/>
      </w:pPr>
      <w:r>
        <w:rPr>
          <w:rFonts w:ascii="Times New Roman" w:hAnsi="Times New Roman" w:eastAsia="Times New Roman" w:cs="Times New Roman"/>
        </w:rPr>
        <w:t>Isaga oo la jooga Miller, wuu ooyay, albaabna waa la furay, hase yeeshee sidoo kale wuu tukaday. “Aad baan u niyad-jabay oo u qalbi-jabay, markaasaan fadhiistay oo ooyay. Intii aan sidaas u ooyayay oo uga murugoonayay khasaarahaygii weynaa iyo mas’uuliyaddaydii, ayaan Ilaah xusuustay, oo si daacad ah u baryay inuu ii soo diro caawimo. Isla markiiba albaabkii waa furmay, nin baa qolka soo galay, markaas dadkii oo dhammu way ka wada baxeen; isaguna isagoo gacanta ku haya burush boodhka lagu xaaqo, daaqadihii buu furay, oo wuxuu bilaabay inuu qolka ka xaaqo boodhkii iyo qashinkii.”</w:t>
      </w:r>
    </w:p>
    <w:p>
      <w:pPr>
        <w:pStyle w:val="ArticleBody"/>
        <w:jc w:val="left"/>
      </w:pPr>
      <w:r>
        <w:rPr>
          <w:rFonts w:ascii="Times New Roman" w:hAnsi="Times New Roman" w:eastAsia="Times New Roman" w:cs="Times New Roman"/>
        </w:rPr>
        <w:t>Salaadda ah astaanta ku taagan taariikhda maalmaha ugu dambeeya waa salaadda lagu calaamadeeyey Daanyeel iyo saddexdii mudane ee cutubka labaad, iyo weliba Daanyeel cutubka sagaalaad. Waa salaaddii Laawiyiintii lix iyo labaatanaad ee “toddoba jeer,” taas oo labada markhaati ee Muujintii kow iyo tobnaad ay tahay inay tukadaan marka ay gartaan in la kala firdhiyey. Labada markhaati waa inay ku celiyaan wixii Daanyeel ku sameeyey cutubka sagaalaad, markii uu garwaaqsaday in la “kala firdhiyey” isagoo fulinaya habaarkii Muuse. Labada markhaati waa inay ku celiyaan wixii Miller ku muujiyey riyadiisa markii uu gaaray meeshii dahabkiisii qaaliga ahaa la kala firdhiyey “toddoba jeer.”</w:t>
      </w:r>
    </w:p>
    <w:p>
      <w:pPr>
        <w:pStyle w:val="ArticleBody"/>
        <w:jc w:val="left"/>
      </w:pPr>
      <w:r>
        <w:rPr>
          <w:rFonts w:ascii="Times New Roman" w:hAnsi="Times New Roman" w:eastAsia="Times New Roman" w:cs="Times New Roman"/>
        </w:rPr>
        <w:t>Marka salaaddaas la calaamadiyo, albaab baa furma, ninkii xaaqaha wasakhda watayna waa yimaadaa, qolkiina wuu madhan yahay. Kooxdii sharka lahayd way tageen, oo xilli maamul cusub ah baa yimid. Markaas Libaaxa qabiilka Yahuudah, kan haantiisu gacantiisa ku jirto, ayaa “furay daaqadaha, oo bilaabay inuu qolka ka xaaqo wasakhda iyo qashinka,” oo intuu “xaaqayay wasakhda iyo qashinka, dahab-beenaad iyo lacag been-abuur ah ayaa kulligood kor u kacay oo daaqadda kaga baxeen sidii daruur oo kale, dabayshiina way qaaday.”</w:t>
      </w:r>
    </w:p>
    <w:p>
      <w:pPr>
        <w:pStyle w:val="ArticleBody"/>
        <w:jc w:val="left"/>
      </w:pPr>
      <w:r>
        <w:rPr>
          <w:rFonts w:ascii="Times New Roman" w:hAnsi="Times New Roman" w:eastAsia="Times New Roman" w:cs="Times New Roman"/>
        </w:rPr>
        <w:t>Daaqadaha furanina waxay sidoo kale calaamad u yihiin kala-qaybsanaan, waayo sida qashinka daaqadda looga saaro, kuwa amarka ku qoran Malaakii oofiyey, kaas oo “wadaaddadii” maalmaha ugu dambeeya ku amraya inay, “Tobnaadyada oo dhan bakhaarka keena, in cunto gurigayga taal; oo haddaba taas igu tijaabiya, ayaa Rabbiga ciidammadu leeyahay, bal eega inaanan idiin furi doonin daaqadaha samada, oo idiinku shubi doonin barako aan meel lagu wada qaadin.” Albaabka furan iyo daaqadaha furan waxay matalaan isbeddel xagga maamulkii qoondeysnaa ah, kaas oo rumoobaya wakhtiga wadaaddada sharka leh la fogeeyo, oo wadaaddada xaqa ahna la barakeeyo.</w:t>
      </w:r>
    </w:p>
    <w:p>
      <w:pPr>
        <w:pStyle w:val="ArticleBody"/>
        <w:jc w:val="left"/>
      </w:pPr>
      <w:r>
        <w:rPr>
          <w:rFonts w:ascii="Times New Roman" w:hAnsi="Times New Roman" w:eastAsia="Times New Roman" w:cs="Times New Roman"/>
        </w:rPr>
        <w:t>Markii ninkii xaaqinka wasakhda uu bilaabo inuu sifeeyo sagxaddiisa, Miller indhihiisa ayuu in yar isku qabtaa. “Mashquulka dhexdiisa ayaan indhahayga daqiiqad yar isku qabtay; markaan furayna, qashinkii oo dhan waa wada tegey. Jawharadaha qaaliga ah, dheemanka, iyo lacagaha dahabka iyo qalinka ah, waxay si faro badan ugu kala firdhsanaayeen qolka oo dhan.” Markaasaa wixii qaali ahaa iyo wixii liitay si buuxda loo kala saaray.</w:t>
      </w:r>
    </w:p>
    <w:p>
      <w:pPr>
        <w:pStyle w:val="ArticleBody"/>
        <w:jc w:val="left"/>
      </w:pPr>
      <w:r>
        <w:rPr>
          <w:rFonts w:ascii="Times New Roman" w:hAnsi="Times New Roman" w:eastAsia="Times New Roman" w:cs="Times New Roman"/>
        </w:rPr>
        <w:t>Sanduuqii weynaa dabadeed ayaa miiska la saaray, oo dahabkii iyo jawharadihii kala firidhsanaa ayaa lagu dhex tuuray. “Markaas ayuu miiska saaray sanduuq, kan hore aad uga weyn oo ka qurux badan, wuxuuna ku ururiyey jawharadihii, dheemmanadii, lacagihii, isagoo cantoobo cantoobo u qaadaya, kuna dhex tuuraya sanduuqa, ilaa aan mid qudha hadhin, in kastoo dheemmanada qaarkood aanay ka weynayn caaradda biin.” Markaas runihii aasaasiga ahaa ee Miller ayaa la isu geeyey, iyadoo aan Kitaabka Quduuska ah oo keliya lala iman, laakiin sidoo kale lala iman Ruuxa Waxsii-sheegidda, runahaasuna waxay ka sii qurux badnaadeen oo ka sii iftiimeen sidii ay markii hore ahaayeen.</w:t>
      </w:r>
    </w:p>
    <w:p>
      <w:pPr>
        <w:pStyle w:val="ArticleBody"/>
        <w:jc w:val="left"/>
      </w:pPr>
      <w:r>
        <w:rPr>
          <w:rFonts w:ascii="Times New Roman" w:hAnsi="Times New Roman" w:eastAsia="Times New Roman" w:cs="Times New Roman"/>
        </w:rPr>
        <w:t>Marka aynu qiimaynayno aragtida Webiga Ulai iyadoo la eegayo macnaha farriintii la furfuray sannadkii 1798, waa in la fahmaa in qaar ka mid ah xaqiiqooyinkaas ay ku koobnaayeen qaab-dhismeedkii la siiyey Miller. Sidaas darteedna, waa in sidoo kale la filaa in qaar ka mid ah xaqiiqooyinkaas ay noqon doonaan kuwo ka sii waaweyn oo ka sii qurux badan, in kastoo qaarkood ay u muuqan karaan kuwo yaryar ama aan sidaas u sii weynayn.</w:t>
      </w:r>
    </w:p>
    <w:p>
      <w:pPr>
        <w:pStyle w:val="ArticleBody"/>
        <w:jc w:val="left"/>
      </w:pPr>
      <w:r>
        <w:rPr>
          <w:rFonts w:ascii="Times New Roman" w:hAnsi="Times New Roman" w:eastAsia="Times New Roman" w:cs="Times New Roman"/>
        </w:rPr>
        <w:t>Marka runta la soo celiyo, waxaa lagu ridaa sanduuq ka weyn; dabadeedna mar kale baa baaqa la yeedhaa, ma aha Miller, ee waa Masiixa, (kan ah ninka burushka wasakhda haya, oo ah Libaaxa qabiilka Yahuudah), isagoo leh, “kaalay oo arag.” Tani waxay caddaynaysaa in furid-shaabad ka-qaadis ahi hadda uun dhacday, furid-shaabad ka-qaadista ugu dambaysana waa Muujintii Ciise Masiix oo dhacda wax yar ka hor intaan fursadda nimcadu xidhmin, ama sida ay Sister White u tilmaamayso, marka ninka burushka wasakhda haya uu soo galay.</w:t>
      </w:r>
    </w:p>
    <w:p>
      <w:pPr>
        <w:pStyle w:val="ArticleScripture"/>
        <w:jc w:val="left"/>
      </w:pPr>
      <w:r>
        <w:rPr>
          <w:rFonts w:ascii="Times New Roman" w:hAnsi="Times New Roman" w:eastAsia="Times New Roman" w:cs="Times New Roman"/>
        </w:rPr>
        <w:t>“Waxaan eegay sanduuqii, laakiin indhahaygu waxay la dhaceen wixii aan arkay. Waxay ifayeen toban jeer ammaantoodii hore ka badan. Waxaan mooday in ciidda lagu xoqay cagaha dadkaas sharka leh ee kala firdhiyey oo boodhka ku tuntay. Waxaana sanduuqii loogu habeeyey nidaam qurux badan, mid kasta meeshiisii, iyada oo aan ka muuqan wax raad ah oo ka yimid dhibaatadii ninkii ku dhex tuuray. Aad baan ugu qayliyey farxad darteed, qayladaasina way i toosisay.” Early Writings, 83.</w:t>
      </w:r>
    </w:p>
    <w:p>
      <w:pPr>
        <w:pStyle w:val="ArticleBody"/>
        <w:jc w:val="left"/>
      </w:pPr>
      <w:r>
        <w:rPr>
          <w:rFonts w:ascii="Times New Roman" w:hAnsi="Times New Roman" w:eastAsia="Times New Roman" w:cs="Times New Roman"/>
        </w:rPr>
        <w:t>Waqtigii dib-u-dhaca iyo niyad-jabkii ugu horreeyey waxay yimaadeen 18-ka Luulyo, 2020, tan iyo Luulyo 2023-na, Libaaxa qabiilka Yahuudah wuxuu furayay shaabadaha farriinta Muujintii Ciise Masiix. Furitaankaasna waxa ku jira kitaabka Daanyeel, waxaana maqaalka xiga ku dhammaystiri doonnaa tixgelintayada riyadii Miller.</w:t>
      </w:r>
    </w:p>
    <w:p>
      <w:pPr>
        <w:pStyle w:val="ArticleBody"/>
        <w:jc w:val="left"/>
      </w:pPr>
      <w:r>
        <w:rPr>
          <w:rFonts w:ascii="Times New Roman" w:hAnsi="Times New Roman" w:eastAsia="Times New Roman" w:cs="Times New Roman"/>
        </w:rPr>
        <w:t>Shaqada ninka burushka boodhka leh waxa lagu fuliyaa iyadoo lala kaashanayo “wadaaddada xigmadda leh”, shaqada “wadaaddadaas” oo ah labada markhaati ee Muujintii cutubka kow iyo tobnaad, isla markaana ah lafihii dhintay ee la soo sara kiciyey ee Yexesqeel cutubka toddoba iyo soddonaad, waxa kale oo ay ku matalan yihiin xariiqyo kale oo ka mid ah Erayga Ilaah. Waxaannu adeegsan doonnaa dhowr ka mid ah xariiqyadaas sidii markhaatiyo labaad oo u ah wixii aannu aqoonsannay ee ku saabsan riyadii labaad ee William Miller.</w:t>
      </w:r>
    </w:p>
    <w:p>
      <w:pPr>
        <w:pStyle w:val="ArticleScripture"/>
        <w:jc w:val="left"/>
      </w:pPr>
      <w:r>
        <w:rPr>
          <w:rFonts w:ascii="Times New Roman" w:hAnsi="Times New Roman" w:eastAsia="Times New Roman" w:cs="Times New Roman"/>
        </w:rPr>
        <w:t>“Qorniinku waxaa naloo siiyey waxtarkeena si aynu u helno waxbarid xagga xaqnimada ah. Fallaadho qaali ah oo iftiin ah ayaa daruuraha qaladka lagu qariyey, laakiin Masiixu waa diyaar inuu xaaqo ceeryaamaha qaladka iyo khuraafaadka, oo uu inoo muujiyo iftiinka ammaanta Aabbaha, si aynu u nidhaahno sidii xertii yidhaahdeen, ‘Miyaanu qalbigayagu gudaheenna ku gubanayn, intuu jidka nagula hadlayey?’”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Sideed iyo Soddon</dc:title>
  <dc:subject>Daahfurka Dahabka Qaaliga ah: Riyada Nebiyadeed ee William Miller iyo Soo Celinta Runta</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