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Toddobaatan iyo Toddoba</w:t>
      </w:r>
    </w:p>
    <w:p>
      <w:pPr>
        <w:pStyle w:val="ArticleSubtitle"/>
        <w:jc w:val="left"/>
      </w:pPr>
      <w:r>
        <w:rPr>
          <w:rFonts w:ascii="Arial" w:hAnsi="Arial" w:eastAsia="Arial" w:cs="Arial"/>
        </w:rPr>
        <w:t>Daaha-ka-qaadidda Isbarbardhigga Nebinimada: Adventism-ka La’odikiya ee 1863 iyo Tusaalaysiga Kitaabiga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Kacdoonkii Adventisamka La’odikiya ee 1863, waxaa lagu matalay habkii habaarka loogu dhawaaqay ka dhanka ah dib-u-dhiska Yerixoo.</w:t>
      </w:r>
    </w:p>
    <w:p>
      <w:pPr>
        <w:pStyle w:val="ArticleScripture"/>
        <w:jc w:val="left"/>
      </w:pPr>
      <w:r>
        <w:rPr>
          <w:rFonts w:ascii="Times New Roman" w:hAnsi="Times New Roman" w:eastAsia="Times New Roman" w:cs="Times New Roman"/>
        </w:rPr>
        <w:t>Markaasaa Yooshuuca wuu ku dhaariyey iyaga, isagoo leh, Ninka Rabbiga hortiisa habaaran ha noqdo oo kacaya oo magaaladan Yerixoo dib u dhisaya; aasaaskeeda wuxuu ku dhigi doonaa curadkiisa, oo albaabbadeedana wuxuu ku taagi doonaa wiilkiisa ugu yaraa. Yooshuuca 6:26.</w:t>
      </w:r>
    </w:p>
    <w:p>
      <w:pPr>
        <w:pStyle w:val="ArticleBody"/>
        <w:jc w:val="left"/>
      </w:pPr>
      <w:r>
        <w:rPr>
          <w:rFonts w:ascii="Times New Roman" w:hAnsi="Times New Roman" w:eastAsia="Times New Roman" w:cs="Times New Roman"/>
        </w:rPr>
        <w:t>Kacdoonkii Adventism-ka La’odikiya ee 1863, waxaa lagu sii muujiyey dhisayaashii diiday dhagaxii geeska.</w:t>
      </w:r>
    </w:p>
    <w:p>
      <w:pPr>
        <w:pStyle w:val="ArticleScripture"/>
        <w:jc w:val="left"/>
      </w:pPr>
      <w:r>
        <w:rPr>
          <w:rFonts w:ascii="Times New Roman" w:hAnsi="Times New Roman" w:eastAsia="Times New Roman" w:cs="Times New Roman"/>
        </w:rPr>
        <w:t>Ciise wuxuu ku yidhi iyaga, Miyeydaan weligiin Qorniinka ka akhriyin, Dhagixii kuwa wax dhisayay diideen, kaasu wuxuu noqday madaxa rukunka; taasu waxay ka timid Rabbiga, waana yaab indhahayaga ku ah? Sidaa darteed waxaan idinku leeyahay, Boqortooyada Ilaah waa laydinla wareegi doonaa, oo waxaa la siin doonaa quruun midhaheeda keenta. Matayos 21:42, 43.</w:t>
      </w:r>
    </w:p>
    <w:p>
      <w:pPr>
        <w:pStyle w:val="ArticleBody"/>
        <w:jc w:val="left"/>
      </w:pPr>
      <w:r>
        <w:rPr>
          <w:rFonts w:ascii="Times New Roman" w:hAnsi="Times New Roman" w:eastAsia="Times New Roman" w:cs="Times New Roman"/>
        </w:rPr>
        <w:t>Kacdoonkii Adventism-ka La'odikiya ee 1863, waxaa lagu astaysay weyshii dahabka ahayd ee Haaruun.</w:t>
      </w:r>
    </w:p>
    <w:p>
      <w:pPr>
        <w:pStyle w:val="ArticleScripture"/>
        <w:jc w:val="left"/>
      </w:pPr>
      <w:r>
        <w:rPr>
          <w:rFonts w:ascii="Times New Roman" w:hAnsi="Times New Roman" w:eastAsia="Times New Roman" w:cs="Times New Roman"/>
        </w:rPr>
        <w:t>Waayo, waxay igu yidhaahdeen, Noo samee ilaahyo ina hor mara; maxaa yeelay Muusekan, ninkii inaga soo bixiyey dalkii Masar, garan mayno waxa ku dhacay isaga. Markaasaan waxaan ku idhi, Ku alla kii dahab haystaa ha iska siibo. Sidaas daraaddeed way i siiyeen; markaasaan dabka ku tuuray, oo waxaa ka soo baxay weyshan. Oo markii Muuse arkay in dadku qaawan yihiin; (waayo, Haaruun baa iyaga ka dhigay qaawan ceebtooda dhexdeeda cadaawayaashooda hortooda). Baxniintii 32:23–25.</w:t>
      </w:r>
    </w:p>
    <w:p>
      <w:pPr>
        <w:pStyle w:val="ArticleBody"/>
        <w:jc w:val="left"/>
      </w:pPr>
      <w:r>
        <w:rPr>
          <w:rFonts w:ascii="Times New Roman" w:hAnsi="Times New Roman" w:eastAsia="Times New Roman" w:cs="Times New Roman"/>
        </w:rPr>
        <w:t>Kacdoonkii Adventismka La’odikiya ee 1863, waxaa lagu matalay labada dibi oo dahab ah ee Yerobocaam.</w:t>
      </w:r>
    </w:p>
    <w:p>
      <w:pPr>
        <w:pStyle w:val="ArticleScripture"/>
        <w:jc w:val="left"/>
      </w:pPr>
      <w:r>
        <w:rPr>
          <w:rFonts w:ascii="Times New Roman" w:hAnsi="Times New Roman" w:eastAsia="Times New Roman" w:cs="Times New Roman"/>
        </w:rPr>
        <w:t>Haddii dadkanu ay Yeruusaalem u kacaan inay allabari ku bixiyaan guriga Rabbiga, markaas qalbiga dadkanu wuxuu mar kale u noqon doonaa sayidkoodii, kaasoo ah Rexabcaam oo ah boqorka dalka Yahuudah; wayna i dili doonaan, dabadeedna waxay mar kale u noqon doonaan Rexabcaam oo ah boqorka dalka Yahuudah. Sidaas daraaddeed boqorkii talo buu qaatay, oo wuxuu sameeyey laba weylood oo dahab ah, oo wuxuu ku yidhi iyagii, Aad bay idiinku badan tahay inaad Yeruusaalem u kacdaan; bal eega ilaahyadiinna, Israa'iilow, kuwaas oo idinka soo bixiyey dalkii Masar. Oo mid wuxuu dhigay Beytel, kii kalena wuxuu dhigay Daan. 1 Boqorradii 12:27–29.</w:t>
      </w:r>
    </w:p>
    <w:p>
      <w:pPr>
        <w:pStyle w:val="ArticleBody"/>
        <w:jc w:val="left"/>
      </w:pPr>
      <w:r>
        <w:rPr>
          <w:rFonts w:ascii="Times New Roman" w:hAnsi="Times New Roman" w:eastAsia="Times New Roman" w:cs="Times New Roman"/>
        </w:rPr>
        <w:t>Kacdoonkii Adventism-ka La’odikiya ee sannadkii 1863, waxaa lagu maahmaahay nebigii Yahuudah ka yimid ee ku dhintay dameerka iyo libaaxa dhexdooda.</w:t>
      </w:r>
    </w:p>
    <w:p>
      <w:pPr>
        <w:pStyle w:val="ArticleScripture"/>
        <w:jc w:val="left"/>
      </w:pPr>
      <w:r>
        <w:rPr>
          <w:rFonts w:ascii="Times New Roman" w:hAnsi="Times New Roman" w:eastAsia="Times New Roman" w:cs="Times New Roman"/>
        </w:rPr>
        <w:t>Markaasay dhacday, dabadeed markuu kibis cunay oo cabbay, ayuu u kooray dameerkii, kaas oo ahaa nebigii uu soo celiyey. Oo markuu tegay, ayuu libaax jidka kula kulmay oo dilay; maydkiisiina jidka ayaa lagu tuuray, dameerkiina agtiisa ayuu taagnaa, libaaxiina sidoo kale maydka agtiisa ayuu taagnaa. 1 Boqorradii 13:23, 24.</w:t>
      </w:r>
    </w:p>
    <w:p>
      <w:pPr>
        <w:pStyle w:val="ArticleBody"/>
        <w:jc w:val="left"/>
      </w:pPr>
      <w:r>
        <w:rPr>
          <w:rFonts w:ascii="Times New Roman" w:hAnsi="Times New Roman" w:eastAsia="Times New Roman" w:cs="Times New Roman"/>
        </w:rPr>
        <w:t>Kacdoonkii Adventism-ka La’odikiya ee sannadkii 1863, waxa lagu sawiray tijaabadii tobnaad ee reer binu Israa’iil hore, taas oo bilowday warwareeggoodii cidlada.</w:t>
      </w:r>
    </w:p>
    <w:p>
      <w:pPr>
        <w:pStyle w:val="ArticleScripture"/>
        <w:jc w:val="left"/>
      </w:pPr>
      <w:r>
        <w:rPr>
          <w:rFonts w:ascii="Times New Roman" w:hAnsi="Times New Roman" w:eastAsia="Times New Roman" w:cs="Times New Roman"/>
        </w:rPr>
        <w:t>Laakiin sida runta ah ee aan u noolahay, dhulka oo dhan waxaa ka buuxsami doona ammaanta Rabbiga. Maxaa yeelay, nimankaas oo dhan oo arkay ammaantayda iyo mucjisooyinkaygii aan ku sameeyey Masar iyo cidlada, haddana imminka toban jeer i tijaabiyey oo aan codkayga dhegaysan, hubaal ma ay arki doonaan dalkii aan ugu dhaartay awowayaashood; oo midkoodna kan iga cadhaysiiyey ma arki doono. Laakiin addoonkayga Kaaleeb, maxaa yeelay ruux kale ayaa la jiray isaga, oo si buuxda ii raacay, isaga ayaan gelin doonaa dalkii uu tegey; farcankiisuna way dhaxli doonaan. Tirintii 14:21–23.</w:t>
      </w:r>
    </w:p>
    <w:p>
      <w:pPr>
        <w:pStyle w:val="ArticleBody"/>
        <w:jc w:val="left"/>
      </w:pPr>
      <w:r>
        <w:rPr>
          <w:rFonts w:ascii="Times New Roman" w:hAnsi="Times New Roman" w:eastAsia="Times New Roman" w:cs="Times New Roman"/>
        </w:rPr>
        <w:t>Rasuul Bawlos wuxuu baray:</w:t>
      </w:r>
    </w:p>
    <w:p>
      <w:pPr>
        <w:pStyle w:val="ArticleScripture"/>
        <w:jc w:val="left"/>
      </w:pPr>
      <w:r>
        <w:rPr>
          <w:rFonts w:ascii="Times New Roman" w:hAnsi="Times New Roman" w:eastAsia="Times New Roman" w:cs="Times New Roman"/>
        </w:rPr>
        <w:t>Haddaba waxyaalahan oo dhammu waxay ugu dheceen iyaga inay tusaale u noqdaan; waxaana loo qoray digniinteenna, innaga ay dhammaadka dunidu nagu soo gaadhay. 1 Korintos 10:11.</w:t>
      </w:r>
    </w:p>
    <w:p>
      <w:pPr>
        <w:pStyle w:val="ArticleBody"/>
        <w:jc w:val="left"/>
      </w:pPr>
      <w:r>
        <w:rPr>
          <w:rFonts w:ascii="Times New Roman" w:hAnsi="Times New Roman" w:eastAsia="Times New Roman" w:cs="Times New Roman"/>
        </w:rPr>
        <w:t>Iyadoo ka hadlaysa mabda’aas nebiyadeed, Sister White waxay tidhi:</w:t>
      </w:r>
    </w:p>
    <w:p>
      <w:pPr>
        <w:pStyle w:val="ArticleScripture"/>
        <w:jc w:val="left"/>
      </w:pPr>
      <w:r>
        <w:rPr>
          <w:rFonts w:ascii="Times New Roman" w:hAnsi="Times New Roman" w:eastAsia="Times New Roman" w:cs="Times New Roman"/>
        </w:rPr>
        <w:t>“Mid kasta oo nebiyadii hore ka mid ahi wuxuu u hadlay in ka yar wakhtigoodii marka loo eego wakhtigeenna, si ay waxsii-sheegiddoodu noogu ahaato mid weli dhaqan ku jirta. ‘Haddaba waxyaalahan oo dhammu waxay ugu dheceen iyaga inay tusaale inoogu noqdaan; oo waxaa loo qoray waanadayada, innagoo ay dhammaadka dunidu nagu soo gaadheen.’ 1 Korintos 10:11. ‘Iyaga looma uusan muujin inay naftooda u adeegayeen, laakiin waxay noogu adeegayeen annaga waxyaalaha hadda laydiinku soo sheegay kuwii idiinku wacdiyey injiilka xagga Ruuxa Quduuska ah ee samada laga soo diray; kuwaas oo malaa’iguhuna ay jecel yihiin inay dhex fiiriyaan.’ 1 Butros 1:12....”</w:t>
      </w:r>
    </w:p>
    <w:p>
      <w:pPr>
        <w:pStyle w:val="ArticleScripture"/>
        <w:jc w:val="left"/>
      </w:pPr>
      <w:r>
        <w:rPr>
          <w:rFonts w:ascii="Times New Roman" w:hAnsi="Times New Roman" w:eastAsia="Times New Roman" w:cs="Times New Roman"/>
        </w:rPr>
        <w:t>“Kitaabku wuxuu urursaday oo meel ku wada xidhay khasnadihiisii jiilkan ugu dambeeya. Dhammaan dhacdooyinkii waaweynaa iyo hawl-maalmeedyadii qotoda dheeraa ee taariikhda Axdiga Hore waxay ahaayeen, welina yihiin, kuwo ku soo noqnoqda kaniisadda maalmahan ugu dambeeya.” Selected Messages, book 3, 338, 339.</w:t>
      </w:r>
    </w:p>
    <w:p>
      <w:pPr>
        <w:pStyle w:val="ArticleBody"/>
        <w:jc w:val="left"/>
      </w:pPr>
      <w:r>
        <w:rPr>
          <w:rFonts w:ascii="Times New Roman" w:hAnsi="Times New Roman" w:eastAsia="Times New Roman" w:cs="Times New Roman"/>
        </w:rPr>
        <w:t>Farriinta roobka dambe, sida ku xusan Ishacyaah, waa farriin; waayo, wuxuu caddeeyaa in kuwa sharka lihi ay diidi doonaan inay maqlaan, wuxuuna farriintaas ku tilmaamaa “xarriiqba xarriiqda ka dambaysa”.</w:t>
      </w:r>
    </w:p>
    <w:p>
      <w:pPr>
        <w:pStyle w:val="ArticleScripture"/>
        <w:jc w:val="left"/>
      </w:pPr>
      <w:r>
        <w:rPr>
          <w:rFonts w:ascii="Times New Roman" w:hAnsi="Times New Roman" w:eastAsia="Times New Roman" w:cs="Times New Roman"/>
        </w:rPr>
        <w:t>Yuu buu barayaa aqoonta? Oo yuu fahamsiinayaa cilmiga? Kuwii caanaha laga gudhiyey oo naasaha laga soo kexeeyey. Waayo, amar waa inuu amar dul saarnaadaa, amar amar dul saarnaadaa; sadar waa inuu sadar dul saarnaadaa, sadar sadar dul saarnaadaa; wax yar halkan, wax yarna halkaas. Waayo, bushimo turunturoonaya iyo af kale ayuu kula hadli doonaa dadkan. Kuwii uu ku yidhi, Tanu waa nasashadii aad kuwii daallanaa ku nasin lahaydeen; tanuna waa qaboojintii; laakiinse ma ay doonayn inay maqlaan. Laakiinse eraygii Rabbigu wuxuu iyagii u noqday amar dul amar, amar dul amar; sadar dul sadar, sadar dul sadar; wax yar halkan, wax yarna halkaas; inay tagaan, oo dib u dhacaan, oo la jebiyo, oo la dabto, oo la qabsado. Ishacyaah 28:9–13.</w:t>
      </w:r>
    </w:p>
    <w:p>
      <w:pPr>
        <w:pStyle w:val="ArticleBody"/>
        <w:jc w:val="left"/>
      </w:pPr>
      <w:r>
        <w:rPr>
          <w:rFonts w:ascii="Times New Roman" w:hAnsi="Times New Roman" w:eastAsia="Times New Roman" w:cs="Times New Roman"/>
        </w:rPr>
        <w:t>Lixda sadar ee aynu hadda aqoonsannay, oo dabcan ay jiraan kuwo kale oo aynaan tilmaamin, mid baa adkaynaysa 1863, iyada oo ah dhammaadka imtixaan horusocod ah oo horseeday warwareegga cidlada. Laba waxay adkaynayaan in dad axdi hore lahaa la dhaafay oo lagu beddelay dad la doortay oo cusub. Mid waxay calaamad u tahay habaar ku saabsan dib-u-dhisidda wax loogu talagalay in loo daayo isagoo duminan oo laga tegey hoos habaar Ilaah sida uu ahaa, mid kalena waxay calaamad u tahay habaar ku saabsan ku noqoshada meel lagaa mamnuucay inaad tagto. Laba waxay bixinayaan tusaalooyin ku saabsan kuwo been-abuur ah oo u dhigma labada loox ee Tobanka Amar, kuwaas oo matalayey labada loox ee Xabaquuq.</w:t>
      </w:r>
    </w:p>
    <w:p>
      <w:pPr>
        <w:pStyle w:val="ArticleBody"/>
        <w:jc w:val="left"/>
      </w:pPr>
      <w:r>
        <w:rPr>
          <w:rFonts w:ascii="Times New Roman" w:hAnsi="Times New Roman" w:eastAsia="Times New Roman" w:cs="Times New Roman"/>
        </w:rPr>
        <w:t>Weylaha dahabka ah ee Haaruun iyo Yeroboocaam waxay matalaan sanam been-abuur ah oo masayrka ah, kaas oo matalayey shaxdii 1863 ee been-abuurka ahayd. Markii la isu keeno, labada markhaati ee Haaruun iyo Yeroboocaam waxay barayaan in labada loox ee Xabaquuq ay matalaan hal loox, si la mid ah sida labada loox ee Tobanka Amar ay u matalaan hal sharciga Ilaah. Markay wadajir u noqdaan, waxay noqdaan hal astaan, taas oo ka kooban laba marka la isu geeyo. Isla dhaqdhaqaaqyada nebinnimo ee ku jira labada loox ee sharciga Ilaah ayaa ku jira labada loox ee Xabaquuq, waxaana si wadajir ah been-abuurka Haaruun iyo Yeroboocaam uga hadlayaan ifafaalahaas nebinnimo.</w:t>
      </w:r>
    </w:p>
    <w:p>
      <w:pPr>
        <w:pStyle w:val="ArticleBody"/>
        <w:jc w:val="left"/>
      </w:pPr>
      <w:r>
        <w:rPr>
          <w:rFonts w:ascii="Times New Roman" w:hAnsi="Times New Roman" w:eastAsia="Times New Roman" w:cs="Times New Roman"/>
        </w:rPr>
        <w:t>Jiilkii kowaad ee Adventism-ka waxaa lagu astaystay sanamka masayrka ee ku xusan Yexesqeel cutubka siddeedaad. Muujintii ka bilaabmata maalinta shanaad, ee bisha lixaad sannadka lixaad, ee ku jirta cutubka siddeedaad ee Yexesqeel, waxay ku sii socotaa cutubka sagaalaad, halkaas oo shaabadaynta boqol iyo afartan iyo afarta kun lagu matalay. Markay ka hadlayso tusaalaha shaabadaynta ee cutubka sagaalaad, Sister White waxay ku darsataa sifada dabeecadda Ilaah ee muujinaysa in jiilka saddexaad iyo afraad ay tahay halka Ilaah ku xukumo kuwa caasiyiinta ah. Sidaas darteed waxay ku dhex darsataa runta si toos ah ula xidhiidha amarka labaad, kaas oo ah amarka mamnuucaya caabudidda sanamyada, sida ay ahaayeen weylihii dahabka ahaa ee Haaruun iyo Yerobcaam.</w:t>
      </w:r>
    </w:p>
    <w:p>
      <w:pPr>
        <w:pStyle w:val="ArticleScripture"/>
        <w:jc w:val="left"/>
      </w:pPr>
      <w:r>
        <w:rPr>
          <w:rFonts w:ascii="Times New Roman" w:hAnsi="Times New Roman" w:eastAsia="Times New Roman" w:cs="Times New Roman"/>
        </w:rPr>
        <w:t>“Markaasuu u yeedhay ninkii dhar wanaagsan ku lebisnaa, kii qalinkii iyo weelkii khadka qoraha dhiniciisa ku watay; Rabbiguna wuxuu ku yidhi, Magaalada dhexdeeda mar, xataa Yeruusaalem dhexdeeda mar, oo calaamad ku qor wejiyada ragga u taaha oo u ooya waxyaalaha karaahiyada ah oo dhan oo dhexdeeda lagu sameeyo. Kuwa kalena intaan maqlayay ayuu ku yidhi, Isaga daba mara magaalada dhexdeeda, oo dila; ishiinnu yaanay u tudhin, hana u naxariisanina; gabi ahaanba laaya waayeellada iyo dhallinyarada, hablaha, carruurta yaryar, iyo dumarkaba; laakiinse ninna ha u soo dhowaanina kan calaamaddu saaran tahay; oo ka bilaaba meesheyda quduuska ah. Markaasay ka bilaabeen odayaashii guriga hortiisa joogay.”</w:t>
      </w:r>
    </w:p>
    <w:p>
      <w:pPr>
        <w:pStyle w:val="ArticleScripture"/>
        <w:jc w:val="left"/>
      </w:pPr>
      <w:r>
        <w:rPr>
          <w:rFonts w:ascii="Times New Roman" w:hAnsi="Times New Roman" w:eastAsia="Times New Roman" w:cs="Times New Roman"/>
        </w:rPr>
        <w:t>“Ciise wuxuu qarka u saaran yahay inuu ka tago kursiga naxariista ee meesha quduuska ah ee jannada, si uu u gashado dharka aargudashada oo uu cadhadiisa ugu shubo xukunnada dushooda kuwa aan ka jawaabin iftiinkii Ilaah siiyey. ‘Maxaa yeelay, xukunka ka gees ah shuqul xun degdeg looma fuliyo, sidaas daraaddeed qalbiga binu-aadmiga si buuxda ayuu ugu go’an yahay inay shar sameeyaan.’ Halkii dulqaadka iyo adkaysiga dheer ee Rabbigu u muujiyey ay ku jilcin lahaayeen, kuwa aan Ilaah ka cabsan oo aan runta jeclayn waxay qalbiyadooda ku sii adkeeyaan jidkooda sharka ah. Laakiin xataa dulqaadka Ilaah xuduud buu leeyahay, oo kuwo badan ayaa si xad dhaaf ah uga tallaabaya soohdimahaas. Waxay dhaafeen xuduudihii nimcada, sidaas daraaddeed waa inay Ilaah soo fara-geliyaa oo uu xaqiijiyaa sharaftiisa.”</w:t>
      </w:r>
    </w:p>
    <w:p>
      <w:pPr>
        <w:pStyle w:val="ArticleScripture"/>
        <w:jc w:val="left"/>
      </w:pPr>
      <w:r>
        <w:rPr>
          <w:rFonts w:ascii="Times New Roman" w:hAnsi="Times New Roman" w:eastAsia="Times New Roman" w:cs="Times New Roman"/>
        </w:rPr>
        <w:t>Rabbigu wuxuu reer Amoriyiinta ka yidhi: “Qarniga afraad ayay mar kale halkan ku iman doonaan; waayo, xumaanta reer Amoriyiinta weli ma dhammaan.” In kasta oo quruuntani ay si muuqata ugu caan baxday sanamcaabudnimadeeda iyo fasahaadkeeda, haddana weli ma ay buuxin koobkii xumaanteeda, oo Ilaahna amar kuma bixin lahaa baabbi’intooda dhamaystiran. Dadku waa inay arkaan xoogga Rabbaaniga ah oo si cad loo muujiyey, si aanay cudur daar u yeelan. Abuuraha naxariista leh wuxuu diyaar u ahaa inuu u dulqaato xumaantooda ilaa qarniga afraad. Markaas, haddii aan wax isbeddel ah oo wanaag u janjeedha la arag, xukummadiisu way ku dhici lahaayeen.</w:t>
      </w:r>
    </w:p>
    <w:p>
      <w:pPr>
        <w:pStyle w:val="ArticleScripture"/>
        <w:jc w:val="left"/>
      </w:pPr>
      <w:r>
        <w:rPr>
          <w:rFonts w:ascii="Times New Roman" w:hAnsi="Times New Roman" w:eastAsia="Times New Roman" w:cs="Times New Roman"/>
        </w:rPr>
        <w:t>“Kan aan gefin khalad lahayn, Kan aan Xadidnayn weli wuxuu xisaab la leeyahay quruumaha oo dhan. Inta naxariistiisa lagu soo bandhigayo baaqyo toobadkeen ah, xisaabtan wuu furnaan doonaa; laakiin marka tirooyinku gaadhaan qaddar cayiman oo Ilaah dejiyey, adeegidda cadhadiisu way bilaabataa. Xisaabtu way xidhmaysaa. Samirka Ilaah wuu joogsadaa. Mar dambe looma baryo naxariis iyaga daraaddood.”</w:t>
      </w:r>
    </w:p>
    <w:p>
      <w:pPr>
        <w:pStyle w:val="ArticleScripture"/>
        <w:jc w:val="left"/>
      </w:pPr>
      <w:r>
        <w:rPr>
          <w:rFonts w:ascii="Times New Roman" w:hAnsi="Times New Roman" w:eastAsia="Times New Roman" w:cs="Times New Roman"/>
        </w:rPr>
        <w:t>“Nebigu isagoo eegaya qarniyada soo socda, ayaa wakhtigan lagu soo bandhigay hortiisa araggiisa. Quruumaha wakhtigan jira waxay ahaayeen kuwii helay naxariiso aan hore loo arag. Kuwa ugu doorbidsan ee barakooyinka samada ayaa la siiyey iyaga, laakiin kibir sii kordhaya, damac, sanamcaabudid, quursiga Ilaah, iyo abaal-darro hoose ayaa iyaga lagu qoray. Si degdeg ah ayay u soo xidhayaan xisaabtooda Ilaah la jirta.”</w:t>
      </w:r>
    </w:p>
    <w:p>
      <w:pPr>
        <w:pStyle w:val="ArticleScripture"/>
        <w:jc w:val="left"/>
      </w:pPr>
      <w:r>
        <w:rPr>
          <w:rFonts w:ascii="Times New Roman" w:hAnsi="Times New Roman" w:eastAsia="Times New Roman" w:cs="Times New Roman"/>
        </w:rPr>
        <w:t>“Laakiin waxa iga dhiga inaan gariiro waa xaqiiqda ah in kuwii helay iftiinka iyo mudnaanta ugu weyn ay ku wasakhoobeen xumaanta baahsan. Iyagoo ay saameeyeen kuwa xaqdarrada ah ee ku hareeraysan, dad badan, xataa kuwa runta qirta, way qabowdeen oo waxaa hoos u jiiday qulqulka xooggan ee sharka. Quudhsiga guud ee lagu tuuray cibaadada dhabta ah iyo quduusnimada ayaa kuwa aan si dhow Ilaah ula xidhiidhin ku hoggaamiya inay lumiyaan qaddarintii ay u hayeen sharcigiisa. Haddii ay raaci lahaayeen iftiinka oo ay runta qalbiga ka addeeci lahaayeen, sharcigan quduuska ah wuxuu ula ekaan lahaa xitaa mid ka sii qaalisan iyaga marka sidan loo quudhsado oo dhinac loo dhigo. Marka ixtiraam-darrada loo muujiyo sharciga Ilaah ay sii muuqato, xadka kala soocidda u dhexeeya kuwa xajiya iyo duniduba wuxuu sii noqonayaa mid ka sii cad. Jacaylka loo qabo amarrada rabbaaniga ah wuxuu ku kordhaa hal koox sida quudhsiga loo qabo ugu kordho koox kale.”</w:t>
      </w:r>
    </w:p>
    <w:p>
      <w:pPr>
        <w:pStyle w:val="ArticleScripture"/>
        <w:jc w:val="left"/>
      </w:pPr>
      <w:r>
        <w:rPr>
          <w:rFonts w:ascii="Times New Roman" w:hAnsi="Times New Roman" w:eastAsia="Times New Roman" w:cs="Times New Roman"/>
        </w:rPr>
        <w:t>Qalalaasuhu si degdeg ah bay u soo dhowaanaysaa. Calaamadaha si xawli ah u sii badanaya waxay muujinayaan in wakhtigii booqashada Ilaah uu ku dhowaaday imaatinkiisa. In kastoo uusan jeclayn inuu ciqaabo, haddana wuu ciqaabi doonaa, oo taasna si dhakhso ah. Kuwa iftiinka ku socda waxay arki doonaan calaamadaha khatarta soo dhowaanaysa; laakiin looma baahna inay aamusnaan ku fadhiistaan iyagoo aan dan ka lahayn, oo sugaya halaagga, kuna qalbiqaboojinaya rumaysadka ah in Ilaah dadkiisa gabbaad siin doono maalinta booqashada. Arrintu sidaas aad bay uga fog tahay. Waa inay gartaan in ay waajib ku tahay inay si dadaal leh ugu hawlgalaan badbaadinta kuwa kale, iyagoo rumaysad xoog leh Ilaah uga fiirinaya caawimaad. “Baryada kulul oo waxtar leh ee nin xaq ah wax badan bay tarto.”</w:t>
      </w:r>
    </w:p>
    <w:p>
      <w:pPr>
        <w:pStyle w:val="ArticleScripture"/>
        <w:jc w:val="left"/>
      </w:pPr>
      <w:r>
        <w:rPr>
          <w:rFonts w:ascii="Times New Roman" w:hAnsi="Times New Roman" w:eastAsia="Times New Roman" w:cs="Times New Roman"/>
        </w:rPr>
        <w:t>Khamiirka cibaado-qabka weli gebi ahaanba ma lumin xooggiisii. Waqtiga ay khatarta iyo niyad-jabka kaniisaddu ugu weyn yihiin, kooxda yar ee iftiinka ku taagan waxay ka taahaysaa oo ka qaylinaysaa karaahiyada lagu sameeyo dalka. Laakiin si gaar ah ayay baryadoodu ugu kici doontaa kaniisadda aawadeed, maxaa yeelay xubnaheedu waxay u dhaqmayaan sida dunidu u dhaqanto.</w:t>
      </w:r>
    </w:p>
    <w:p>
      <w:pPr>
        <w:pStyle w:val="ArticleScripture"/>
        <w:jc w:val="left"/>
      </w:pPr>
      <w:r>
        <w:rPr>
          <w:rFonts w:ascii="Times New Roman" w:hAnsi="Times New Roman" w:eastAsia="Times New Roman" w:cs="Times New Roman"/>
        </w:rPr>
        <w:t>“Baryootannada daacadda ah ee kuwaas yar ee aaminka ahi ma noqon doonaan kuwo aan waxba tarayn. Marka Rabbigu u soo baxo sidii aargooste, wuxuu kaloo u iman doonaa sidii ilaaliye kuwaas oo dhan oo iimaanka ku xajistay daahirnimadiisa isla markaana is ka dhawray iyagoo aan dunida ku wasakhoobin. Waa wakhtigan kan Ilaah ballanqaaday inuu u aari doono kuwii uu doortay oo habeen iyo maalinba isaga u qayshada, in kastoo uu muddo dheer u dulqaato.”</w:t>
      </w:r>
    </w:p>
    <w:p>
      <w:pPr>
        <w:pStyle w:val="ArticleScripture"/>
        <w:jc w:val="left"/>
      </w:pPr>
      <w:r>
        <w:rPr>
          <w:rFonts w:ascii="Times New Roman" w:hAnsi="Times New Roman" w:eastAsia="Times New Roman" w:cs="Times New Roman"/>
        </w:rPr>
        <w:t>“Amarku waa kan: ‘Dhex mara magaalada, dhex mara Yeruusaalem, oo calaamad ku dhufta wejiyada ragga taaha oo ooya sababta karaahiyooyinka oo dhan ee dhexdeeda lagu sameeyo.’ Kuwan taahaya oo ooyaya waxay hayeen iyagoo dadka hortooda ku soo bandhigaya erayada nolosha; way canaanteen, way waaniyeen, wayna baryeen. Qaar ka mid ah kuwii Ilaah sharaf-dhigaya way toobad keeneen oo qalbiyadooda hortiisa ku hoosaysiiyeen. Laakiin ammaantii Rabbigu way ka tagtay Israa’iil; in kastoo qaar badani weli sii wadeen qaababka diinta, haddana xooggiisii iyo joogitaankiisii way ka maqnaayeen.” Testimonies, volume 5, 207–210.</w:t>
      </w:r>
    </w:p>
    <w:p>
      <w:pPr>
        <w:pStyle w:val="ArticleBody"/>
        <w:jc w:val="left"/>
      </w:pPr>
      <w:r>
        <w:rPr>
          <w:rFonts w:ascii="Times New Roman" w:hAnsi="Times New Roman" w:eastAsia="Times New Roman" w:cs="Times New Roman"/>
        </w:rPr>
        <w:t>Si si qumman loogu kala saaro aragtida calaamadeynta sida uu u soo bandhigay Yexesqeel, waxaa lama huraan ah in la fahmo afarta qarni ee Adventism-ka. Walaasha White waxay bilowdaa tuduca aynu doorannay iyada oo si toos ah u tixraacaysa Yexesqeel cutubka sagaalaad, qaybta aynuna doorannayna sidoo kale waxay ku dhammaanaysaa tixraac toos ah oo Yexesqeel cutubka sagaalaad ah. Tuducaas gudaheeda waxay ka tidhaahdaa Yexesqeel: “Nabigu, isaga oo qarniyada hoos u eegaya, ayaa wakhtigan loo soo bandhigay hortiisa araggiisa.” Yexesqeel wuxuu arkay duruufaha dhacaya inta lagu jiro calaamadeynta boqol iyo afar iyo afartan kun.</w:t>
      </w:r>
    </w:p>
    <w:p>
      <w:pPr>
        <w:pStyle w:val="ArticleBody"/>
        <w:jc w:val="left"/>
      </w:pPr>
      <w:r>
        <w:rPr>
          <w:rFonts w:ascii="Times New Roman" w:hAnsi="Times New Roman" w:eastAsia="Times New Roman" w:cs="Times New Roman"/>
        </w:rPr>
        <w:t>Maqaalkii hore waxaannu ku caddaynay saddex tuduc oo gaar ah oo ka mid ah Ruuxa Waxsii-sheegidda in “sakhraamiinta Efrayim” ee Ishacyaah, kuwaas oo tuducan lagu aqoonsaday inay yihiin “nimankii qadiimiga ahaa,” kuwaas oo labada tuducba ka matala hoggaanka Yeruusaalem (Adventism), aanay arki karin in ay jiri doonto muujin xoog leh oo ka timid awoodda Ilaah sidii sannadihii hore. Tuducan dhexdiisa, isla muujinta awoodda Ilaah ee ay diidaan inay arkaan ayaa dhici doonta iyadoo qayb ka ah xukunka rabbaaniga ah ee lagu soo dejinayo korkooda, waayo waxaa la yidhi, “dadku waxay arki lahaayeen awoodda rabbaaniga ah oo si muuqata loo muujiyey, si aanay cudurdaar u yeelan.”</w:t>
      </w:r>
    </w:p>
    <w:p>
      <w:pPr>
        <w:pStyle w:val="ArticleBody"/>
        <w:jc w:val="left"/>
      </w:pPr>
      <w:r>
        <w:rPr>
          <w:rFonts w:ascii="Times New Roman" w:hAnsi="Times New Roman" w:eastAsia="Times New Roman" w:cs="Times New Roman"/>
        </w:rPr>
        <w:t>Adventisnimada La’odikiya way diidday inay aragto muujinta roobka dambe oo bilaabay inuu da’o 11-kii Sebtembar, 2001, laakiin waxay arki doonaan gunaanadka roobkaas marka farriinta Qaylada Habeenbadhka lagu celiyo maalmaha ugu dambeeya. Farriintaasu waa Islaamka hoogga saddexaad. Miyaanay hoggaankii Israa’iiltii hore, kuwaas oo wax yar ka hor iskutallaabta ku qodbay Masiixoodii, daawan markii Ruuxa Quduuska ah lagu shubay Bentakost?</w:t>
      </w:r>
    </w:p>
    <w:p>
      <w:pPr>
        <w:pStyle w:val="ArticleBody"/>
        <w:jc w:val="left"/>
      </w:pPr>
      <w:r>
        <w:rPr>
          <w:rFonts w:ascii="Times New Roman" w:hAnsi="Times New Roman" w:eastAsia="Times New Roman" w:cs="Times New Roman"/>
        </w:rPr>
        <w:t>Qoraalku waxa uu tilmaamayaa kiniisadda, taas oo marka laga eego macnaha guud uu Yexesqeel ku matalayo Yeruusaalem; xubnaha ku dhex jira kiniisaddana (Yeruusaalem) waxaa lagu barbardhigayaa “koox yar,” kuwaas oo sidoo kalena lagu aqoonsanayo inay yihiin kuwa “iftiinka ku socda,” oo ah “inta yar ee aaminka ah.” Kitaabku wuxuu barayaa in “badan” loo yeedho, laakiin “in yar” la doorto. Mawduuca qoraalku waxa kale oo ku jira cadhada Ilaah ee lagu soo dejinayo dadkiisa. Dadku iyagaa xukunkooda isku keenay, hase ahaatee Ilaah si cad ayuu u adkaynayaa in ay malaa’igtiisu yihiin kuwa fulinaya hawsha baabbi’inta. Ilaah weligiis been ma sheego, wuxuuna ballanqaaday in uu yahay Isaga kan booqda xumaanta dadka ilaa farcanka saddexaad iyo afraad. In fulinta xukunka loo nisbeeyo cid kale oo aan Ilaah ahayn waa in la inkiraa dabeecaddiisa, lana soo jeediyo in uu beenaale yahay.</w:t>
      </w:r>
    </w:p>
    <w:p>
      <w:pPr>
        <w:pStyle w:val="ArticleBody"/>
        <w:jc w:val="left"/>
      </w:pPr>
      <w:r>
        <w:rPr>
          <w:rFonts w:ascii="Times New Roman" w:hAnsi="Times New Roman" w:eastAsia="Times New Roman" w:cs="Times New Roman"/>
        </w:rPr>
        <w:t>Qoraalku wuxuu caddeynayaa in marka malaa’igta baabbi’isa ee Yexesqeel ay bilaabaan inay maraan Yeruusaalem, ay markaas tahay in “adeegga cadhadiisu bilaabmayo.” Cadhada Ilaah waxay ka bilaabataa Yeruusaalem, taas oo ah kiniisaddiisa, taas oo ah Adventism-ka La’odikiya.</w:t>
      </w:r>
    </w:p>
    <w:p>
      <w:pPr>
        <w:pStyle w:val="ArticleScripture"/>
        <w:jc w:val="left"/>
      </w:pPr>
      <w:r>
        <w:rPr>
          <w:rFonts w:ascii="Times New Roman" w:hAnsi="Times New Roman" w:eastAsia="Times New Roman" w:cs="Times New Roman"/>
        </w:rPr>
        <w:t>Waayo, wakhtigii ayaa yimid in xukunku ka bilowdo guriga Ilaah; oo haddii uu innaga marka hore ka bilowdo, maxay dhammaadkoodu ahaan doonaan kuwa aan injiilka Ilaah addeecin? 1 Butros 4:17.</w:t>
      </w:r>
    </w:p>
    <w:p>
      <w:pPr>
        <w:pStyle w:val="ArticleBody"/>
        <w:jc w:val="left"/>
      </w:pPr>
      <w:r>
        <w:rPr>
          <w:rFonts w:ascii="Times New Roman" w:hAnsi="Times New Roman" w:eastAsia="Times New Roman" w:cs="Times New Roman"/>
        </w:rPr>
        <w:t>Cadhada Ilaah waxaa fuliya malaa’igta Ilaah, oo markii hawshoodu bilaabato waxaa lagu amraa inay “dilaan,” kulligood, oo “ishaadu yaanay u tudhin, naxariisna ha u yeelanina; gebi ahaanna dila duq iyo dhallinyaro, hablo iyo carruur yaryar, iyo dumarba; laakiinse ha u dhowaanina nin kasta oo calaamadu saaran tahay; oo ka bilaaba meesheyda quduuska ah.” Cadhada Ilaah waxaa fuliya malaa’ig quduus ah, qodobka aan doonayno inaan halkan ku tilmaanna waa in bilowga adeegga cadhada Ilaah lagu fuliyo jiilka afraad.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Oo waxay dhici doontaa maalinta allabariga Rabbiga, inaan ciqaabi doono amiirrada, iyo carruurta boqorka, iyo kulli kuwa huwan dhar qalaad. Oo isla maalintaasna waxaan kaloo ciqaabi doonaa kuwa kulligood ka booda marinka albaabka, kuwaas oo guryaha sayidyadooda ka buuxiya dulmi iyo khiyaano. Oo waxay dhici doontaa maalintaas, ayaa Rabbigu leeyahay, in qaylo laga maqli doono albaabka kalluunka, iyo baroorasho laga maqli doono qaybta labaad, iyo burbur weyn oo ka iman doona buuraha. Baroorta qayliya, kuwiinna deggan Maktesh, waayo, dadkii baayacmushtarka oo dhammu waa la baabbi’iyey; kulli kuwii lacagta sidaana waa la gooyey. Oo waxay dhici doontaa wakhtigaas, inaan Yeruusaalem la baadhi doono laambado, oo aan ciqaabi doono nimanka ku xasilloon dhoobadooda; kuwa qalbigooda ka yidhaahda, Rabbigu wanaag ma samayn doono, sharna ma samayn doono. Sefanyaah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Toddobaatan iyo Toddoba</dc:title>
  <dc:subject>Daaha-ka-qaadidda Isbarbardhigga Nebinimada: Adventism-ka La’odikiya ee 1863 iyo Tusaalaysiga Kitaabiga ah</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