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La’oodikiya ee Adventist-ka Toddobaadka Toddobaad - Lambar Afar iyo Soddon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Lambarka Afar iyo Soddonaad</w:t>
      </w:r>
    </w:p>
    <w:p>
      <w:pPr>
        <w:pStyle w:val="ArticleBody"/>
        <w:jc w:val="left"/>
      </w:pPr>
      <w:r>
        <w:rPr>
          <w:rFonts w:ascii="Times New Roman" w:hAnsi="Times New Roman" w:eastAsia="Times New Roman" w:cs="Times New Roman"/>
        </w:rPr>
        <w:t>Si cod uga jiro cidlada, waa in cidladu jirtaa. Bishii Luulyo ee sannadka 2023, cod baa bilaabay inuu dhawaaqo, isagoo tilmaamaya in Libaaxa qabiilka Yahuudah markaas furayay shaabadda muujinta Isaga qudhiisa sida lagu soo bandhigay cutubka koowaad ee kitaabka Muujintii. Niyad-jabkii Sabtida, Luulyo 18, 2020, wuxuu bilaabay saddexdii maalmood iyo badhkii ee Muujintii kow iyo tobnaad, kuwaas oo ku dhammaaday Sabtidii, Diseembar 30, 2023. Sabtidaas, markii ugu horraysay tan iyo Luulyo 2020, Future for America waxay si dadweyne ah uga hadashay kulan Zoom ah.</w:t>
      </w:r>
    </w:p>
    <w:p>
      <w:pPr>
        <w:pStyle w:val="ArticleBody"/>
        <w:jc w:val="left"/>
      </w:pPr>
      <w:r>
        <w:rPr>
          <w:rFonts w:ascii="Times New Roman" w:hAnsi="Times New Roman" w:eastAsia="Times New Roman" w:cs="Times New Roman"/>
        </w:rPr>
        <w:t>Laga bilaabo wakhtigaas, Muujintii Ciise Masiix si tartiib-tartiib ah ayey u furmeysay. Waxay ku bilaabatay muujin erayga “runta,” kaas oo markaas loo arkay inuu metelayo qaab-dhismeed ka kooban saddex tallaabo oo ay tilmaamayaan xarafka koowaad, kan saddex-iyo-tobnaad, iyo kan labaatan-iyo-labaad ee alifbeetada Cibraaniga, kuwaas oo marka la isu geeyo sameeya erayga “runta.” Saddexda tallaabo ee ku matalan qaab-dhismeedka erayga “runta” waxay ahaayeen run hore, oo lagu meeleeyey xaalad cusub.</w:t>
      </w:r>
    </w:p>
    <w:p>
      <w:pPr>
        <w:pStyle w:val="ArticleBody"/>
        <w:jc w:val="left"/>
      </w:pPr>
      <w:r>
        <w:rPr>
          <w:rFonts w:ascii="Times New Roman" w:hAnsi="Times New Roman" w:eastAsia="Times New Roman" w:cs="Times New Roman"/>
        </w:rPr>
        <w:t>Sannado badan ayaannu muujinnay in saddexda tallaabo ee barxadda, meesha quduuska ah, iyo Meesha Quduusyada ugu Quduusan, ay la siman yihiin saddexda hawlood ee Ruuxa Quduuska ah, sida uu dembi ugu xukumo barxadda, xaqnimadana ugu muujiyo meesha quduuska ah, oo uu ugu xukumo Meesha Quduusyada ugu Quduusan. Waxaannu aqoonsannay in saddexdan tallaabo lagu muujiyey dhammaan Erayga Ilaah oo dhan, hase yeeshee fahamyadaas oo dhan waxaa la weynneeyey iyadoo loo marayo qaab-dhismeedka “runta,” laga bilaabo 2023. In la qaato run hore oo lagu dhex dhigo qaab-dhismeed cusub oo run ah waa waxa Masiixu sameeyo marka uu si tartiib-tartiib ah u furo shaabadaha Eraygiisa. “Cidlada” dhammaatay 2023 waxay ka dhigan tahay “wakhtiga ugu dambaysta” ee nebinnimada, marka wax sii sheegid la furo shaabadeeda. Wax sii sheegiddaasu waa muujinta Ciise Masiix, kaas oo ah “Runta.”</w:t>
      </w:r>
    </w:p>
    <w:p>
      <w:pPr>
        <w:pStyle w:val="ArticleScripture"/>
        <w:jc w:val="left"/>
      </w:pPr>
      <w:r>
        <w:rPr>
          <w:rFonts w:ascii="Times New Roman" w:hAnsi="Times New Roman" w:eastAsia="Times New Roman" w:cs="Times New Roman"/>
        </w:rPr>
        <w:t>“Wakhtigii Badbaadiyaha, Yuhuuddu waxay sidaas ugu dabooleen jawharadaha qaaliga ah ee runta qashin-dhaqameed iyo sheekooyin mala-awaal ah, ilaa ay suurtowday in aan la kala saari karin waxa runta ah iyo waxa beenta ah. Badbaadiyuhu wuxuu u yimid inuu ka qaado qashinka khuraafaadka iyo khaladaadka muddada dheer la haystay, oo uu jawharadaha Erayga Ilaah ku dejiyo qaab-dhismeedka runta. Muxuu Badbaadiyuhu samayn lahaa haddii uu hadda inoogu iman lahaa sidii uu Yuhuudda ugu yimid? Wuxuu ku qasbanaan lahaa inuu qabto hawl la mid ah oo ah ka saaridda qashinka dhaqanka iyo xafladaha. Yuhuuddu aad bay u dhibsadeen markii uu hawshan qabtay. Waxay ka indho-beeleen runta asalka ah ee Ilaah, laakiin Masiixu mar kale ayuu u soo bandhigay. Waa shaqadeenna inaan runaha qaaliga ah ee Ilaah ka xoreyno khuraafaadka iyo qaladka. Sidee bay u weyn tahay hawsha Injiilka naloo dhiibay!” Review and Herald, June 4, 1889.</w:t>
      </w:r>
    </w:p>
    <w:p>
      <w:pPr>
        <w:pStyle w:val="ArticleBody"/>
        <w:jc w:val="left"/>
      </w:pPr>
      <w:r>
        <w:rPr>
          <w:rFonts w:ascii="Times New Roman" w:hAnsi="Times New Roman" w:eastAsia="Times New Roman" w:cs="Times New Roman"/>
        </w:rPr>
        <w:t>Waa “shaqadeennu inaan ka xoreyno runta qaaliga ah ee Ilaah khuraafaad iyo qalad,” oo “aan dahabyada Ereyga Ilaah ku dhex dhigno qaab-dhismeedka runta.” Sannadkii 2023 Rabbigu wuxuu soo bandhigay qaab-dhismeedka runta, isaga oo ku jira dhismaha uu matalo erayga “run.” Qaab-dhismeedkaas wuxuu iftiiminayaa runta “asalka ah” ee “Ilaah.”</w:t>
      </w:r>
    </w:p>
    <w:p>
      <w:pPr>
        <w:pStyle w:val="ArticleScripture"/>
        <w:jc w:val="left"/>
      </w:pPr>
      <w:r>
        <w:rPr>
          <w:rFonts w:ascii="Times New Roman" w:hAnsi="Times New Roman" w:eastAsia="Times New Roman" w:cs="Times New Roman"/>
        </w:rPr>
        <w:t>“Boodhka iyo qashinka baadida ayaa aasay dahabyada qaaliga ah ee runta, laakiin shaqaalaha Rabbigu way soo saari karaan khasnadahaas, si kumanyaal ay ugu eegaan farxad iyo amakaag. Malaa’igta Ilaah waxay garab taagnaan doonaan shaqaalaha is-hoosaysiiya, iyagoo siinaya nimco iyo iftiin rabbaani ah, oo kumanyaalna waxaa loo horseedi doonaa inay Daa’uud la tukadaan, ‘Indhahayga fur si aan uga fiirsado waxyaalaha yaabka leh oo sharcigaaga ku jira.’ Runihii qarniyo badan aan la arag oo aan la dhegaysan, waxay si olol leh uga soo iftiimi doonaan bogagga iftiimay ee ereyga quduuska ah ee Ilaah. Kaniisadaha badankooda oo runta maqlay, diiday, oo ku tuman jiray, waxay sii samayn doonaan xumaan ka sii badan; laakiin ‘kuwa caqliga leh,’ kuwa daacadda ah, way garan doonaan. Kitaabku waa furan yahay, oo erayada Ilaahna waxay gaadhaan qalbiyada kuwa doonaya inay ogaadaan doonistiisa. Markii qaylada weyn ee malaa’igta samada ka timid oo ku biirta malaa’igta saddexaad ay dhacdo, kumanyaal ayaa ka toosi doona kabuubadii dunida qarniyo badan haysay, oo waxay arki doonaan quruxda iyo qiimaha runta.” Review and Herald, December 15, 1885.</w:t>
      </w:r>
    </w:p>
    <w:p>
      <w:pPr>
        <w:pStyle w:val="ArticleBody"/>
        <w:jc w:val="left"/>
      </w:pPr>
      <w:r>
        <w:rPr>
          <w:rFonts w:ascii="Times New Roman" w:hAnsi="Times New Roman" w:eastAsia="Times New Roman" w:cs="Times New Roman"/>
        </w:rPr>
        <w:t>“Shaqaalaha Rabbiga” oo ah “kuwa caqliga leh” iyo “kuwa daacadda ah” “way garan doonaan,” oo waxay “soo saari doonaan” “khasnado, si ay kumanyaal ugu fiirsadaan iyaga farxad iyo amakaag.” Nasiibdarro, Adventism-ka La’odikiya ma aha kuwaas kuwa ka toosa suuxdintooda qaylada weyn ee malaa’igta saddexaad, waayo taasu waa sharciga Axadda, taasuna aad bay ugu dambaysaa in Adventism-ku ku tooso. Shaqaalaha saacadda kow iyo tobnaad waxay ka toosaan “suuxdintooda” “qaylada weyn ee malaa’igta ku biirta malaa’igta saddexaad” marka dhow uu imanayo sharciga Axaddu. Tan iyo 2024, “runno qarniyo badan aan la arag oo aan la dhegaysan,” ayaa “ka ololaya bogagga iftiimay ee Erayga quduuska ah ee Ilaah.”</w:t>
      </w:r>
    </w:p>
    <w:p>
      <w:pPr>
        <w:pStyle w:val="ArticleBody"/>
        <w:jc w:val="left"/>
      </w:pPr>
      <w:r>
        <w:rPr>
          <w:rFonts w:ascii="Times New Roman" w:hAnsi="Times New Roman" w:eastAsia="Times New Roman" w:cs="Times New Roman"/>
        </w:rPr>
        <w:t>Ishacyaah 22:22 Eliyaaqiim waxaa la siiyey fure, Matayos 16-na Butros waxaa la siiyey furayaasha boqortooyada.</w:t>
      </w:r>
    </w:p>
    <w:p>
      <w:pPr>
        <w:pStyle w:val="ArticleScripture"/>
        <w:jc w:val="left"/>
      </w:pPr>
      <w:r>
        <w:rPr>
          <w:rFonts w:ascii="Times New Roman" w:hAnsi="Times New Roman" w:eastAsia="Times New Roman" w:cs="Times New Roman"/>
        </w:rPr>
        <w:t>Oo furihii guriga Daa’uud ayaan garabkiisa saari doonaa; markaasuu furi doonaa, oo ninna ma xidhi doono; wuuna xidhi doonaa, oo ninna ma furi doono. Ishacyaah 22:22.</w:t>
      </w:r>
    </w:p>
    <w:p>
      <w:pPr>
        <w:pStyle w:val="ArticleBody"/>
        <w:jc w:val="left"/>
      </w:pPr>
      <w:r>
        <w:rPr>
          <w:rFonts w:ascii="Times New Roman" w:hAnsi="Times New Roman" w:eastAsia="Times New Roman" w:cs="Times New Roman"/>
        </w:rPr>
        <w:t>“Furaha” waxaa la siiyaa Filadelfiya, waayo taasu waa meesha kale ee keliya ee Qorniinka ku jirta oo furaha furidda iyo xidhidda lagu xusay.</w:t>
      </w:r>
    </w:p>
    <w:p>
      <w:pPr>
        <w:pStyle w:val="ArticleScripture"/>
        <w:jc w:val="left"/>
      </w:pPr>
      <w:r>
        <w:rPr>
          <w:rFonts w:ascii="Times New Roman" w:hAnsi="Times New Roman" w:eastAsia="Times New Roman" w:cs="Times New Roman"/>
        </w:rPr>
        <w:t>Oo malaa’igta kiniisadda Filadelfiya wax u qor; Waxyaalahan waxaa leh kan quduuska ah, kan runta ah, kan haysta furaha Daa’uud, kan fura oo aan ninna xidhi karin; oo xira, oo aan ninna furi karin; Waxaan ogahay shuqulladaada: bal eeg, waxaan hortaada dhigay albaab furan, oo aan ninna xidhi karin; maxaa yeelay waxaad leedahay xoog yar, oo eraygaygii waad xajisatay, magacaygana ma aad dafirtin. Muujintii 3:7, 8.</w:t>
      </w:r>
    </w:p>
    <w:p>
      <w:pPr>
        <w:pStyle w:val="ArticleBody"/>
        <w:jc w:val="left"/>
      </w:pPr>
      <w:r>
        <w:rPr>
          <w:rFonts w:ascii="Times New Roman" w:hAnsi="Times New Roman" w:eastAsia="Times New Roman" w:cs="Times New Roman"/>
        </w:rPr>
        <w:t>Markii ugu dambaysay ee uu Masiixu la falgalay Yuhuuddii muran-jecleyd, wuxuu soo qaaday su’aal ay Yuhuuddu ka jawaabi kari waayeen.</w:t>
      </w:r>
    </w:p>
    <w:p>
      <w:pPr>
        <w:pStyle w:val="ArticleScripture"/>
        <w:jc w:val="left"/>
      </w:pPr>
      <w:r>
        <w:rPr>
          <w:rFonts w:ascii="Times New Roman" w:hAnsi="Times New Roman" w:eastAsia="Times New Roman" w:cs="Times New Roman"/>
        </w:rPr>
        <w:t>Intii ay Farrisiintu isu soo urursanaayeen, ayuu Ciise weyddiiyey, isagoo leh, Maxaad Masiixa ka qabtaan? Wiilkii yuu yahay? Waxay ku yidhaahdeen, Waa Wiilka Daa’uud. Wuxuu ku yidhi, Sidee haddaba Daa’uud Ruuxa ugu yeedhaa Rabbigiis, isagoo leh, Rabbigu wuxuu Rabbigayga ku yidhi, Midigtayda fadhiiso, ilaa aan cadaawayaashaada cagahaaga hoostooda geliyo? Haddaba haddii Daa’uud ugu yeedho Rabbigiis, sidee buu haddana wiilkiis u yahay?</w:t>
      </w:r>
    </w:p>
    <w:p>
      <w:pPr>
        <w:pStyle w:val="ArticleScripture"/>
        <w:jc w:val="left"/>
      </w:pPr>
      <w:r>
        <w:rPr>
          <w:rFonts w:ascii="Times New Roman" w:hAnsi="Times New Roman" w:eastAsia="Times New Roman" w:cs="Times New Roman"/>
        </w:rPr>
        <w:t>Ninna ma jirin nin awood u lahaa inuu hal eray ugu jawaabo, oo laga bilaabo maalintaasna nin dambe kuma dhicin inuu wax su’aalo ah mar dambe weydiiyo. Matayos 22:41–46.</w:t>
      </w:r>
    </w:p>
    <w:p>
      <w:pPr>
        <w:pStyle w:val="ArticleBody"/>
        <w:jc w:val="left"/>
      </w:pPr>
      <w:r>
        <w:rPr>
          <w:rFonts w:ascii="Times New Roman" w:hAnsi="Times New Roman" w:eastAsia="Times New Roman" w:cs="Times New Roman"/>
        </w:rPr>
        <w:t>Yuhuuddu ma ay awoodin inay fahmaan xidhiidhka nebiyannimo ee ka dhexeeya Daa’uud iyo Masiixa, waayo waxay ka maqnaayeen furayaashii nebiyannimada ee lagu garan lahaa afka Kitaabka ee “xarriiq dusheed xariiq.” Masiixu wuxuu soo afjaray la falgalkiisii uu la lahaa Yuhuudda isaga oo muujiyey in indhala’aantoodu ku dhisnayd karti-darridooda inay si sax ah u kala saaraan Erayga runta. Wuxuu cadeeyey in haddii aad Muuse fahmi lahaydeen, aad Masiixa fahmi lahaydeen; laakiin iyagu ma ay fahmin Qorniinnadii ay ku andacoonayeen inay ilaaliyaan oo difaacaan.</w:t>
      </w:r>
    </w:p>
    <w:p>
      <w:pPr>
        <w:pStyle w:val="ArticleBody"/>
        <w:jc w:val="left"/>
      </w:pPr>
      <w:r>
        <w:rPr>
          <w:rFonts w:ascii="Times New Roman" w:hAnsi="Times New Roman" w:eastAsia="Times New Roman" w:cs="Times New Roman"/>
        </w:rPr>
        <w:t>“Furaha” ee “guriga Daa’uud” waxaa la siiyey Milleriyiintii, kuwaas oo ahaa kaniisaddii Filadelfiya. “Furaha”u wuxuu ahaa dhaqdhaqaaq dibu-habayn ah oo lagu matalay albaabbo furmaya oo xirmaya. Laga bilaabo 1798 ilaa 1863 dhaqdhaqaaqii Milleriyiinta wuxuu ka soo gudbay waayo-aragnimada Filadelfiya ilaa waayo-aragnimada La’odikiya, isaga oo ka gudbaya dhaqdhaqaaq una gudbaya kaniisad. Albaab baa furmay, albaabna waa xirmay 19-kii Abriil, 1844, sida albaab u furmay oo albaab u xirmay 22-kii Oktoobar, 1844, iyo sida albaab u furmay oo albaab u xirmay 1863.</w:t>
      </w:r>
    </w:p>
    <w:p>
      <w:pPr>
        <w:pStyle w:val="ArticleBody"/>
        <w:jc w:val="left"/>
      </w:pPr>
      <w:r>
        <w:rPr>
          <w:rFonts w:ascii="Times New Roman" w:hAnsi="Times New Roman" w:eastAsia="Times New Roman" w:cs="Times New Roman"/>
        </w:rPr>
        <w:t>Eliakim wuxuu haystay fure, laakiin Butros waxaa la siiyey “furayaal.” Furaha keliya ah wuxuu ahaa albaabkii xidhnaa ee 1844.</w:t>
      </w:r>
    </w:p>
    <w:p>
      <w:pPr>
        <w:pStyle w:val="ArticleScripture"/>
        <w:jc w:val="left"/>
      </w:pPr>
      <w:r>
        <w:rPr>
          <w:rFonts w:ascii="Times New Roman" w:hAnsi="Times New Roman" w:eastAsia="Times New Roman" w:cs="Times New Roman"/>
        </w:rPr>
        <w:t>“Mawduuca quduuska wuxuu ahaa furihii furay sirta niyad-jabkii 1844. Wuxuu soo bandhigay nidaam run ah oo dhammaystiran, isku xiran oo is-waafaqsan, isagoo muujinaya in gacanta Ilaah hagaysay dhaqdhaqaaqii weynaa ee imaatinka, isla markaana daaha ka qaadaya waajibaadka hadda jira sida uu iftiinka ugu keenay meesha iyo hawsha dadkiisa.” The Great Controversy, 423.</w:t>
      </w:r>
    </w:p>
    <w:p>
      <w:pPr>
        <w:pStyle w:val="ArticleBody"/>
        <w:jc w:val="left"/>
      </w:pPr>
      <w:r>
        <w:rPr>
          <w:rFonts w:ascii="Times New Roman" w:hAnsi="Times New Roman" w:eastAsia="Times New Roman" w:cs="Times New Roman"/>
        </w:rPr>
        <w:t>Mawduuca meesha quduuska ahu wuxuu ahaa furihii furay albaabkii xidhnaa ee 1844, laakiin Butrosna isaga ayaa sidoo kale la siiyey furayaasha boqortooyada.</w:t>
      </w:r>
    </w:p>
    <w:p>
      <w:pPr>
        <w:pStyle w:val="ArticleScripture"/>
        <w:jc w:val="left"/>
      </w:pPr>
      <w:r>
        <w:rPr>
          <w:rFonts w:ascii="Times New Roman" w:hAnsi="Times New Roman" w:eastAsia="Times New Roman" w:cs="Times New Roman"/>
        </w:rPr>
        <w:t>Ciise baa u jawaabay oo ku yidhi, Waad barakaysan tahay, Simoon Barjona; waayo, hilib iyo dhiig kuma ay kuu muujin, laakiin Aabbahayga jannada ku jira ayaa kuu muujiyey. Oo aniguna waxaan kugu leeyahay, Adigu waxaad tahay Butros, oo dhagaxan dusheeda ayaan kiniisaddayda ka dhisi doonaa; oo albaabbada jahannamo kama adkaan doonaan. Oo waxaan ku siin doonaa furayaasha boqortooyada jannada; oo wax alla wixii aad dhulka ku xidho, jannada ayaa lagu xidhi doonaa; oo wax alla wixii aad dhulka ku furto, jannada ayaa lagu furi doonaa. Matayos 16:17–19.</w:t>
      </w:r>
    </w:p>
    <w:p>
      <w:pPr>
        <w:pStyle w:val="ArticleBody"/>
        <w:jc w:val="left"/>
      </w:pPr>
      <w:r>
        <w:rPr>
          <w:rFonts w:ascii="Times New Roman" w:hAnsi="Times New Roman" w:eastAsia="Times New Roman" w:cs="Times New Roman"/>
        </w:rPr>
        <w:t>Sadarba sadarba ka dambaysa, Philadelphia, aroosadda axdiga ugu dambaysa sida uu Butros u metelo, waxaa la siiyey furaha guriga Daa'uud iyo weliba furayaasha boqortooyada samada. Furaha guriga Daa'uud waa mawduucii ugu dambeeyey ee Ciise kala falgalay Farrisiinta.</w:t>
      </w:r>
    </w:p>
    <w:p>
      <w:pPr>
        <w:pStyle w:val="ArticleScripture"/>
        <w:jc w:val="left"/>
      </w:pPr>
      <w:r>
        <w:rPr>
          <w:rFonts w:ascii="Times New Roman" w:hAnsi="Times New Roman" w:eastAsia="Times New Roman" w:cs="Times New Roman"/>
        </w:rPr>
        <w:t>Intii Farrisiintu isu soo urursanaayeen, Ciise ayaa wax weyddiiyey, isagoo leh, Maxaad Masiixa ka fikirtaan? Wiilkii yuu yahay? Waxay ku yidhaahdeen, Waa Wiilka Daa’uud. Markaasuu ku yidhi, Sidee haddaba Daa’uud Ruuxa ku jira ugu yeedhaa Rabbiga, isagoo leh, Rabbigu wuxuu Rabbigayga ku yidhi, Midigtayda fadhiiso, ilaa aan cadaawayaashaada cagahaaga hoostooda dhigo? Haddaba haddii Daa’uud Rabbiga ugu yeedho, sidee buu wiilkiisa u yahay?</w:t>
      </w:r>
    </w:p>
    <w:p>
      <w:pPr>
        <w:pStyle w:val="ArticleScripture"/>
        <w:jc w:val="left"/>
      </w:pPr>
      <w:r>
        <w:rPr>
          <w:rFonts w:ascii="Times New Roman" w:hAnsi="Times New Roman" w:eastAsia="Times New Roman" w:cs="Times New Roman"/>
        </w:rPr>
        <w:t>Ninna jawaab hal eray ah ugama bixin karin, mana jirin nin laga bilaabo maalintaas wixii ka dambeeyey ku dhiirraday inuu su’aalo kale weydiiyo. Matayos 22:41–46.</w:t>
      </w:r>
    </w:p>
    <w:p>
      <w:pPr>
        <w:pStyle w:val="ArticleBody"/>
        <w:jc w:val="left"/>
      </w:pPr>
      <w:r>
        <w:rPr>
          <w:rFonts w:ascii="Times New Roman" w:hAnsi="Times New Roman" w:eastAsia="Times New Roman" w:cs="Times New Roman"/>
        </w:rPr>
        <w:t>Mawduuca Daa’uud iyo Rabbigiisu waa si qumman meesha Butros ka bilaabayo Bentekoste qolka sare saacaddii saddexaad. Mawduucii xidhay albaabka wada-falgalka u dhexeeya Farrisiinta iyo Masiixa ayaa ah furihii Butros u adeegsaday inuu ku furo albaabka qolka sare Bentekoste.</w:t>
      </w:r>
    </w:p>
    <w:p>
      <w:pPr>
        <w:pStyle w:val="ArticleScripture"/>
        <w:jc w:val="left"/>
      </w:pPr>
      <w:r>
        <w:rPr>
          <w:rFonts w:ascii="Times New Roman" w:hAnsi="Times New Roman" w:eastAsia="Times New Roman" w:cs="Times New Roman"/>
        </w:rPr>
        <w:t>Waayo, Daa’uud qudhiisu samooyinka kor uguma kicin; laakiinse isagu wuxuu leeyahay, Rabbigu wuxuu Sayidkayga ku yidhi, Midigtayda fadhiiso, Ilaa aan cadaawayaashaada cagahaaga hoostooda ka dhigo. Sidaas daraaddeed, reer binu Israa’iil oo dhammu hubaal ha u ogaadeen in Ilaah Ciisahan isla kaas oo aad iskutallaabta ku qodbeen ka dhigay labadaba Sayid iyo Masiix.</w:t>
      </w:r>
    </w:p>
    <w:p>
      <w:pPr>
        <w:pStyle w:val="ArticleScripture"/>
        <w:jc w:val="left"/>
      </w:pPr>
      <w:r>
        <w:rPr>
          <w:rFonts w:ascii="Times New Roman" w:hAnsi="Times New Roman" w:eastAsia="Times New Roman" w:cs="Times New Roman"/>
        </w:rPr>
        <w:t>Haddaba markay taas maqleen, qalbigoodii waa mudmay, oo waxay ku yidhaahdeen Butros iyo rasuulladii kale, Nimanyahow walaalaha ahow, maxaannu samaynaa?</w:t>
      </w:r>
    </w:p>
    <w:p>
      <w:pPr>
        <w:pStyle w:val="ArticleScripture"/>
        <w:jc w:val="left"/>
      </w:pPr>
      <w:r>
        <w:rPr>
          <w:rFonts w:ascii="Times New Roman" w:hAnsi="Times New Roman" w:eastAsia="Times New Roman" w:cs="Times New Roman"/>
        </w:rPr>
        <w:t>Markaasaa Butros wuxuu iyagii ku yidhi, Toobad keena, oo midkiin kasta ha lagu baabtiiso magaca Ciise Masiix dembidhaafka aawadiis, oo waxaad heli doontaan hadiyadda Ruuxa Quduuska ah. Waayo, ballanku wuxuu idiin yahay idinka, iyo carruurtiinna, iyo kuwa fog oo dhan, in alla intii Rabbiga Ilaaheenna ahu u yeedho. Oo erayo badan oo kale ayuu ku markhaati furay oo ku waaniyey, isagoo leh, Jiilkan qalloocan iska badbaadiya. Haddaba kuwii hadalkiisii farxad ku aqbalay waa la baabtiisay; oo isla maalintaasna waxaa iyagii lagu daray qiyaastii saddex kun oo naf. Falimaha Rasuullada 2:34–41.</w:t>
      </w:r>
    </w:p>
    <w:p>
      <w:pPr>
        <w:pStyle w:val="ArticleBody"/>
        <w:jc w:val="left"/>
      </w:pPr>
      <w:r>
        <w:rPr>
          <w:rFonts w:ascii="Times New Roman" w:hAnsi="Times New Roman" w:eastAsia="Times New Roman" w:cs="Times New Roman"/>
        </w:rPr>
        <w:t>Butros wuxuu haystay furayaasha lagu xidho ama lagu furo, oo markii uu sidaas yeelayna, samadu waxay la waafaqday ficilka Butros. Butros wuxuu metelaa Ilaahnimada iyo dadnimada oo wada shaqaynaya si loo furo xaqiiqooyinka Erayga Ilaah ee la shaabadeeyey. Marka xaqiiqooyinkaas la furo, waxaa loo metelaa aqoon.</w:t>
      </w:r>
    </w:p>
    <w:p>
      <w:pPr>
        <w:pStyle w:val="ArticleScripture"/>
        <w:jc w:val="left"/>
      </w:pPr>
      <w:r>
        <w:rPr>
          <w:rFonts w:ascii="Times New Roman" w:hAnsi="Times New Roman" w:eastAsia="Times New Roman" w:cs="Times New Roman"/>
        </w:rPr>
        <w:t>“Furihii aqoonta ee maalinta Masiixa waxaa ka qaaday kuwii ay ahayd inay hayaan si ay ugu furaan khasnadda xigmadda ee Qorniinka Axdigii Hore. Rabbaaniyiintii iyo macallimiintii waxay ku dhowaadeen inay xidhaan boqortooyada jannada oo ay ka hor xiraan masaakiinta iyo kuwa dhibban, kana tageen inay halligmaan. Hadalladiisii Masiixu mar keliya waxyaalo badan hortooda ma uu keenin, si aanay maskaxdoodu u wareerin. Qodob kasta ayuu ka dhigay mid cad oo gooni u taagan. Isagu ma uu quudhsan soo celcelinta runihii hore ee la yaqaanay ee ku jiray waxsii sheegyada, haddii ay u adeegi lahaayeen ujeeddadiisa ah inuu maskaxdooda ku beero fikradaha.”</w:t>
      </w:r>
    </w:p>
    <w:p>
      <w:pPr>
        <w:pStyle w:val="ArticleScripture"/>
        <w:jc w:val="left"/>
      </w:pPr>
      <w:r>
        <w:rPr>
          <w:rFonts w:ascii="Times New Roman" w:hAnsi="Times New Roman" w:eastAsia="Times New Roman" w:cs="Times New Roman"/>
        </w:rPr>
        <w:t>“Masiixu wuxuu ahaa bilowgii iyo asal-abuurihii dhammaan dhagaxyadii qaaliga ahaa ee runta ee hore. Shaqadii cadowga aawadeed runahaas waa laga raray meeshoodii. Waxaa laga gooyey booskii ay sida runta ah ugu yiilleen, waxaana lagu dhex rakibay qaab-dhismeedka qaladka. Shaqadii Masiixu waxay ahayd inuu dib u hagaajiyo oo ku adkeeyo dhagaxyadaas qaaliga ah qaab-dhismeedka runta. Mabaadi’da runta ee Isagu qudhiisu bixiyey si ay dunida u barakeeyaan, ayaa, iyada oo loo marayo hawlgalka Shayddaanka, la aasay oo ay u muuqatay inay dabar go’een. Masiixu wuxuu ka soo badbaadiyey burburka qaladka, wuxuuna siiyey xoog cusub oo nolol leh, wuxuuna ku amray inay u ifaan sida jawharado qaali ah, oo ay weligoodna u adkaystaan.”</w:t>
      </w:r>
    </w:p>
    <w:p>
      <w:pPr>
        <w:pStyle w:val="ArticleScripture"/>
        <w:jc w:val="left"/>
      </w:pPr>
      <w:r>
        <w:rPr>
          <w:rFonts w:ascii="Times New Roman" w:hAnsi="Times New Roman" w:eastAsia="Times New Roman" w:cs="Times New Roman"/>
        </w:rPr>
        <w:t>“Masiixu qudhiisu wuxuu adeegsan kari lahaa mid kasta oo ka mid ah runahan qadiimiga ah isaga oo aan ka amaahan xataa qaybta ugu yar, waayo isagaa dhammaantood asalkooda lahaa. Isagaa ku shubay maanka iyo fikirrada fac kasta, oo markuu dunideenna yimidna, wuxuu dib u habeeyey oo nolol cusub ku geliyey runihii dhintay, isagoo ka dhigay kuwo sii xoog badan si ay uga faa’iideystaan facyada iman doona. Ciise Masiix buu ahaa Kii awoodda u lahaa inuu runaha ka badbaadiyo qashinka, oo haddana dunida ugu soo celiyo iyaga oo leh ka badan cusboonaantoodii iyo xooggoodii hore.” Manuscript Releases, volume 13, 240, 241.</w:t>
      </w:r>
    </w:p>
    <w:p>
      <w:pPr>
        <w:pStyle w:val="ArticleBody"/>
        <w:jc w:val="left"/>
      </w:pPr>
      <w:r>
        <w:rPr>
          <w:rFonts w:ascii="Times New Roman" w:hAnsi="Times New Roman" w:eastAsia="Times New Roman" w:cs="Times New Roman"/>
        </w:rPr>
        <w:t>Furayaashii Butros waxay ahaayeen inuu xiro oo uu furo, Butrosna wuxuu matalaa aroosadda Masiixiyiinta ee ugu dambaysa, kuwaas oo ah boqol iyo afar iyo afartan kun. Farriinta xidhidda ee Butros, sida ay ugu taagan tahay markhaatiga boqolka iyo afarta iyo afarta kun, waa shaabadaynta. Farriinta furidda ee Butros ee ku jirta markhaatiga boqolka iyo afarta iyo afarta kun waa Islaamka hoogga saddexaad.</w:t>
      </w:r>
    </w:p>
    <w:p>
      <w:pPr>
        <w:pStyle w:val="ArticleScripture"/>
        <w:jc w:val="left"/>
      </w:pPr>
      <w:r>
        <w:rPr>
          <w:rFonts w:ascii="Times New Roman" w:hAnsi="Times New Roman" w:eastAsia="Times New Roman" w:cs="Times New Roman"/>
        </w:rPr>
        <w:t>“Markaas ayaan arkay malaa’igtii saddexaad. Malaa’igtii i wehelinaysay waxay tidhi, ‘Waxaa cabsi leh shaqadiisu. Waxaa laga naxaa hawshiisu. Isagu waa malaa’igta kala sooci doonta sarreenka iyo haramaha, oo shaabadayn doonta, ama xidhi doonta, sarreenka si loogu ururiyo bakhaarka jannada. Waxyaalahanu waa inay wada qabsadaan maskaxda oo dhan, dareenka oo dhan.’” Early Writings, 119.</w:t>
      </w:r>
    </w:p>
    <w:p>
      <w:pPr>
        <w:pStyle w:val="ArticleBody"/>
        <w:jc w:val="left"/>
      </w:pPr>
      <w:r>
        <w:rPr>
          <w:rFonts w:ascii="Times New Roman" w:hAnsi="Times New Roman" w:eastAsia="Times New Roman" w:cs="Times New Roman"/>
        </w:rPr>
        <w:t>Sarreenna la xidhxidhay waxaa lagu matalaa qurbaanka sarreenka ee midhaha ugu horreeya ee Bentekoste, kaas oo, sidii qurbaanka la lulay, u taagan kor-u-qaadista calanka boqolka iyo afartan iyo afarta kun. Shaabadaynta dadka Ilaah waa farriinta gudaha ee Butros, taas oo dhacda inta lagu jiro taariikhda Islaamka ee hoogga saddexaad, kaas oo si tartiib-tartiib ah looga sii daayo laga bilaabo 9/11 iyo wixii ka dambeeya.</w:t>
      </w:r>
    </w:p>
    <w:p>
      <w:pPr>
        <w:pStyle w:val="ArticleScripture"/>
        <w:jc w:val="left"/>
      </w:pPr>
      <w:r>
        <w:rPr>
          <w:rFonts w:ascii="Times New Roman" w:hAnsi="Times New Roman" w:eastAsia="Times New Roman" w:cs="Times New Roman"/>
        </w:rPr>
        <w:t>Oo intaas dabadeed waxaan arkay afar malaa’igood oo taagan afarta geesood ee dhulka, iyagoo xajinaya afarta dabaylood ee dhulka, si aanay dabayshu ugu dhicin dhulka, ama badda, ama geedna. Oo waxaan arkay malaa’ig kale oo ka soo kacaysa bari, iyadoo haysata shaabaddii Ilaaha nool; oo waxay cod weyn ugu qaylisay afartii malaa’igood ee loo siiyey inay waxyeelleeyaan dhulka iyo badda, iyadoo leh, Ha dhaawicina dhulka, ama badda, ama geedaha, ilaa aannu ku shaabadayno addoommada Ilaaheenna fooddooda. Muujintii 7:1–3.</w:t>
      </w:r>
    </w:p>
    <w:p>
      <w:pPr>
        <w:pStyle w:val="ArticleBody"/>
        <w:jc w:val="left"/>
      </w:pPr>
      <w:r>
        <w:rPr>
          <w:rFonts w:ascii="Times New Roman" w:hAnsi="Times New Roman" w:eastAsia="Times New Roman" w:cs="Times New Roman"/>
        </w:rPr>
        <w:t>Afartaas dabaylood ee la xannibay intii lagu jiray xidhitaanka dadka Ilaah ayaa la sii daayay 9/11, dabadeedna waxaa dib u xannibay George Bush kii yar. Farriinta dibadda ee Butros waa Islaamka, furfuridda iyo xannibaadduna—haddii Islaamku yahay farriinta dibadda—waa farriinta dibadda ee dhex socota wakhtiga shaabadaynta. Dadnimada Butros waxay ku xidhan tahay Ilaahnimada, waayo furayaashii la siiyey isaga waxay ka dhigan yihiin heshiis ka dhexeeya samada iyo dhulka.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“Mugdiga kan sharka leh wuxuu hareereeyaa kuwa dayaca inay tukadaan. Jirrabaha cadawgu si qarsoodi ah u faafiyo waxay ku sasabaan inay dembaabaan; waxaas oo dhanna waa sababta oo ah ma ay ka faa’iidaysan mudnaanta Ilaah siiyey ee ku jirta amarka rabbaaniga ah ee tukashada. Maxaa wiilasha iyo gabdhaha Ilaah uga dhigi kara kuwo ka caga jiida inay tukadaan, iyadoo tukashadu ay tahay furaha ku jira gacanta rumaysadka oo lagu furo khasnadda samada, halkaas oo lagu kaydiyey khayraadka aan xadka lahayn ee Awoodda wax walba leh? Haddii aan la helin tukasho aan joogsi lahayn iyo feejignaan dadaal leh, waxaan halis ugu jirnaa inaan dayacno oo aan ka leexanno jidka toosan. Colku wuxuu si joogto ah u doonayaa inuu xannibo jidka loo maro kursiga naxariista, si aynaan baryo kulul iyo rumaysad ugu helin nimco iyo xoog aynu kaga hortagno jirrabaadda.”</w:t>
      </w:r>
    </w:p>
    <w:p>
      <w:pPr>
        <w:pStyle w:val="ArticleScripture"/>
        <w:jc w:val="left"/>
      </w:pPr>
      <w:r>
        <w:rPr>
          <w:rFonts w:ascii="Times New Roman" w:hAnsi="Times New Roman" w:eastAsia="Times New Roman" w:cs="Times New Roman"/>
        </w:rPr>
        <w:t>“Waxaa jira shuruudo qaarkood oo aynu ku filan karno in Ilaah maqli doono oo ka jawaabi doono baryadayada. Mid ka mid ah kuwa ugu horreeya waa in aynu dareenno baahidayada gargaarka ka imanaya Isaga. Isagu wuxuu ballanqaaday, ‘Waxaan biyo ku shubi doonaa kan harraadsan, oo daadad baan ku shubi doonaa dhulka engegan.’ Ishacyaah 44:3. Kuwa gaajooda oo u harraada xaqnimada, oo Ilaah u hilooba, waxay hubi karaan in la dhergin doono. Qalbigu waa inuu u furnaadaa saamaynta Ruuxa, haddii kale barakada Ilaah lama heli karo.”</w:t>
      </w:r>
    </w:p>
    <w:p>
      <w:pPr>
        <w:pStyle w:val="ArticleScripture"/>
        <w:jc w:val="left"/>
      </w:pPr>
      <w:r>
        <w:rPr>
          <w:rFonts w:ascii="Times New Roman" w:hAnsi="Times New Roman" w:eastAsia="Times New Roman" w:cs="Times New Roman"/>
        </w:rPr>
        <w:t>“Baahidayada weyn qudheedu waa daliil, oo si aad u codkarnimo badan ayay noogu baryaysaa annaga aawadeenna. Laakiin Rabbiga waa in la doondoonaa si uu waxyaalahan noogu sameeyo. Wuxuu leeyahay, ‘Weyddiista, oo waa laydin siin doonaa.’ Oo ‘Kii aan Wiilkiisa qudhiisa u tudhin, laakiinse noo wada bixiyey innagoo dhan aawadeen, sidee buusan isaga ula siin doonin si deeqsinimo ah wax walba?’ Matayos 7:7; Rooma 8:32.”</w:t>
      </w:r>
    </w:p>
    <w:p>
      <w:pPr>
        <w:pStyle w:val="ArticleScripture"/>
        <w:jc w:val="left"/>
      </w:pPr>
      <w:r>
        <w:rPr>
          <w:rFonts w:ascii="Times New Roman" w:hAnsi="Times New Roman" w:eastAsia="Times New Roman" w:cs="Times New Roman"/>
        </w:rPr>
        <w:t>“Haddaynu qalbiyadeenna dembi ku haynno, haddaynu ku dheggenaanno dembi kasta oo aynu og nahay, Rabbigu inama maqli doono; laakiin tukashada nafta toobadkeentay oo qalbi jaban leh had iyo goor waa la aqbalaa. Marka xumaan kasta oo la yaqaan la saxo, waxaynu rumaysan karnaa in Ilaah ka jawaabi doono baryadayada. Mudnaanteenna innaga qudheenna ahi weligeed nooguma kasban doonto raallinimada Ilaah; waxaa ina badbaadin doona istaahilaadda Ciise, dhiiggiisuna wuu ina nadiifin doonaa; hase ahaatee, innaguna waxaa ina saaran hawl ah in aynu waafaqno shuruudaha aqbalaadda.”</w:t>
      </w:r>
    </w:p>
    <w:p>
      <w:pPr>
        <w:pStyle w:val="ArticleScripture"/>
        <w:jc w:val="left"/>
      </w:pPr>
      <w:r>
        <w:rPr>
          <w:rFonts w:ascii="Times New Roman" w:hAnsi="Times New Roman" w:eastAsia="Times New Roman" w:cs="Times New Roman"/>
        </w:rPr>
        <w:t>“Qodob kale oo ka mid ah salaadda guulaysata waa rumaysadka. ‘Kii Ilaah u yimaadaa waa inuu rumaystaa inuu jiro, iyo inuu yahay Abaalgude kuwa si dadaal leh u doondoona.’ Cibraaniyada 11:6. Ciise wuxuu xertiisii ku yidhi, ‘Wax alla wixii aad doonaysaan, markaad tukataan, rumaysta inaad hesheen, oo waad heli doontaan.’ Markos 11:24. Miyaynu hadalkiisa u qaadannaa sida uu yahay?” Tallaabooyinka Masiixa loo Yimaado, 94–96.</w:t>
      </w:r>
    </w:p>
    <w:p>
      <w:pPr>
        <w:pStyle w:val="ArticleScripture"/>
        <w:jc w:val="left"/>
      </w:pPr>
      <w:r>
        <w:rPr>
          <w:rFonts w:ascii="Times New Roman" w:hAnsi="Times New Roman" w:eastAsia="Times New Roman" w:cs="Times New Roman"/>
        </w:rPr>
        <w:t>“Halkan waxaa ku jira cashar loogu talagalay niman dhallinyaro ah oo sheegta inay yihiin addoommada Ilaah, iyagoo sida farriintiisa, oo ku sarraysiiya isqiyaastooda. Wax la yaab leh kama raaci karaan waayo-aragnimadooda, sidii Eliiyaah ka muuqan karaysay; hase yeeshee waxay isu arkaan inay ka sarreeyaan fulinta waajibaadyo iyaga ula muuqda kuwo hooseeya. Hoos ugama soo degayaan sharaftooda wadaadnimo si ay u qabtaan adeegga loo baahan yahay, iyagoo ka baqaya inay qabanayaan shaqadii addoon. Kuwaas oo dhammu waa inay wax ka bartaan tusaalaha Eliiyaah. Eraygiisu wuxuu qufulay khasnadihii samada, sayaxa iyo roobkana ka xidhay dhulka saddex sannadood. Eraygiisa keliya ayaa ahaa furihii lagu furi lahaa samada oo lagu keeni lahaa daadadka roobka. Ilaah baa maamuusay isaga markii uu tukashadiisii fudud ku bixiyey boqorka hortiisa iyo kumanyaalka reer binu Israa’iil, taas oo jawaabteedii dab samada ka soo biligleeyey oo daaray dabkii saarnaa meeshii allabariga. Gacantiisu waxay fulisay xukunkii Ilaah markii uu laayay siddeed boqol iyo konton wadaaddadii Bacal; hase yeeshee, ka dib hawshii daaliska badnayd iyo guushii maalintaas ugu yaabka badnayd, kii daruuraha iyo roobka iyo dabka samada ka keeni karay wuxuu raalli ka ahaa inuu qabto adeegga nin hoose oo uu gaadhifaraskii Axaab hortiisa ku ordo gudcurka dhexdiisa iyo dabaysha iyo roobka, si uu ugu adeego boqorkaas oo aanu ka cabsan inuu fool ka fool ugu canaanto dembiyadiisa iyo xumaatooyinkiisa. Boqorkii wuxuu dhex maray irdaha. Eliiyaahna maradiisii ayuu isku duubay, wuxuuna ku seexday dhulkii qaawanaa.”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La’oodikiya ee Adventist-ka Toddobaadka Toddobaad - Lambar Afar iyo Soddon</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