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Шездесет осам</w:t>
      </w:r>
    </w:p>
    <w:p>
      <w:pPr>
        <w:pStyle w:val="ArticleSubtitle"/>
        <w:jc w:val="left"/>
      </w:pPr>
      <w:r>
        <w:rPr>
          <w:rFonts w:ascii="Arial" w:hAnsi="Arial" w:eastAsia="Arial" w:cs="Arial"/>
        </w:rPr>
        <w:t>Откривање пророчке поруке осмог поглавља Језекиља: закон о недељи и последњи дани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2024-02-01</w:t>
      </w:r>
    </w:p>
    <w:p>
      <w:pPr>
        <w:pStyle w:val="ArticleBody"/>
        <w:jc w:val="left"/>
      </w:pPr>
      <w:r>
        <w:rPr>
          <w:rFonts w:ascii="Times New Roman" w:hAnsi="Times New Roman" w:eastAsia="Times New Roman" w:cs="Times New Roman"/>
        </w:rPr>
        <w:t>Осма глава Језекиљева једно је од најлакших пророчких поглавља у Светом писму. То поглавље има јасно одређену полазну тачку.</w:t>
      </w:r>
    </w:p>
    <w:p>
      <w:pPr>
        <w:pStyle w:val="ArticleScripture"/>
        <w:jc w:val="left"/>
      </w:pPr>
      <w:r>
        <w:rPr>
          <w:rFonts w:ascii="Times New Roman" w:hAnsi="Times New Roman" w:eastAsia="Times New Roman" w:cs="Times New Roman"/>
        </w:rPr>
        <w:t>И догоди се шесте године, шестога месеца, петога дана у месецу, док сеђах у својој кући и старешине Јудине сеђаху преда мном, да рука Господа Господа паде онде на ме. Језекиљ 8:1.</w:t>
      </w:r>
    </w:p>
    <w:p>
      <w:pPr>
        <w:pStyle w:val="ArticleBody"/>
        <w:jc w:val="left"/>
      </w:pPr>
      <w:r>
        <w:rPr>
          <w:rFonts w:ascii="Times New Roman" w:hAnsi="Times New Roman" w:eastAsia="Times New Roman" w:cs="Times New Roman"/>
        </w:rPr>
        <w:t>Виђење има јасан завршетак у једанаестом поглављу.</w:t>
      </w:r>
    </w:p>
    <w:p>
      <w:pPr>
        <w:pStyle w:val="ArticleScripture"/>
        <w:jc w:val="left"/>
      </w:pPr>
      <w:r>
        <w:rPr>
          <w:rFonts w:ascii="Times New Roman" w:hAnsi="Times New Roman" w:eastAsia="Times New Roman" w:cs="Times New Roman"/>
        </w:rPr>
        <w:t>Потом ме дух подиже и одведе ме у виђењу Духом Божијим у Халдеју, онима у ропству. И виђење које сам видео подиже се од мене. Тада казах онима у ропству све што ми Господ беше показао. Језекиљ 11:24, 25.</w:t>
      </w:r>
    </w:p>
    <w:p>
      <w:pPr>
        <w:pStyle w:val="ArticleBody"/>
        <w:jc w:val="left"/>
      </w:pPr>
      <w:r>
        <w:rPr>
          <w:rFonts w:ascii="Times New Roman" w:hAnsi="Times New Roman" w:eastAsia="Times New Roman" w:cs="Times New Roman"/>
        </w:rPr>
        <w:t>Виђење осме главе почиње петога дана шестога месеца шесте године, само дан пре него што се датум поравна са „666“, и заиста, виђење је о недељном закону, који је жиг звери, чији је број број „човека безакоња“, а такође и број осмога царства које је од седам. Они који однесу победу над бројем „666“, примају печат Божји, а у деветој глави Божји печат се ставља на Божји верни народ последњих дана.</w:t>
      </w:r>
    </w:p>
    <w:p>
      <w:pPr>
        <w:pStyle w:val="ArticleScripture"/>
        <w:jc w:val="left"/>
      </w:pPr>
      <w:r>
        <w:rPr>
          <w:rFonts w:ascii="Times New Roman" w:hAnsi="Times New Roman" w:eastAsia="Times New Roman" w:cs="Times New Roman"/>
        </w:rPr>
        <w:t>И видех други знак на небу, велики и чудесни: седам анђела који имаху седам последњих зала; јер се у њима навршава гнев Божји. И видех као море стаклено помешано с огњем; и оне који победише звер, и лик њезин, и жиг њезин, и број имена њезина, где стоје на мору стакленом, имајући гусле Божје. И певају песму Мојсија, слуге Божјег, и песму Јагњетову, говорећи: Велика су и чудесна дела твоја, Господе Боже Сведржитељу; праведни су и истинити путеви твоји, Царе светих. Откривење 15:1–3.</w:t>
      </w:r>
    </w:p>
    <w:p>
      <w:pPr>
        <w:pStyle w:val="ArticleBody"/>
        <w:jc w:val="left"/>
      </w:pPr>
      <w:r>
        <w:rPr>
          <w:rFonts w:ascii="Times New Roman" w:hAnsi="Times New Roman" w:eastAsia="Times New Roman" w:cs="Times New Roman"/>
        </w:rPr>
        <w:t>Непосредно пред завршетак времена благодати (јер ће седам анђела са седам последњих зала у наредном поглављу Откривења излити Божји гнев), Божји народ последњих дана бива препознат. Они су задобили победу над четири ствари. Реч преведена као победа значи освојити. Верни су победили звер, лик звери, жиг звери и број њеног имена. Победа обухвата и чињеницу да они разумеју шта та четири симбола представљају. Само веома мали проценат људи зна шта та четири пророчка симбола заиста представљају.</w:t>
      </w:r>
    </w:p>
    <w:p>
      <w:pPr>
        <w:pStyle w:val="ArticleBody"/>
        <w:jc w:val="left"/>
      </w:pPr>
      <w:r>
        <w:rPr>
          <w:rFonts w:ascii="Times New Roman" w:hAnsi="Times New Roman" w:eastAsia="Times New Roman" w:cs="Times New Roman"/>
        </w:rPr>
        <w:t>Свет је некада знао да је папство блудница Вавилонска у седамнаестом поглављу, али, као што је Реч Божја указала, разумевање блуднице Тира, која чини прељубу с царевима земаљским, бива заборављено током историје Сједињених Држава. Задобити победу над звери значи правилно раздељивати реч истине утврђујући да је звер библијског пророштва папство. У самом наредном поглављу, аждаја, звер и лажни пророк воде свет ка Армагедону, и Божји верни последњих дана морају знати ко су те три силе.</w:t>
      </w:r>
    </w:p>
    <w:p>
      <w:pPr>
        <w:pStyle w:val="ArticleScripture"/>
        <w:jc w:val="left"/>
      </w:pPr>
      <w:r>
        <w:rPr>
          <w:rFonts w:ascii="Times New Roman" w:hAnsi="Times New Roman" w:eastAsia="Times New Roman" w:cs="Times New Roman"/>
        </w:rPr>
        <w:t>И шести анђео изли чашу своју на велику реку Еуфрат; и вода њезина пресахну, да се приправи пут царевима с истока. И видех три нечиста духа као жабе где излазе из уста аждаје, и из уста звери, и из уста лажног пророка. Јер су то духови демонски, који чине чуда, и излазе к царевима земаљским и целога света, да их скупе на бој онога великога дана Бога Сведржитеља. Ево, долазим као лопов. Благо ономе који бди и чува хаљине своје, да не иде го, и да не виде срамоту његову. И сабра их на место које се јеврејски зове Армагедон. Откривење 16:12–16.</w:t>
      </w:r>
    </w:p>
    <w:p>
      <w:pPr>
        <w:pStyle w:val="ArticleBody"/>
        <w:jc w:val="left"/>
      </w:pPr>
      <w:r>
        <w:rPr>
          <w:rFonts w:ascii="Times New Roman" w:hAnsi="Times New Roman" w:eastAsia="Times New Roman" w:cs="Times New Roman"/>
        </w:rPr>
        <w:t>Победа над звери јесте победа исправног разумевања ко је звер. Управо наведени одломак изриче благослов онима који бде и чувају своје хаљине, па ипак, до шестог зла благодатно време за све људе у потпуности је завршено. Када Михаило устане, човечје благодатно време се завршава, а потом се излива седам последњих зала. Нема начина да се хаљине промене после завршетка благодатног времена, ипак је са шестим злом повезано упозорење. То упозорење тиче се исправног разумевања звери пре завршетка благодатног времена, а ако немате то разумевање, изгубићете хаљину Христове праведности пре завршетка благодатног времена.</w:t>
      </w:r>
    </w:p>
    <w:p>
      <w:pPr>
        <w:pStyle w:val="ArticleScripture"/>
        <w:jc w:val="left"/>
      </w:pPr>
      <w:r>
        <w:rPr>
          <w:rFonts w:ascii="Times New Roman" w:hAnsi="Times New Roman" w:eastAsia="Times New Roman" w:cs="Times New Roman"/>
        </w:rPr>
        <w:t>„Они који се збуне у свом разумевању Речи, који не успеју да сагледају значење антихриста, сигурно ће се сврстати на страну антихриста. Сада није време да се поистоветимо са светом. Данило стоји у свом делу и на свом месту. Пророштва Данила и Јована треба да се разумеју. Она тумаче једно друго. Она дају свету истине које би свако требало да разуме. Ова пророштва треба да буду сведочанство у свету. Својим испуњењем у овим последњим данима, сама ће себе објаснити.“ Kress Collection, 105.</w:t>
      </w:r>
    </w:p>
    <w:p>
      <w:pPr>
        <w:pStyle w:val="ArticleBody"/>
        <w:jc w:val="left"/>
      </w:pPr>
      <w:r>
        <w:rPr>
          <w:rFonts w:ascii="Times New Roman" w:hAnsi="Times New Roman" w:eastAsia="Times New Roman" w:cs="Times New Roman"/>
        </w:rPr>
        <w:t>Ако неко не разуме да је антихрист папство, завршиће на страни папства; или, како је Јован писао, ходаће наг и показиваће своју срамоту. Задобити победу над звери значи разумети да је звер папска сила, и све што је откривено о папској сили. Они који задобију победу и разумеју да је папство човек греха, мораће да разумеју да лик папства представља начело сједињења цркве и државе, при чему црква управља тим односом.</w:t>
      </w:r>
    </w:p>
    <w:p>
      <w:pPr>
        <w:pStyle w:val="ArticleBody"/>
        <w:jc w:val="left"/>
      </w:pPr>
      <w:r>
        <w:rPr>
          <w:rFonts w:ascii="Times New Roman" w:hAnsi="Times New Roman" w:eastAsia="Times New Roman" w:cs="Times New Roman"/>
        </w:rPr>
        <w:t>У књизи пророка Данила, структура звери, која представља сједињење цркве и државе, приказана је као преступ пустоши. Преступ је грех, а грех који образује папску звер јесте то што цареви предају своју власт папској власти. Чинећи то, они врше духовни блуд, што је Данилов преступ пустоши, и Јованов лик звери.</w:t>
      </w:r>
    </w:p>
    <w:p>
      <w:pPr>
        <w:pStyle w:val="ArticleBody"/>
        <w:jc w:val="left"/>
      </w:pPr>
      <w:r>
        <w:rPr>
          <w:rFonts w:ascii="Times New Roman" w:hAnsi="Times New Roman" w:eastAsia="Times New Roman" w:cs="Times New Roman"/>
        </w:rPr>
        <w:t>Задобити победу над папском иконом значи разумети, кроз Божју Реч, да Сједињене Државе најпре успостављају тај однос и потврђују га ускоро долазећим недељним законом, а затим приморавају читав свет да прихвати исти тај однос.</w:t>
      </w:r>
    </w:p>
    <w:p>
      <w:pPr>
        <w:pStyle w:val="ArticleBody"/>
        <w:jc w:val="left"/>
      </w:pPr>
      <w:r>
        <w:rPr>
          <w:rFonts w:ascii="Times New Roman" w:hAnsi="Times New Roman" w:eastAsia="Times New Roman" w:cs="Times New Roman"/>
        </w:rPr>
        <w:t>Однос између цркве и државе који ће Сједињене Државе наметнути земљи састоји се у томе што ће једносветска влада (Уједињене нације) ступити у савез са папством као управљачком силом у тим уређењима. Задобити победу над иконом звери значи разумети, на основу Божје пророчке Речи, да икона звери представља управо те ствари.</w:t>
      </w:r>
    </w:p>
    <w:p>
      <w:pPr>
        <w:pStyle w:val="ArticleBody"/>
        <w:jc w:val="left"/>
      </w:pPr>
      <w:r>
        <w:rPr>
          <w:rFonts w:ascii="Times New Roman" w:hAnsi="Times New Roman" w:eastAsia="Times New Roman" w:cs="Times New Roman"/>
        </w:rPr>
        <w:t>Задобити победу над звери и над иконом звери обухвата и стицање разумевања жига власти звери (папства).</w:t>
      </w:r>
    </w:p>
    <w:p>
      <w:pPr>
        <w:pStyle w:val="ArticleBody"/>
        <w:jc w:val="left"/>
      </w:pPr>
      <w:r>
        <w:rPr>
          <w:rFonts w:ascii="Times New Roman" w:hAnsi="Times New Roman" w:eastAsia="Times New Roman" w:cs="Times New Roman"/>
        </w:rPr>
        <w:t>Жиг звери јесте принудно светковање недеље као Божјег суботњег дана. Да би се однела победа над жигом, потребно је разумети да је богослужење недељом богослужење сунцу, и да оно није ништа мање него паганско обожавање Вала. Та победа обухвата истину да нико не прима жиг звери док он не буде наметнут људима.</w:t>
      </w:r>
    </w:p>
    <w:p>
      <w:pPr>
        <w:pStyle w:val="ArticleScripture"/>
        <w:jc w:val="left"/>
      </w:pPr>
      <w:r>
        <w:rPr>
          <w:rFonts w:ascii="Times New Roman" w:hAnsi="Times New Roman" w:eastAsia="Times New Roman" w:cs="Times New Roman"/>
        </w:rPr>
        <w:t>„Ali hrišćani proteklih naraštaja svetkovali su nedelju, pretpostavljajući da time drže biblijsku Subotu; a i sada u svakoj crkvi postoje pravi hrišćani, ne isključujući ni rimokatoličku zajednicu, koji iskreno veruju da je nedelja Subota božanskog ustanovljenja. Bog prihvata njihovu iskrenost namere i njihovu čestitost pred Njim. Ali kada svetkovanje nedelje bude nametnuto zakonom, i svet bude prosvetljen u pogledu obaveznosti prave Subote, tada će svako ko prestupi Božju zapovest, da bi poslušao propis koji nema više vlasti od vlasti Rima, time odati počast papstvu iznad Boga. On iskazuje poklonjenje Rimu i sili koja sprovodi ustanovu koju je Rim odredio. On se klanja zveri i njenom liku. Kada ljudi tada odbace ustanovu za koju je Bog objavio da je znak Njegove vlasti, i umesto nje ukažu čast onome što je Rim izabrao kao obeležje svoje prevlasti, time će prihvatiti znak odanosti Rimu — „žig zveri“. I tek kada se to pitanje tako jasno iznese pred narod, i oni budu dovedeni do toga da biraju između Božjih zapovesti i ljudskih zapovesti, oni koji istrajavaju u prestupu primiće „žig zveri“.“ Velika borba, 449.</w:t>
      </w:r>
    </w:p>
    <w:p>
      <w:pPr>
        <w:pStyle w:val="ArticleBody"/>
        <w:jc w:val="left"/>
      </w:pPr>
      <w:r>
        <w:rPr>
          <w:rFonts w:ascii="Times New Roman" w:hAnsi="Times New Roman" w:eastAsia="Times New Roman" w:cs="Times New Roman"/>
        </w:rPr>
        <w:t>Они који задобију победу над звери, над иконом звери и над жигом звери морају такође задобити победу над бројем њенога имена. У раздобљу историје када блудница Тирска није била заборављена, протестантски свет је знао да је папство антихрист. Знали су да је Павле папство означио као „онога безаконика“, „човека греха“, „тајну безакоња“ и „сина погибли; који се противи и подиже изнад свега што се зове Бог или се поштује; тако да он као Бог седи у храму Божјем, показујући себе да је Бог.“ Али сада је велика блудница Тирска заборављена.</w:t>
      </w:r>
    </w:p>
    <w:p>
      <w:pPr>
        <w:pStyle w:val="ArticleBody"/>
        <w:jc w:val="left"/>
      </w:pPr>
      <w:r>
        <w:rPr>
          <w:rFonts w:ascii="Times New Roman" w:hAnsi="Times New Roman" w:eastAsia="Times New Roman" w:cs="Times New Roman"/>
        </w:rPr>
        <w:t>У прошлим вековима постојале су различите примене изопсефије, или гематриије, које су показивале да број „666“ симболично представља папство. Класичан пример за то јесте да су на папској митри исписане речи Vicarius Filii Dei. Vicarius Filii Dei, што значи „Заступник Сина Божјег“, те се стога односи на његово полагање права да седи у Божјем храму, тврдећи да је Бог. Латинска слова у изразу Vicarius Filii Dei одговарају броју шест стотина шездесет и шест.</w:t>
      </w:r>
    </w:p>
    <w:p>
      <w:pPr>
        <w:pStyle w:val="ArticleBody"/>
        <w:jc w:val="left"/>
      </w:pPr>
      <w:r>
        <w:rPr>
          <w:rFonts w:ascii="Times New Roman" w:hAnsi="Times New Roman" w:eastAsia="Times New Roman" w:cs="Times New Roman"/>
        </w:rPr>
        <w:t>Звер, који представља папску власт, препознаје се по своме броју, и његов број је „666“, али је човек греха 1798. године примио смртну рану и био је заборављен. У последњим данима та смртна рана треба да буде исцељена, а исцељење смртне ране показује да Сједињене Државе најпре у својој сопственој нацији образују лик звери, а затим приморавају свет да учини исто.</w:t>
      </w:r>
    </w:p>
    <w:p>
      <w:pPr>
        <w:pStyle w:val="ArticleBody"/>
        <w:jc w:val="left"/>
      </w:pPr>
      <w:r>
        <w:rPr>
          <w:rFonts w:ascii="Times New Roman" w:hAnsi="Times New Roman" w:eastAsia="Times New Roman" w:cs="Times New Roman"/>
        </w:rPr>
        <w:t>Световни лик звери јесте и двојак и тројак. Пророчки је двојак, јер се састоји од споја цркве и државе, али је тројак по томе што га сачињавају аждаја, звер и лажни пророк. Када се успостави тројни савез управо оних сила које ће повести свет у Армагедон, оне ће бити звер која је осмо царство, које је од седам, а уједно ће бити и тројни савез шестога царства. Број имена звери у последњим данима поново је „666“, јер представља три царства од којих је свако део шестога царства.</w:t>
      </w:r>
    </w:p>
    <w:p>
      <w:pPr>
        <w:pStyle w:val="ArticleBody"/>
        <w:jc w:val="left"/>
      </w:pPr>
      <w:r>
        <w:rPr>
          <w:rFonts w:ascii="Times New Roman" w:hAnsi="Times New Roman" w:eastAsia="Times New Roman" w:cs="Times New Roman"/>
        </w:rPr>
        <w:t>Задобити победу над звери, над његовом иконом, над његовим жигом и над бројем имена његова значи разумети загонетку да је „осми од седморице“, што је тајна друге главе Данилове књиге, коју се Данило молио да разуме. То је део Откривења Исуса Христа који се отпечаћује непосредно пре него што се време милости затвори, јер, као што Јован рече, „време је близу“. Из тог разлога, они који задобију ту победу представљени су као да су са анђелима који изливају зла, јер ту победу, или неопходно пророчко разумевање, задобијају непосредно пре него што се време милости затвори.</w:t>
      </w:r>
    </w:p>
    <w:p>
      <w:pPr>
        <w:pStyle w:val="ArticleBody"/>
        <w:jc w:val="left"/>
      </w:pPr>
      <w:r>
        <w:rPr>
          <w:rFonts w:ascii="Times New Roman" w:hAnsi="Times New Roman" w:eastAsia="Times New Roman" w:cs="Times New Roman"/>
        </w:rPr>
        <w:t>Они који разумеју да се Откривење Исуса Христа отпечаћује непосредно пре завршетка времена милости, и да је број „666“ саставни елемент те визије, неће пропустити да запазе да визија из осме главе Језекиљеве почиње петога дана (што је дан пре шестога дана), у шестоме месецу шесте године. До краја осме главе двадесет и пет људи клањају се сунцу, а девета глава поистовећује оне који примају печат Божји.</w:t>
      </w:r>
    </w:p>
    <w:p>
      <w:pPr>
        <w:pStyle w:val="ArticleBody"/>
        <w:jc w:val="left"/>
      </w:pPr>
      <w:r>
        <w:rPr>
          <w:rFonts w:ascii="Times New Roman" w:hAnsi="Times New Roman" w:eastAsia="Times New Roman" w:cs="Times New Roman"/>
        </w:rPr>
        <w:t>Контекст виђења јесте жиг звери и печат Божји, а виђење се отвара непосредно пре затварања времена милости при недељном закону, како је предочено бројем „666“. Али затварање времена милости, које је означено као да наступа при недељном закону у Сједињеним Државама, није затварање времена милости за читаво човечанство, већ је то затварање времена милости само за адвентисте седмога дана.</w:t>
      </w:r>
    </w:p>
    <w:p>
      <w:pPr>
        <w:pStyle w:val="ArticleBody"/>
        <w:jc w:val="left"/>
      </w:pPr>
      <w:r>
        <w:rPr>
          <w:rFonts w:ascii="Times New Roman" w:hAnsi="Times New Roman" w:eastAsia="Times New Roman" w:cs="Times New Roman"/>
        </w:rPr>
        <w:t>Виђење је приказано као да се одиграва унутар Јерусалима, који је симбол Цркве адвентиста седмога дана. У време недељног закона у Сједињеним Државама, адвентисти седмога дана су једина група која је, ту и тада, позвана на одговорност за светлост о суботи.</w:t>
      </w:r>
    </w:p>
    <w:p>
      <w:pPr>
        <w:pStyle w:val="ArticleScripture"/>
        <w:jc w:val="left"/>
      </w:pPr>
      <w:r>
        <w:rPr>
          <w:rFonts w:ascii="Times New Roman" w:hAnsi="Times New Roman" w:eastAsia="Times New Roman" w:cs="Times New Roman"/>
        </w:rPr>
        <w:t>„Ако вам је представљена светлост истине, откривајући суботу четврте заповести и показујући да у Речи Божјој нема никаквог темеља за светковање недеље, а ви се ипак и даље држите лажне суботе, одбијајући да светкујете суботу коју Бог назива ‘мојим светим даном’, примате жиг звери. Када се то дешава? — Када послушате уредбу која вам заповеда да престанете с радом у недељу и да се поклоните Богу, док знате да у Библији нема ни једне речи која показује да је недеља ишта друго до обичан радни дан, ви пристајете да примите жиг звери и одбијате печат Божји. Ако примимо тај жиг на своја чела или на своје руке, судови изречени над непослушнима морају пасти на нас. Али печат живога Бога ставља се на оне који савесно држе суботу Господњу.“ Review and Herald, April 27, 1911.</w:t>
      </w:r>
    </w:p>
    <w:p>
      <w:pPr>
        <w:pStyle w:val="ArticleBody"/>
        <w:jc w:val="left"/>
      </w:pPr>
      <w:r>
        <w:rPr>
          <w:rFonts w:ascii="Times New Roman" w:hAnsi="Times New Roman" w:eastAsia="Times New Roman" w:cs="Times New Roman"/>
        </w:rPr>
        <w:t>Виђење у Језекиљу, од осмог до једанаестог поглавља, препознаје историју која води до закључења времена милости за Јерусалим. Оно је приказано као да се одиграва само дан пре него што наступи број „666“, а осмо поглавље указује на побуну унутар Јерусалима која се све више распламсава и која достиже свој врхунац када водећи људи клањају сунцу, примајући тако жиг звери.</w:t>
      </w:r>
    </w:p>
    <w:p>
      <w:pPr>
        <w:pStyle w:val="ArticleBody"/>
        <w:jc w:val="left"/>
      </w:pPr>
      <w:r>
        <w:rPr>
          <w:rFonts w:ascii="Times New Roman" w:hAnsi="Times New Roman" w:eastAsia="Times New Roman" w:cs="Times New Roman"/>
        </w:rPr>
        <w:t>Девета глава представља анђела који пролази кроз Јерусалим (чиме указује на напредовање догађаја) и ставља печат на једну групу пре анђела уништитеља који потом убијају све који немају печат. Обе главе представљају прогресивну историју која води ка закону о недељи, где се једна група клања сунцу, а друга прима Божји печат. Након тога, зли бивају уклоњени из Јерусалима, јер закон о недељи раздваја зле и мудре.</w:t>
      </w:r>
    </w:p>
    <w:p>
      <w:pPr>
        <w:pStyle w:val="ArticleBody"/>
        <w:jc w:val="left"/>
      </w:pPr>
      <w:r>
        <w:rPr>
          <w:rFonts w:ascii="Times New Roman" w:hAnsi="Times New Roman" w:eastAsia="Times New Roman" w:cs="Times New Roman"/>
        </w:rPr>
        <w:t>Запечаћење које је представљено у деветом поглављу књиге пророка Језекиља исто је оно запечаћење које је представљено у седмом поглављу Откривења.</w:t>
      </w:r>
    </w:p>
    <w:p>
      <w:pPr>
        <w:pStyle w:val="ArticleScripture"/>
        <w:jc w:val="left"/>
      </w:pPr>
      <w:r>
        <w:rPr>
          <w:rFonts w:ascii="Times New Roman" w:hAnsi="Times New Roman" w:eastAsia="Times New Roman" w:cs="Times New Roman"/>
        </w:rPr>
        <w:t>„Ако такви призори тек предстоје, тако страховити судови над кривим светом, где ће бити уточиште за Божји народ? Како ће они бити заштићени док гнев не прође? Јован види силе природе — земљотрес, буру и политичке сукобе — представљене као да их држе четири анђела. Ти ветрови су под надзором све док Бог не да реч да буду пуштени. У томе је сигурност Божје цркве. Анђели Божји извршавају Његову вољу, задржавајући ветрове земље, да ветрови не дувају ни на земљу, ни на море, ни на иједно дрво, док слуге Божје не буду запечаћене на својим челима. Видљив је моћни анђео како узлази с истока (или од изласка сунца). Тај најмоћнији од анђела има у својој руци печат живога Бога, или Онога који једини може дати живот, који може на челима утиснути знак или натпис онима којима ће бити дарована бесмртност, вечни живот. То је глас тог највишег анђела који је имао власт да заповеди четворици анђела да задржавају четири ветра док се ово дело не изврши, и док он не да позив да их пусте.“</w:t>
      </w:r>
    </w:p>
    <w:p>
      <w:pPr>
        <w:pStyle w:val="ArticleScripture"/>
        <w:jc w:val="left"/>
      </w:pPr>
      <w:r>
        <w:rPr>
          <w:rFonts w:ascii="Times New Roman" w:hAnsi="Times New Roman" w:eastAsia="Times New Roman" w:cs="Times New Roman"/>
        </w:rPr>
        <w:t>„Они који надвладају свет, тело и ђавола, биће они којима ће бити указана наклоност и који ће примити печат живога Бога. Они чије руке нису чисте, чија срца нису чиста, неће имати печат живога Бога. Они који смишљају грех и чине га биће заобиђени. Само они који, у свом ставу пред Богом, заузимају положај оних који се кају и исповедају своје грехе у великом антитипском Дану помирења, биће признати и означени као достојни Божје заштите. Имена оних који постојано гледају, чекају и стражаре очекујући јављање свога Спаситеља — ревносније и жудније него они који чекају јутро — биће убројана међу запечаћене. Они који, иако имају сву светлост истине која обасјава њихове душе, треба да имају дела која одговарају њиховој исповеданој вери, али су заведени грехом, подижу идоле у својим срцима, кваре своје душе пред Богом и скрнаве оне који се сједињују с њима у греху, имаће своја имена избрисана из књиге живота и биће остављени у поноћној тами, немајући уља у својим судовима са својим светиљкама. ‘А вама који се бојите имена Мојега грануће Сунце правде и здравље ће бити на зрацима Његовим.’”</w:t>
      </w:r>
    </w:p>
    <w:p>
      <w:pPr>
        <w:pStyle w:val="ArticleScripture"/>
        <w:jc w:val="left"/>
      </w:pPr>
      <w:r>
        <w:rPr>
          <w:rFonts w:ascii="Times New Roman" w:hAnsi="Times New Roman" w:eastAsia="Times New Roman" w:cs="Times New Roman"/>
        </w:rPr>
        <w:t>„Ово запечаћење слугу Божјих исто је оно које је Језекиљу било показано у виђењу. И Јован је такође био сведок овог најзапањујућег откривења. Видео је море и валове где хује, и људска срца где клону од страха. Посматрао је земљу како се потреса, и горе како се преносе усред мора (што се дословно збива), воду његову где хуји и узбуркана је, и горе како се тресу од његовог надојшлог таласа. Било му је показано како помор, пошаст, глад и смрт извршавају своју страшну мисију.” Testimonies to Ministers, 445.</w:t>
      </w:r>
    </w:p>
    <w:p>
      <w:pPr>
        <w:pStyle w:val="ArticleBody"/>
        <w:jc w:val="left"/>
      </w:pPr>
      <w:r>
        <w:rPr>
          <w:rFonts w:ascii="Times New Roman" w:hAnsi="Times New Roman" w:eastAsia="Times New Roman" w:cs="Times New Roman"/>
        </w:rPr>
        <w:t>Запечаћење сто четрдесет и четири хиљаде у седмом поглављу Откривења такође је приказано у деветом поглављу Језекиља, а анђео који запечаћује јесте најмоћнији анђео, који узлази с истока. Они који су изгубљени, којима су имена избрисана из књиге живота, приказани су као они који „немају уља у својим судовима са својим светиљкама“. Две класе у виђењу од осмог до једанаестог поглавља Језекиља јесу мудре и луде девојке из Матеја двадесет пет, и стога су адвентисти.</w:t>
      </w:r>
    </w:p>
    <w:p>
      <w:pPr>
        <w:pStyle w:val="ArticleScripture"/>
        <w:jc w:val="left"/>
      </w:pPr>
      <w:r>
        <w:rPr>
          <w:rFonts w:ascii="Times New Roman" w:hAnsi="Times New Roman" w:eastAsia="Times New Roman" w:cs="Times New Roman"/>
        </w:rPr>
        <w:t>„Прича о десет девојака из Матеја 25 такође приказује искуство адвентистичког народа.“ Велика борба, 393.</w:t>
      </w:r>
    </w:p>
    <w:p>
      <w:pPr>
        <w:pStyle w:val="ArticleBody"/>
        <w:jc w:val="left"/>
      </w:pPr>
      <w:r>
        <w:rPr>
          <w:rFonts w:ascii="Times New Roman" w:hAnsi="Times New Roman" w:eastAsia="Times New Roman" w:cs="Times New Roman"/>
        </w:rPr>
        <w:t>Сестра Вајт изричито поистовећује Јерусалим из Језекиљевог виђења са адвентизмом:</w:t>
      </w:r>
    </w:p>
    <w:p>
      <w:pPr>
        <w:pStyle w:val="ArticleScripture"/>
        <w:jc w:val="left"/>
      </w:pPr>
      <w:r>
        <w:rPr>
          <w:rFonts w:ascii="Times New Roman" w:hAnsi="Times New Roman" w:eastAsia="Times New Roman" w:cs="Times New Roman"/>
        </w:rPr>
        <w:t>„Истински Божји народ, који у срцу носи дух дела Господњег и спасење душа, увек ће посматрати грех у његовом стварном, грешном карактеру. Они ће увек бити на страни верног и отвореног поступања према гресима који лако опседају Божји народ. Нарочито у завршном делу за цркву, у време запечаћења сто четрдесет и четири хиљаде, који треба да стану без мане пред престолом Божјим, они ће најдубље осећати неправде оних који се изјашњавају као Божји народ. Ово је снажно приказано пророковим представљањем последњег дела под сликом људи, од којих сваки има оружје за покољ у својој руци. Један човек међу њима био је обучен у ланене хаљине, са писарским прибором о појасу. ‘И Господ му рече: Прођи посред града, посред Јерусалима, и стави знак на чела људи који уздишу и вапе због свих гадости које се чине усред њега.’” Testimonies, volume 3, 266.</w:t>
      </w:r>
    </w:p>
    <w:p>
      <w:pPr>
        <w:pStyle w:val="ArticleBody"/>
        <w:jc w:val="left"/>
      </w:pPr>
      <w:r>
        <w:rPr>
          <w:rFonts w:ascii="Times New Roman" w:hAnsi="Times New Roman" w:eastAsia="Times New Roman" w:cs="Times New Roman"/>
        </w:rPr>
        <w:t>Виђење из осме до једанаесте главе Језекиља непосредно се односи на историју адвентизма која води до недељног закона и на време самог недељног закона. Оно препознаје две класе поклоника који се налазе унутар Јерусалима (адвентизма), и пророчки је повезано са Откривењем Исуса Христа које се отпечаћује непосредно пре завршетка времена милости, јер његово прво упућивање износи број „666“ у пророчком симболизму. Чинећи то, оно препознаје једну од четири ствари над којима мудри морају однети победу у последњим данима, а те четири ствари су део светлости о осмоме који је „од седморице“. Откривење петнаеста глава такође показује да они који однесу победу над четири симболичка аспекта папства певају песму Мојсија и Јагњета.</w:t>
      </w:r>
    </w:p>
    <w:p>
      <w:pPr>
        <w:pStyle w:val="ArticleBody"/>
        <w:jc w:val="left"/>
      </w:pPr>
      <w:r>
        <w:rPr>
          <w:rFonts w:ascii="Times New Roman" w:hAnsi="Times New Roman" w:eastAsia="Times New Roman" w:cs="Times New Roman"/>
        </w:rPr>
        <w:t>У тај дан Исаија, у двадесет седмом поглављу, каже да ће праведници последњих дана певати песму о винограду, која је песма коју је Јагње певало када је ходило међу људима и која означава изабрани народ који бива заобиђен док се бира нови изабрани народ. Ту песму певају „мудри“ последњих дана током запечаћења из Језекиља девет и Откривења седам. Језекиљево виђење из осмог до једанаестог поглавља део је управо те песме.</w:t>
      </w:r>
    </w:p>
    <w:p>
      <w:pPr>
        <w:pStyle w:val="ArticleBody"/>
        <w:jc w:val="left"/>
      </w:pPr>
      <w:r>
        <w:rPr>
          <w:rFonts w:ascii="Times New Roman" w:hAnsi="Times New Roman" w:eastAsia="Times New Roman" w:cs="Times New Roman"/>
        </w:rPr>
        <w:t>Наставићемо ово проучавање у следећем чланку.</w:t>
      </w:r>
    </w:p>
    <w:p>
      <w:pPr>
        <w:pStyle w:val="ArticleScripture"/>
        <w:jc w:val="left"/>
      </w:pPr>
      <w:r>
        <w:rPr>
          <w:rFonts w:ascii="Times New Roman" w:hAnsi="Times New Roman" w:eastAsia="Times New Roman" w:cs="Times New Roman"/>
        </w:rPr>
        <w:t>„Истински Божји народ, који у срцу носи дух дела Господњег и спасење душа, увек ће посматрати грех у његовом стварном, грешном карактеру. Они ће увек бити на страни верног и отвореног поступања према гресима који тако лако опкољавају Божји народ. Нарочито у завршном делу за цркву, у времену запечаћења сто четрдесет и четири хиљаде, који треба да стоје без мане пред престолом Божјим, они ће најдубље осећати неправде оних који се изјашњавају као Божји народ. Ово је снажно приказано пророковом илустрацијом последњег дела под сликом људи од којих сваки има у руци оруђе за клање. Један човек међу њима био је обучен у лан, са писарским прибором о боку. ‘И Господ му рече: Прођи посред града, посред Јерусалима, и стави знак на чела људи који уздишу и вапију због свих гадости које се чине усред њега.’“</w:t>
      </w:r>
    </w:p>
    <w:p>
      <w:pPr>
        <w:pStyle w:val="ArticleScripture"/>
        <w:jc w:val="left"/>
      </w:pPr>
      <w:r>
        <w:rPr>
          <w:rFonts w:ascii="Times New Roman" w:hAnsi="Times New Roman" w:eastAsia="Times New Roman" w:cs="Times New Roman"/>
        </w:rPr>
        <w:t>„Ко стоје у савету Божјем у ово време? Да ли су то они који у суштини оправдавају зло међу онима који исповедају да су Божји народ и који у своме срцу, ако не и отворено, ропћу против оних који би укорили грех? Да ли су то они који заузимају став против њих и саосећају с онима који чине зло? Не, никако! Ако се не покају и не оставе Сотонино дело у тлачењу оних који носе терет дела и у подржавању грешника на Сиону, никада неће примити жиг Божјег одобравајућег запечаћења. Пашће у општем уништењу безбожника, представљеном делом петорице људи који носе оружје за покољ. Упамтите добро ову тачку: Они који примају чисти жиг истине, изведен у њима силом Светога Духа, представљен жигом који ставља човек одевен у платно, јесу они „који уздишу и вапе због свих гадости које се чине“ у цркви. Њихова љубав према чистоти и части и слави Божјој таква је, и они имају тако јасан увид у прекомерну грешност греха, да су представљени као они који су у агонији, чак уздишући и вапијући. Прочитајте девету главу Језекиљеву.“</w:t>
      </w:r>
    </w:p>
    <w:p>
      <w:pPr>
        <w:pStyle w:val="ArticleScripture"/>
        <w:jc w:val="left"/>
      </w:pPr>
      <w:r>
        <w:rPr>
          <w:rFonts w:ascii="Times New Roman" w:hAnsi="Times New Roman" w:eastAsia="Times New Roman" w:cs="Times New Roman"/>
        </w:rPr>
        <w:t>„Али опште поклање свих оних који тако не виде широку супротност између греха и праведности, и не осећају онако како осећају они који стоје у савету Божјем и примају знак, описано је у заповести петорици људи са оружјем за покољ: ‘Идите за њим кроз град и убијајте; нека око ваше не штеди, нити имајте сажаљења: побијте до истребљења старе и младе, и девојке, и малу децу, и жене; али не приступајте ниједном човеку на коме је знак; и почните од Моје светиње.’ Testimonies, volume 3, 266, 267.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Шездесет осам</dc:title>
  <dc:subject>Откривање пророчке поруке осмог поглавља Језекиља: закон о недељи и последњи дани</dc:subject>
  <dc:creator>Jeff Pippenger</dc:creator>
  <cp:keywords/>
  <dc:description>Generated by ArticleDigger from daniel\68_daniel.json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