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Скривена историја четрдесетог стиха — број четрнаест</w:t>
      </w:r>
    </w:p>
    <w:p>
      <w:pPr>
        <w:pStyle w:val="ArticleSubtitle"/>
        <w:jc w:val="left"/>
      </w:pPr>
      <w:r>
        <w:rPr>
          <w:rFonts w:ascii="Arial" w:hAnsi="Arial" w:eastAsia="Arial" w:cs="Arial"/>
        </w:rPr>
        <w:t>Drugo teško — prvi deo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У претходном чланку ускладили смо пророчке одлике пете трубе, која је прво тешко, са ускоро долазећим недељним законом. Посматрање пете трубе као прве од последње три трубе, из приступа да прва приказује последњу, усклађује пророчку улогу ислама првог тешког са земљотресом из Откривења једанаест. Примио сам имејл од једног пријатеља дан пошто смо на суботњем састанку разматрали овај чланак, а мој пријатељ је такође настојао да усклади шесту трубу, која је друго тешко, са ускоро долазећим недељним законом. То је исправан приступ, јер су последње три трубе три тешка.</w:t>
      </w:r>
    </w:p>
    <w:p>
      <w:pPr>
        <w:pStyle w:val="ArticleScripture"/>
        <w:jc w:val="left"/>
      </w:pPr>
      <w:r>
        <w:rPr>
          <w:rFonts w:ascii="Times New Roman" w:hAnsi="Times New Roman" w:eastAsia="Times New Roman" w:cs="Times New Roman"/>
        </w:rPr>
        <w:t>И видех, и чух једног анђела где лети посред неба, говорећи јаким гласом: Тешко, тешко, тешко становницима земље од осталих гласова трубних трију анђела, који још треба да затрубе! Откривење 8:13.</w:t>
      </w:r>
    </w:p>
    <w:p>
      <w:pPr>
        <w:pStyle w:val="ArticleBody"/>
        <w:jc w:val="left"/>
      </w:pPr>
      <w:r>
        <w:rPr>
          <w:rFonts w:ascii="Times New Roman" w:hAnsi="Times New Roman" w:eastAsia="Times New Roman" w:cs="Times New Roman"/>
        </w:rPr>
        <w:t>Последње три трубе представљају посебан симбол унутар седам труба, као што се и последње три цркве разликују од прве четири, и као што се и последња три печата разликују унутар седам печата. Ова пророчка истина често је разматрана током година. Поред тога што треба узети у обзир светлост која произлази из посматрања првог и трећег „тешко“ као симбола алфе и омеге, морамо такође размотрити и три „тешко“ као троструку примену пророштва.</w:t>
      </w:r>
    </w:p>
    <w:p>
      <w:pPr>
        <w:pStyle w:val="ArticleBody"/>
        <w:jc w:val="left"/>
      </w:pPr>
      <w:r>
        <w:rPr>
          <w:rFonts w:ascii="Times New Roman" w:hAnsi="Times New Roman" w:eastAsia="Times New Roman" w:cs="Times New Roman"/>
        </w:rPr>
        <w:t>Трострука примена пророштва показује да ће све пророчке одлике првог и другог јаука постојати и у трећем јауку. Први јаук био је ислам Арабије, а други јаук био је ислам Турске. Први јаук требало је да „мучи“, а други јаук да „убије“ трећи део људи.</w:t>
      </w:r>
    </w:p>
    <w:p>
      <w:pPr>
        <w:pStyle w:val="ArticleHeading"/>
        <w:jc w:val="left"/>
      </w:pPr>
      <w:r>
        <w:rPr>
          <w:rFonts w:ascii="Arial" w:hAnsi="Arial" w:eastAsia="Arial" w:cs="Arial"/>
        </w:rPr>
        <w:t>Мука прве невоље</w:t>
      </w:r>
    </w:p>
    <w:p>
      <w:pPr>
        <w:pStyle w:val="ArticleScripture"/>
        <w:jc w:val="left"/>
      </w:pPr>
      <w:r>
        <w:rPr>
          <w:rFonts w:ascii="Times New Roman" w:hAnsi="Times New Roman" w:eastAsia="Times New Roman" w:cs="Times New Roman"/>
        </w:rPr>
        <w:t>И њима би дано да их не убијају, него да се муче пет месеци; и њихово мучење беше као мучење шкорпије кад уједе човека. … И имаху репове као шкорпије, и жаоке беху у њиховим реповима; и њихова власт беше да наносе зло људима пет месеци. Откривење 9:5, 10.</w:t>
      </w:r>
    </w:p>
    <w:p>
      <w:pPr>
        <w:pStyle w:val="ArticleHeading"/>
        <w:jc w:val="left"/>
      </w:pPr>
      <w:r>
        <w:rPr>
          <w:rFonts w:ascii="Arial" w:hAnsi="Arial" w:eastAsia="Arial" w:cs="Arial"/>
        </w:rPr>
        <w:t>Смрт другог тешкоће</w:t>
      </w:r>
    </w:p>
    <w:p>
      <w:pPr>
        <w:pStyle w:val="ArticleScripture"/>
        <w:jc w:val="left"/>
      </w:pPr>
      <w:r>
        <w:rPr>
          <w:rFonts w:ascii="Times New Roman" w:hAnsi="Times New Roman" w:eastAsia="Times New Roman" w:cs="Times New Roman"/>
        </w:rPr>
        <w:t>И четири анђела беху одрешена, која беху приправљена за час, и дан, и месец, и годину, да побију трећину људи. … Од ово троје би убијена трећина људи: од огња, и од дима, и од сумпора, који излажаху из уста њихових. Откривење 9:15, 18.</w:t>
      </w:r>
    </w:p>
    <w:p>
      <w:pPr>
        <w:pStyle w:val="ArticleBody"/>
        <w:jc w:val="left"/>
      </w:pPr>
      <w:r>
        <w:rPr>
          <w:rFonts w:ascii="Times New Roman" w:hAnsi="Times New Roman" w:eastAsia="Times New Roman" w:cs="Times New Roman"/>
        </w:rPr>
        <w:t>Две трећине људи који нису били побијени, нису се покајали.</w:t>
      </w:r>
    </w:p>
    <w:p>
      <w:pPr>
        <w:pStyle w:val="ArticleScripture"/>
        <w:jc w:val="left"/>
      </w:pPr>
      <w:r>
        <w:rPr>
          <w:rFonts w:ascii="Times New Roman" w:hAnsi="Times New Roman" w:eastAsia="Times New Roman" w:cs="Times New Roman"/>
        </w:rPr>
        <w:t>И остали људи, који не беху побијени овим злима, ипак се не покајаше за дела руку својих, да се не клањају демонима и идолима од злата, и сребра, и бакра, и камена, и дрвета, који нити могу видети, нити чути, нити ходити; нити се покајаше за убиства своја, ни за врачања своја, ни за блуд свој, ни за крађе своје. Откривење 9:20, 21.</w:t>
      </w:r>
    </w:p>
    <w:p>
      <w:pPr>
        <w:pStyle w:val="ArticleBody"/>
        <w:jc w:val="left"/>
      </w:pPr>
      <w:r>
        <w:rPr>
          <w:rFonts w:ascii="Times New Roman" w:hAnsi="Times New Roman" w:eastAsia="Times New Roman" w:cs="Times New Roman"/>
        </w:rPr>
        <w:t>Седам труба представљају седам последњих зала, а у двадесетом стиху трубе се називају злима. Сједињене Државе су једна трећина троструког савеза аждаје, звери и лажног пророка, и бивају убијене као шесто царство при недељном закону. Њихова смрт била је проузрокована лажним богослужењем, представљеним „делима руку својих“, „клањањем“ „ђаволима и идолима од злата, и сребра, и бронзе, и камена, и дрвета“, „убиствима“, „врачањима“, „блудом“ и „крађама“.</w:t>
      </w:r>
    </w:p>
    <w:p>
      <w:pPr>
        <w:pStyle w:val="ArticleBody"/>
        <w:jc w:val="left"/>
      </w:pPr>
      <w:r>
        <w:rPr>
          <w:rFonts w:ascii="Times New Roman" w:hAnsi="Times New Roman" w:eastAsia="Times New Roman" w:cs="Times New Roman"/>
        </w:rPr>
        <w:t>Лажно богослужење, представљено богослужењем у недељу, јесте „узрок“ за који треба да се покаје, али се не покајаше, те је „последица“ мука и смрт коју доносе скакавци ислама. Иако се једна трећина људи, Сједињене Државе, убија при доношењу закона о недељи, друге две трећине се не кају.</w:t>
      </w:r>
    </w:p>
    <w:p>
      <w:pPr>
        <w:pStyle w:val="ArticleHeading"/>
        <w:jc w:val="left"/>
      </w:pPr>
      <w:r>
        <w:rPr>
          <w:rFonts w:ascii="Arial" w:hAnsi="Arial" w:eastAsia="Arial" w:cs="Arial"/>
        </w:rPr>
        <w:t>Тешкоће и анђели</w:t>
      </w:r>
    </w:p>
    <w:p>
      <w:pPr>
        <w:pStyle w:val="ArticleBody"/>
        <w:jc w:val="left"/>
      </w:pPr>
      <w:r>
        <w:rPr>
          <w:rFonts w:ascii="Times New Roman" w:hAnsi="Times New Roman" w:eastAsia="Times New Roman" w:cs="Times New Roman"/>
        </w:rPr>
        <w:t>Прва и друга невоља одговарају првом и другом анђелу у милеритској историји, и та историја се понавља до најситнијег слова у историји сто четрдесет и четири хиљаде. Историја сто четрдесет и четири хиљаде јесте историја трећег анђела и одговара трећој невољи. Као што се прекретнице милеритске историје понављају у историји сто четрдесет и четири хиљаде, тако ће се и прекретнице прве и друге невоље поновити у историји трећег анђела.</w:t>
      </w:r>
    </w:p>
    <w:p>
      <w:pPr>
        <w:pStyle w:val="ArticleScripture"/>
        <w:jc w:val="left"/>
      </w:pPr>
      <w:r>
        <w:rPr>
          <w:rFonts w:ascii="Times New Roman" w:hAnsi="Times New Roman" w:eastAsia="Times New Roman" w:cs="Times New Roman"/>
        </w:rPr>
        <w:t>„Прва и друга порука дате су 1843. и 1844. године, а ми се сада налазимо под објављивањем треће; али све три поруке још увек треба објављивати. Сада је исто толико неопходно као икада раније да се оне понове онима који траже истину. Пером и гласом треба да разгласимо ову објаву, показујући њихов редослед и примену пророштава која нас доводе до поруке трећег анђела. Не може бити треће без прве и друге. Ове поруке треба да дамо свету у публикацијама, у проповедима, показујући у низу пророчке историје оно што је било и оно што ће бити.“ Selected Messages, књига 2, 104.</w:t>
      </w:r>
    </w:p>
    <w:p>
      <w:pPr>
        <w:pStyle w:val="ArticleBody"/>
        <w:jc w:val="left"/>
      </w:pPr>
      <w:r>
        <w:rPr>
          <w:rFonts w:ascii="Times New Roman" w:hAnsi="Times New Roman" w:eastAsia="Times New Roman" w:cs="Times New Roman"/>
        </w:rPr>
        <w:t>Наше дело као ученика пророштва јесте да спојимо поруке првог и другог анђела у поруку трећег анђела. Без прве две поруке не може постојати трећа порука, јер „не може бити треће без првог и другог“. То је тачно у погледу „редоследа“, јер ако нема првог и другог, онда је треће заправо прво. То је такође тачно у погледу „садржаја“, јер пророчке одлике првог и другог одређују одлике трећег. Математички, нема трећег без првог и другог, а пророчки, у трећем анђелу нема путоказа ако се изоставе путокази првог и другог.</w:t>
      </w:r>
    </w:p>
    <w:p>
      <w:pPr>
        <w:pStyle w:val="ArticleScripture"/>
        <w:jc w:val="left"/>
      </w:pPr>
      <w:r>
        <w:rPr>
          <w:rFonts w:ascii="Times New Roman" w:hAnsi="Times New Roman" w:eastAsia="Times New Roman" w:cs="Times New Roman"/>
        </w:rPr>
        <w:t>„Бог је дао вестима из Откривења 14 њихово место у низу пророчанства, и њихово дело не треба да престане све до завршетка историје ове земље. Вести првог и другог анђела и даље су истина за ово време, и треба да теку упоредо са овом која следи. Трећи анђео објављује своје упозорење силним гласом. ‘После овога’, рекао је Јован, ‘видео сам другог анђела где силази с неба, који имаше велику власт, и земља се осветли од славе његове.’ У овом просветљењу сједињује се светлост све три вести.“ The 1888 Materials, 803, 804.</w:t>
      </w:r>
    </w:p>
    <w:p>
      <w:pPr>
        <w:pStyle w:val="ArticleBody"/>
        <w:jc w:val="left"/>
      </w:pPr>
      <w:r>
        <w:rPr>
          <w:rFonts w:ascii="Times New Roman" w:hAnsi="Times New Roman" w:eastAsia="Times New Roman" w:cs="Times New Roman"/>
        </w:rPr>
        <w:t>Наше дело је да покажемо „у низу пророчке историје оно што је било“ у покрету милерита, „и оно што ће бити“ у покрету сто четрдесет и четири хиљаде.</w:t>
      </w:r>
    </w:p>
    <w:p>
      <w:pPr>
        <w:pStyle w:val="ArticleScripture"/>
        <w:jc w:val="left"/>
      </w:pPr>
      <w:r>
        <w:rPr>
          <w:rFonts w:ascii="Times New Roman" w:hAnsi="Times New Roman" w:eastAsia="Times New Roman" w:cs="Times New Roman"/>
        </w:rPr>
        <w:t>„Господ ће ускоро казнити свет због његове безаконости. Ускоро ће казнити верске заједнице због њиховог одбацивања светлости и истине које су им дате. Велика порука, која обједињује поруке првог, другог и трећег анђела, треба да се објави свету. То треба да буде тежиште нашега рада.“ The Seventh-day Adventist Bible Commentary, volume 7, 950.</w:t>
      </w:r>
    </w:p>
    <w:p>
      <w:pPr>
        <w:pStyle w:val="ArticleBody"/>
        <w:jc w:val="left"/>
      </w:pPr>
      <w:r>
        <w:rPr>
          <w:rFonts w:ascii="Times New Roman" w:hAnsi="Times New Roman" w:eastAsia="Times New Roman" w:cs="Times New Roman"/>
        </w:rPr>
        <w:t>Спајање поруке првог и другог анђела јесте оно што обасјава земљу када анђео из Откривења осамнаест силази. Она је изјавила: „После овога“, рече Јован, „видех другог анђела како силази с неба, који имаше велику власт; и земља се обасја од славе његове.“ У овом просвећењу сједињена је светлост све три поруке. „Просвећење“ повезано с тим да земља буде „обасјана“ извршава се онда када је „сједињена светлост све три поруке“. Дело сједињавања, ред по ред, трију порука, довођењем милеритске историје у паралелу с историјом сто четрдесет и четири хиљаде, такође треба да буде извршено и са три невоље.</w:t>
      </w:r>
    </w:p>
    <w:p>
      <w:pPr>
        <w:pStyle w:val="ArticleBody"/>
        <w:jc w:val="left"/>
      </w:pPr>
      <w:r>
        <w:rPr>
          <w:rFonts w:ascii="Times New Roman" w:hAnsi="Times New Roman" w:eastAsia="Times New Roman" w:cs="Times New Roman"/>
        </w:rPr>
        <w:t>Пад Вавилона, како га је објавио други анђео, не може се одвојити од поруке првог анђела. Порука првог анђела указивала је на Други Христов долазак 1843. године, и када је та порука доживела неуспех, дејство те поруке произвело је пад протестантских цркава. Дејство је био други анђео, узрок је био неуспех првог анђела. Да није било првог анђела, не би било ни пада Вавилона како га је објавио други анђео. Чинилац који је повезао узрок и дејство било је „време“. „Време“ (1843) није се остварило, и тај неуспех произвео је „дејство“. „Узрок“ је била заблуда у поистовећивању да ће се три пророчанства, за која је Милер погрешно закључио да ће се окончати око 1843. године, тада и испунити. Та три пророчанства од 1335, 2300 и 2520 година Милер је веровао да ће се завршити Христовим доласком на облацима 1843. године. Када су временска пророчанства, која је Милер погрешно разумео, доживела неуспех, то је пружило разлог протестантима да одбаце поруку првог анђела, и други анђео је дошао. Први анђео био је „узрок“, а други је био „дејство“.</w:t>
      </w:r>
    </w:p>
    <w:p>
      <w:pPr>
        <w:pStyle w:val="ArticleBody"/>
        <w:jc w:val="left"/>
      </w:pPr>
      <w:r>
        <w:rPr>
          <w:rFonts w:ascii="Times New Roman" w:hAnsi="Times New Roman" w:eastAsia="Times New Roman" w:cs="Times New Roman"/>
        </w:rPr>
        <w:t>Поруке првог и другог анђела не могу се раздвојити, јер су пророчки повезане пророчким временом. И прва и друга невоља такође су пророчки повезане „временом“. Временско пророчанство прве невоље, које означава сто педесет година мучења, завршава се управо тамо где почиње временско пророчанство од три стотине деведесет и једне године и петнаест дана друге невоље, која убија. Временско пророчанство повезује прву и другу невољу, а такође и поруке првог и другог анђела.</w:t>
      </w:r>
    </w:p>
    <w:p>
      <w:pPr>
        <w:pStyle w:val="ArticleBody"/>
        <w:jc w:val="left"/>
      </w:pPr>
      <w:r>
        <w:rPr>
          <w:rFonts w:ascii="Times New Roman" w:hAnsi="Times New Roman" w:eastAsia="Times New Roman" w:cs="Times New Roman"/>
        </w:rPr>
        <w:t>Испуњење временских пророчанстава о првој и другој невољи дало је силу поруци првог анђела и довело анђела из Откривења десет да обасја свет својом славом. Говорећи о првом анђелу, сестра Вајт је забележила да јој је било „речено да је његово послање да обасја земљу својом славом и опомене човека на долазећи гнев Божји.” То је истоветно послање трећег анђела из Откривења осамнаест.</w:t>
      </w:r>
    </w:p>
    <w:p>
      <w:pPr>
        <w:pStyle w:val="ArticleScripture"/>
        <w:jc w:val="left"/>
      </w:pPr>
      <w:r>
        <w:rPr>
          <w:rFonts w:ascii="Times New Roman" w:hAnsi="Times New Roman" w:eastAsia="Times New Roman" w:cs="Times New Roman"/>
        </w:rPr>
        <w:t>„Анђео који се сједињује у објављивању поруке трећег анђела треба да обасја сву земљу својом славом. Овде је проречено дело светских размера и неуобичајене силе. Адвентистички покрет из 1840–44. био је славно пројављивање Божје силе; порука првог анђела била је однета до сваке мисионарске станице у свету, а у неким земљама постојало је највеће верско интересовање какво је икада посведочено у било којој земљи још од Реформације шеснаестог века; али све то треба да буде надмашено моћним покретом под последњим упозорењем трећег анђела.</w:t>
      </w:r>
    </w:p>
    <w:p>
      <w:pPr>
        <w:pStyle w:val="ArticleScripture"/>
        <w:jc w:val="left"/>
      </w:pPr>
      <w:r>
        <w:rPr>
          <w:rFonts w:ascii="Times New Roman" w:hAnsi="Times New Roman" w:eastAsia="Times New Roman" w:cs="Times New Roman"/>
        </w:rPr>
        <w:t>„То дело биће слично ономе на Дан Педесетнице. Као што је „рани дажд“ био дат, у изливању Светога Духа на почетку проповедања Јеванђеља, да учини да узрасте драгоцено семе, тако ће „позни дажд“ бити дат на његовом свршетку ради дозревања жетве. „Тада ћемо познати, ако наставимо да познајемо Господа; Његов је излазак приправљен као зора; и доћи ће нам као дажд, као позни и рани дажд земљи.“ Осија 6:3. „Радујте се, дакле, синови Сиона, и веселите се у Господу Богу своме; јер вам је дао рани дажд умерено, и учиниће да вам сиђе дажд, рани дажд и позни дажд.“ Јоил 2:23. „И биће у последње дане, говори Бог, излићу од Духа Својега на свако тело.“ „И биће: сваки који призове име Господње биће спасен.“ Дела апостолска 2:17, 21.</w:t>
      </w:r>
    </w:p>
    <w:p>
      <w:pPr>
        <w:pStyle w:val="ArticleScripture"/>
        <w:jc w:val="left"/>
      </w:pPr>
      <w:r>
        <w:rPr>
          <w:rFonts w:ascii="Times New Roman" w:hAnsi="Times New Roman" w:eastAsia="Times New Roman" w:cs="Times New Roman"/>
        </w:rPr>
        <w:t>„Велико дело јеванђеља не треба да се заврши са мањим испољавањем силе Божје од онога које је обележило његов почетак. Пророштва која су се испунила у изливању ране кише на почетку јеванђеља, поново треба да се испуне у позној киши на његовом свршетку. Ово су ‘времена освежења’ на која је апостол Петар унапред указивао када је рекао: ‘Покајте се, дакле, и обратите се, да се очистите од греха својих, да дођу времена освежења од лица Господњега, и да пошље унапред одређенога вам Христа Исуса.’ Дела 3:19, 20.“ Велика борба, 611.</w:t>
      </w:r>
    </w:p>
    <w:p>
      <w:pPr>
        <w:pStyle w:val="ArticleBody"/>
        <w:jc w:val="left"/>
      </w:pPr>
      <w:r>
        <w:rPr>
          <w:rFonts w:ascii="Times New Roman" w:hAnsi="Times New Roman" w:eastAsia="Times New Roman" w:cs="Times New Roman"/>
        </w:rPr>
        <w:t>Испуњење временских пророчанстава првог и другог тешко донело је анђела доле да обасја земљу својом славом 1840. године, чиме је оснажена порука првог анђела; а испуњење трећег тешко донело је анђела доле да обасја земљу својом славом 11. септембра, чиме је оснажена порука трећег анђела. Обасјавање земље остварује се сједињавањем два покрета у паралелној примени — ред на ред. Порука три тешко оснажује поруку три анђела. Оне су уткане заједно као две линије; једна унутрашња, а друга спољашња. Три анђела представљају дело Божјег народа, а њихово дело бива оснажено испуњењем три тешко. Спољашње је ислам и његово пророчко дело, а унутрашње је Христос у Свом народу — нада славе. Из тог разлога, Јуда је привезан за магарца у Јаковљевом пророчанству о симболици његових дванаест синова у последњим данима.</w:t>
      </w:r>
    </w:p>
    <w:p>
      <w:pPr>
        <w:pStyle w:val="ArticleScripture"/>
        <w:jc w:val="left"/>
      </w:pPr>
      <w:r>
        <w:rPr>
          <w:rFonts w:ascii="Times New Roman" w:hAnsi="Times New Roman" w:eastAsia="Times New Roman" w:cs="Times New Roman"/>
        </w:rPr>
        <w:t>И Јаков дозва синове своје, и рече: Скупите се, да вам кажем шта ће вас снаћи у последње дане. Скупите се, и чујте, синови Јаковљеви; и послушајте Израиља, оца својега. … Јуда, тебе ће хвалити браћа твоја: рука ће твоја бити за вратом непријатељима твојим; синови оца твојега клањаће ти се. Јуда је лавић: с плена, сине мој, подигао си се; спустио се, легао као лав и као стари лав; ко ће га пробудити? Скиптар се неће одвојити од Јуде, нити законодавац између ногу његових, док не дође Силом; и њему ће се народи покоравати. Везујући за чокот магаре своје, и за племениту лозу магаре младо своје; у вину пере хаљине своје, и огртач свој у крви од грожђа: очи су му црвеније од вина, и зуби белији од млека. 1. Мојсијева 49:1, 2, 8–12.</w:t>
      </w:r>
    </w:p>
    <w:p>
      <w:pPr>
        <w:pStyle w:val="ArticleBody"/>
        <w:jc w:val="left"/>
      </w:pPr>
      <w:r>
        <w:rPr>
          <w:rFonts w:ascii="Times New Roman" w:hAnsi="Times New Roman" w:eastAsia="Times New Roman" w:cs="Times New Roman"/>
        </w:rPr>
        <w:t>Христос је Лав из племена Јудиног, који је опрао своје хаљине у крви, и који је „изабрана лоза“, која је пророчки везана за „магаричино младунче“. Спољашња порука трију тешкоћа везана је за унутрашњу поруку трију анђела. Први и други анђео теку упоредо са трећим анђелом, и прва и друга тешкоћа морају тећи упоредо са трећом тешкоћом.</w:t>
      </w:r>
    </w:p>
    <w:p>
      <w:pPr>
        <w:pStyle w:val="ArticleHeading"/>
        <w:jc w:val="left"/>
      </w:pPr>
      <w:r>
        <w:rPr>
          <w:rFonts w:ascii="Arial" w:hAnsi="Arial" w:eastAsia="Arial" w:cs="Arial"/>
        </w:rPr>
        <w:t>Кључ</w:t>
      </w:r>
    </w:p>
    <w:p>
      <w:pPr>
        <w:pStyle w:val="ArticleBody"/>
        <w:jc w:val="left"/>
      </w:pPr>
      <w:r>
        <w:rPr>
          <w:rFonts w:ascii="Times New Roman" w:hAnsi="Times New Roman" w:eastAsia="Times New Roman" w:cs="Times New Roman"/>
        </w:rPr>
        <w:t>Битка код Ниниве јесте „кључ“ који доноси таму ислама на свет онда када смртна рана римокатолицизма буде исцељена у ускоро долазећем недељном закону, који је земљотрес из Откривења једанаест, где треће тешко долази изненада. Оно долази у „часу“ земљотреса.</w:t>
      </w:r>
    </w:p>
    <w:p>
      <w:pPr>
        <w:pStyle w:val="ArticleScripture"/>
        <w:jc w:val="left"/>
      </w:pPr>
      <w:r>
        <w:rPr>
          <w:rFonts w:ascii="Times New Roman" w:hAnsi="Times New Roman" w:eastAsia="Times New Roman" w:cs="Times New Roman"/>
        </w:rPr>
        <w:t>И у тај час наста велики земљотрес, и десети део града паде, и у земљотресу погибе седам хиљада људи; а остали се уплашише и дадоше славу Богу небескоме. Друго тешко стање прође; и, гле, треће тешко стање долази брзо. Откривење 11:13, 14.</w:t>
      </w:r>
    </w:p>
    <w:p>
      <w:pPr>
        <w:pStyle w:val="ArticleBody"/>
        <w:jc w:val="left"/>
      </w:pPr>
      <w:r>
        <w:rPr>
          <w:rFonts w:ascii="Times New Roman" w:hAnsi="Times New Roman" w:eastAsia="Times New Roman" w:cs="Times New Roman"/>
        </w:rPr>
        <w:t>Закон о недељи покреће време испита лика звери за свет, а битка код Ниниве је кључ који поистовећује освајање шестог царства, док се блудница Тира опомиње када почиње да пева своје песме у испуњењу двадесет треће главе Исаије. Испит лика звери јесте испит на основу којег се одлучује о човековој вечној судбини, и о њој се одлучује пре него што се затвори време милости. Време милости се затвара за свет када Михаило устане. Време испита лика звери за свет из Откривења, тринаесте главе, од дванаестог стиха и даље, представљено је као праслика времена испита лика звери за Сједињене Америчке Државе.</w:t>
      </w:r>
    </w:p>
    <w:p>
      <w:pPr>
        <w:pStyle w:val="ArticleScripture"/>
        <w:jc w:val="left"/>
      </w:pPr>
      <w:r>
        <w:rPr>
          <w:rFonts w:ascii="Times New Roman" w:hAnsi="Times New Roman" w:eastAsia="Times New Roman" w:cs="Times New Roman"/>
        </w:rPr>
        <w:t>„Када се Америка, земља верске слободе, уједини с Папством у присиљавању савести и нагоњењу људи да поштују лажну суботу, народи свих земаља на земаљској кугли биће наведени да следе њен пример.“ Testimonies, volume 6, 18.</w:t>
      </w:r>
    </w:p>
    <w:p>
      <w:pPr>
        <w:pStyle w:val="ArticleBody"/>
        <w:jc w:val="left"/>
      </w:pPr>
      <w:r>
        <w:rPr>
          <w:rFonts w:ascii="Times New Roman" w:hAnsi="Times New Roman" w:eastAsia="Times New Roman" w:cs="Times New Roman"/>
        </w:rPr>
        <w:t>Време кушње иконе звери у Сједињеним Државама раздваја и запечаћује сто четрдесет и четири хиљаде из Откривења 7, а време кушње иконе звери за свет запечаћује велико мноштво из Откривења 7.</w:t>
      </w:r>
    </w:p>
    <w:p>
      <w:pPr>
        <w:pStyle w:val="ArticleScripture"/>
        <w:jc w:val="left"/>
      </w:pPr>
      <w:r>
        <w:rPr>
          <w:rFonts w:ascii="Times New Roman" w:hAnsi="Times New Roman" w:eastAsia="Times New Roman" w:cs="Times New Roman"/>
        </w:rPr>
        <w:t>„Стране нације ће следити пример Сједињених Држава. Иако она предњачи, ипак ће иста криза задесити наш народ у свим деловима света.“ Testimonies, volume 6, 395.</w:t>
      </w:r>
    </w:p>
    <w:p>
      <w:pPr>
        <w:pStyle w:val="ArticleBody"/>
        <w:jc w:val="left"/>
      </w:pPr>
      <w:r>
        <w:rPr>
          <w:rFonts w:ascii="Times New Roman" w:hAnsi="Times New Roman" w:eastAsia="Times New Roman" w:cs="Times New Roman"/>
        </w:rPr>
        <w:t>Кључ представљен битком код Ниниве означава почетак времена кушања у погледу иконе звери за свет, док уједно означава и крај времена кушања у погледу иконе звери за Сједињене Државе. Кључ представљен битком код Ниниве отвара безданицу која доноси поплаву ислама, представљену као скакавци у свету. Тај кључ на крају поноћног вапаја предобликован је кључем који отвара ту исту јаму у Сједињеним Државама на почетку поноћног вапаја.</w:t>
      </w:r>
    </w:p>
    <w:p>
      <w:pPr>
        <w:pStyle w:val="ArticleBody"/>
        <w:jc w:val="left"/>
      </w:pPr>
      <w:r>
        <w:rPr>
          <w:rFonts w:ascii="Times New Roman" w:hAnsi="Times New Roman" w:eastAsia="Times New Roman" w:cs="Times New Roman"/>
        </w:rPr>
        <w:t>Кључ у Сједињеним Државама представљен је у Левитској двадесет трећој глави као празник труба, када се магарац одвезује на почетку објављивања поноћног вапаја. Тај кључ се окреће када стигну ватрене кугле Нешвила. Празник труба, и напад на Нешвил када се ислам одвезује, представљају праслику битке код Ниниве у време недељног закона.</w:t>
      </w:r>
    </w:p>
    <w:p>
      <w:pPr>
        <w:pStyle w:val="ArticleBody"/>
        <w:jc w:val="left"/>
      </w:pPr>
      <w:r>
        <w:rPr>
          <w:rFonts w:ascii="Times New Roman" w:hAnsi="Times New Roman" w:eastAsia="Times New Roman" w:cs="Times New Roman"/>
        </w:rPr>
        <w:t>Zakon o nedelji jeste kraj objavljivanja „ponoćnog“ pokliča, jer se tada poklič menja u „silni“ poklič, a početak tog razdoblja mora, po proročkoj nužnosti, da prikaže njegov svršetak. U prvom teškoći islam je trebalo da muči vojske Rima, koje predstavljaju Sjedinjene Države, sto pedeset godina. Ključ (bitka kod Ninive) označava početak objavljivanja ponoćnog pokliča, kao i praznik truba. U Levitskoj knjizi dvadeset trećoj glavi postoji petnaest dana između praznika truba i Pedesetnice, koja je takođe praznik Senica. Tih petnaest dana tokom vremena kušnje ikone zveri u Sjedinjenim Državama odgovaraju sto pedeset godina mučenja u prvom teškoći. Petnaest je desetak od sto pedeset.</w:t>
      </w:r>
    </w:p>
    <w:p>
      <w:pPr>
        <w:pStyle w:val="ArticleBody"/>
        <w:jc w:val="left"/>
      </w:pPr>
      <w:r>
        <w:rPr>
          <w:rFonts w:ascii="Times New Roman" w:hAnsi="Times New Roman" w:eastAsia="Times New Roman" w:cs="Times New Roman"/>
        </w:rPr>
        <w:t>Тих петнаест дана (сто педесет година) завршава се када почињу триста деведесет и једна година и петнаест дана. Од 22. октобра 1844. пророчко време више није применљиво, те су сто педесет година мучења симбол петнаест дана из двадесет треће главе Левитске књиге, који почињу празником труба, после чега пет дана касније следи уздизање знамења, потом пет дана касније суд Дана помирења, а затим још пет дана до педесетничког изливања.</w:t>
      </w:r>
    </w:p>
    <w:p>
      <w:pPr>
        <w:pStyle w:val="ArticleBody"/>
        <w:jc w:val="left"/>
      </w:pPr>
      <w:r>
        <w:rPr>
          <w:rFonts w:ascii="Times New Roman" w:hAnsi="Times New Roman" w:eastAsia="Times New Roman" w:cs="Times New Roman"/>
        </w:rPr>
        <w:t>Ту почиње „час, и дан, и месец, и година, да се побије трећи део људи“. „Час“ је час великога земљотреса, који је недељни закон. „Дан“ је дан одмазде Господње, када се лаодикијска Црква адвентиста седмога дана избљува из уста Господњих.</w:t>
      </w:r>
    </w:p>
    <w:p>
      <w:pPr>
        <w:pStyle w:val="ArticleScripture"/>
        <w:jc w:val="left"/>
      </w:pPr>
      <w:r>
        <w:rPr>
          <w:rFonts w:ascii="Times New Roman" w:hAnsi="Times New Roman" w:eastAsia="Times New Roman" w:cs="Times New Roman"/>
        </w:rPr>
        <w:t>Јер су они народ у коме нема савета, нити у њима има разума. О да су мудри, да ово разумеју, да помисле на свој последњи крај! Како би један гонио хиљаду, и двојица натерала десет хиљада у бег, да их није продала Стена њихова, и да их Господ није предао? Јер стена њихова није као Стена наша, и сами непријатељи наши судије су томе. Јер је лоза њихова од лозе содомске и из поља гоморских; грожђе њихово грожђе је жучи, гроздови су им горки. Вино је њихово отров змајева и љути јед аспидин. Није ли то похрањено код мене, запечаћено међу ризницама мојим? Моја је освета и одмазда; нога ће им се поклизнути у своје време; јер је близу дан пропасти њихове, и хита оно што ће их снаћи. Јер ће Господ судити народу своме, и сажалиће се на слуге своје, кад види да је нестало силе њихове, и да нема ни затворена ни остављена. И рећи ће: Где су богови њихови, стена у коју се уздаху? 5. Мојсијева 32:28–37.</w:t>
      </w:r>
    </w:p>
    <w:p>
      <w:pPr>
        <w:pStyle w:val="ArticleBody"/>
        <w:jc w:val="left"/>
      </w:pPr>
      <w:r>
        <w:rPr>
          <w:rFonts w:ascii="Times New Roman" w:hAnsi="Times New Roman" w:eastAsia="Times New Roman" w:cs="Times New Roman"/>
        </w:rPr>
        <w:t>„Час“ земљотреса јесте „дан њихове пропасти“. То је суд над онима у адвентизму који немају разумевање знања које се умножава у последњим данима. Они су изабрали лажну стену да на њој зидају своју кућу, а у стварности, њихова стена је песак.</w:t>
      </w:r>
    </w:p>
    <w:p>
      <w:pPr>
        <w:pStyle w:val="ArticleScripture"/>
        <w:jc w:val="left"/>
      </w:pPr>
      <w:r>
        <w:rPr>
          <w:rFonts w:ascii="Times New Roman" w:hAnsi="Times New Roman" w:eastAsia="Times New Roman" w:cs="Times New Roman"/>
        </w:rPr>
        <w:t>„Упозорење је дошло: Ништа се не сме допустити да уђе што би узнемирило темељ вере на којем зидамо још откако је порука дошла 1842, 1843. и 1844. године. Ја сам била у овој поруци, и од тада стојим пред светом, верна светлости коју нам је Бог дао. Не намеравамо да склонимо своје ноге са платформе на коју су биле постављене док смо из дана у дан тражили Господа усрдном молитвом, тражећи светлост. Мислите ли да бих могла да се одрекнем светлости коју ми је Бог дао? Она треба да буде као Стена векова. Она ме води откако ми је била дата.“ Review and Herald, April 14, 1903.</w:t>
      </w:r>
    </w:p>
    <w:p>
      <w:pPr>
        <w:pStyle w:val="ArticleBody"/>
        <w:jc w:val="left"/>
      </w:pPr>
      <w:r>
        <w:rPr>
          <w:rFonts w:ascii="Times New Roman" w:hAnsi="Times New Roman" w:eastAsia="Times New Roman" w:cs="Times New Roman"/>
        </w:rPr>
        <w:t>„Mesec“ predstavlja prvi mesec.</w:t>
      </w:r>
    </w:p>
    <w:p>
      <w:pPr>
        <w:pStyle w:val="ArticleScripture"/>
        <w:jc w:val="left"/>
      </w:pPr>
      <w:r>
        <w:rPr>
          <w:rFonts w:ascii="Times New Roman" w:hAnsi="Times New Roman" w:eastAsia="Times New Roman" w:cs="Times New Roman"/>
        </w:rPr>
        <w:t>Радујте се, дакле, синови Сиона, и веселите се у Господу Богу своме; јер вам је дао дажд рани умерено, и спустиће вам дажд, дажд рани и дажд позни у први месец. И гумна ће се напунити пшенице, и каце ће се преливати вином и уљем. И накнадићу вам године које изједе скакавац, гусеница и црв, и хрушт, велика војска моја коју послах на вас. И јешћете изобилно и наситићете се, и хвалићете име Господа Бога свога, који је чудесно поступао с вама; и народ мој неће се постидети довека. И познаћете да сам ја усред Израиља, и да сам ја Господ Бог ваш, и да другога нема; и народ мој неће се постидети довека. Јоило 2:23–27.</w:t>
      </w:r>
    </w:p>
    <w:p>
      <w:pPr>
        <w:pStyle w:val="ArticleBody"/>
        <w:jc w:val="left"/>
      </w:pPr>
      <w:r>
        <w:rPr>
          <w:rFonts w:ascii="Times New Roman" w:hAnsi="Times New Roman" w:eastAsia="Times New Roman" w:cs="Times New Roman"/>
        </w:rPr>
        <w:t>„Час“ закона о недељи — ислам трећег тешког јаука — неочекивано удара, и лаодикијски адвентизам бива посрамљен, јер се поуздао у стену змијину. У то време, у првом месецу, позни дажд излива се на очишћени народ. У том тренутку Сједињене Државе бивају убијене, после мучења од Нешвила па надаље. Мучење, које јесте уништење градова, отпочиње, и у часу закона о недељи Сједињене Државе престају (бивају убијене) као шесто царство библијског пророчанства, уводећи време кушње иконе звери за свет, које се завршава када осмо царство дође своме крају, и никога не буде да му помогне (бива убијено).</w:t>
      </w:r>
    </w:p>
    <w:p>
      <w:pPr>
        <w:pStyle w:val="ArticleHeading"/>
        <w:jc w:val="left"/>
      </w:pPr>
      <w:r>
        <w:rPr>
          <w:rFonts w:ascii="Arial" w:hAnsi="Arial" w:eastAsia="Arial" w:cs="Arial"/>
        </w:rPr>
        <w:t>Еуфрат</w:t>
      </w:r>
    </w:p>
    <w:p>
      <w:pPr>
        <w:pStyle w:val="ArticleBody"/>
        <w:jc w:val="left"/>
      </w:pPr>
      <w:r>
        <w:rPr>
          <w:rFonts w:ascii="Times New Roman" w:hAnsi="Times New Roman" w:eastAsia="Times New Roman" w:cs="Times New Roman"/>
        </w:rPr>
        <w:t>Река Еуфрат је симболички повезана с исламом, а Еуфрат значи „плодан“ или „пробити се“. У другом тешкоћу ослобођена су четири ветра која су везана на Еуфрату.</w:t>
      </w:r>
    </w:p>
    <w:p>
      <w:pPr>
        <w:pStyle w:val="ArticleScripture"/>
        <w:jc w:val="left"/>
      </w:pPr>
      <w:r>
        <w:rPr>
          <w:rFonts w:ascii="Times New Roman" w:hAnsi="Times New Roman" w:eastAsia="Times New Roman" w:cs="Times New Roman"/>
        </w:rPr>
        <w:t>И затруби шести анђео, и чух глас од четири рога златнога жртвеника који је пред Богом, који говораше шестоме анђелу који имаше трубу: Одријеши четири анђела који су свезани на великој реци Еуфрату. И бише одријешена четири анђела, који бјеху приправљени за час, и дан, и мјесец, и годину, да побију трећину људи. Откривење 9:13–15.</w:t>
      </w:r>
    </w:p>
    <w:p>
      <w:pPr>
        <w:pStyle w:val="ArticleBody"/>
        <w:jc w:val="left"/>
      </w:pPr>
      <w:r>
        <w:rPr>
          <w:rFonts w:ascii="Times New Roman" w:hAnsi="Times New Roman" w:eastAsia="Times New Roman" w:cs="Times New Roman"/>
        </w:rPr>
        <w:t>Еуфрат је представљао источну границу Обећане земље, а ислам су у пророштву „синови истока“. Њихова пророчка одлика јесте да бивају обуздавани и пуштани, почевши од тога да је Агар била обуздана од стране Саре.</w:t>
      </w:r>
    </w:p>
    <w:p>
      <w:pPr>
        <w:pStyle w:val="ArticleScripture"/>
        <w:jc w:val="left"/>
      </w:pPr>
      <w:r>
        <w:rPr>
          <w:rFonts w:ascii="Times New Roman" w:hAnsi="Times New Roman" w:eastAsia="Times New Roman" w:cs="Times New Roman"/>
        </w:rPr>
        <w:t>И Бог рече: Сара, жена твоја, заиста ће ти родити сина; и надени му име Исак; и утврдићу савез свој с њим за савез вечни, и са семеном његовим после њега. А за Исмаила, услишио сам те: ево, благословио сам га, и учинићу га плодним, и умножићу га веома; дванаест кнезова родиће, и учинићу од њега велик народ. 1. Мојсијева 17:19, 20.</w:t>
      </w:r>
    </w:p>
    <w:p>
      <w:pPr>
        <w:pStyle w:val="ArticleBody"/>
        <w:jc w:val="left"/>
      </w:pPr>
      <w:r>
        <w:rPr>
          <w:rFonts w:ascii="Times New Roman" w:hAnsi="Times New Roman" w:eastAsia="Times New Roman" w:cs="Times New Roman"/>
        </w:rPr>
        <w:t>Исмаил је био учињен плодним, а Еуфрат значи плодан. По завршетку пророчанства о сто педесет година мучења прве невоље, започело је пророчанство о једном часу, једном дану, једном месецу и једној години, када је исламу било допуштено да побије трећину људи. При недељном закону бива убијено шесто царство библијског пророчанства, и оно је трећи део савременог Рима. Ислам је био задржан 11. августа 1840. године, приликом оснажења поруке првог анђела, а био је ослобођен приликом оснажења поруке трећег анђела 11. септембра.</w:t>
      </w:r>
    </w:p>
    <w:p>
      <w:pPr>
        <w:pStyle w:val="ArticleBody"/>
        <w:jc w:val="left"/>
      </w:pPr>
      <w:r>
        <w:rPr>
          <w:rFonts w:ascii="Times New Roman" w:hAnsi="Times New Roman" w:eastAsia="Times New Roman" w:cs="Times New Roman"/>
        </w:rPr>
        <w:t>Дана 11. септембра, запечаћење сто четрдесет и четири хиљаде отпочело је када се суд над мртвима завршио, а суд над живима започео. Када је ислам трећег тешкоће био пуштен 11. септембра, одмах је био задржан током времена запечаћења.</w:t>
      </w:r>
    </w:p>
    <w:p>
      <w:pPr>
        <w:pStyle w:val="ArticleScripture"/>
        <w:jc w:val="left"/>
      </w:pPr>
      <w:r>
        <w:rPr>
          <w:rFonts w:ascii="Times New Roman" w:hAnsi="Times New Roman" w:eastAsia="Times New Roman" w:cs="Times New Roman"/>
        </w:rPr>
        <w:t>„Ово виђење дато је 1847. године, када је било врло мало адвентне браће која су држала суботу, а међу њима је тек неколицина сматрала да је њено држање од довољне важности да повуче линију разграничења између Божјег народа и неверника. Сада се испуњење тог виђења почиње показивати. „Почетак тог времена невоље“, који се овде помиње, не односи се на време када ће се зла почети изливати, него на кратко раздобље непосредно пре него што буду изливена, док је Христос у светилишту. У то време, док се дело спасења приводи крају, невоља ће долазити на земљу, и народи ће се гневити, али ће бити задржавани да не би спречили дело трећег анђела. У то време ће доћи „позни дажд“, или освежење од лица Господњег, да да силу силном гласу трећег анђела и припреми свете да опстану у раздобљу када се буде изливало седам последњих зала.“ Early Writings, 85.</w:t>
      </w:r>
    </w:p>
    <w:p>
      <w:pPr>
        <w:pStyle w:val="ArticleBody"/>
        <w:jc w:val="left"/>
      </w:pPr>
      <w:r>
        <w:rPr>
          <w:rFonts w:ascii="Times New Roman" w:hAnsi="Times New Roman" w:eastAsia="Times New Roman" w:cs="Times New Roman"/>
        </w:rPr>
        <w:t>„Кратак период“ времена који води ка окончању времена милости јесте период у коме је „Христос у светилишту“ и „приводи крају“ „дело спасења“.</w:t>
      </w:r>
    </w:p>
    <w:p>
      <w:pPr>
        <w:pStyle w:val="ArticleScripture"/>
        <w:jc w:val="left"/>
      </w:pPr>
      <w:r>
        <w:rPr>
          <w:rFonts w:ascii="Times New Roman" w:hAnsi="Times New Roman" w:eastAsia="Times New Roman" w:cs="Times New Roman"/>
        </w:rPr>
        <w:t>„У символичком систему, који је био сенка жртве и свештенства Христовог, очишћење светиње било је последња служба коју је првосвештеник вршио у годишњем току службе. То је било завршно дело помирења — уклањање или одстрањивање греха из Израиља. Оно је предизображавало завршно дело у служби нашега Првосвештеника на небу, у уклањању или брисању греха Његовог народа, који су забележени у небеским књигама. Ова служба обухвата дело истраживања, дело суда; и она непосредно претходи Христовом доласку на облацима небеским са силом и великом славом; јер када Он дође, сваки случај већ је решен. Исус каже: ‘Плата моја са мном је, да дам свакоме по делима његовим.’ Откривење 22:12. Управо је то дело суда, које непосредно претходи другом доласку, објављено у поруци првог анђела из Откривења 14:7: ‘Бојте се Бога, и подајте му славу; јер дође час суда његова.’“ Велика борба, 352.</w:t>
      </w:r>
    </w:p>
    <w:p>
      <w:pPr>
        <w:pStyle w:val="ArticleBody"/>
        <w:jc w:val="left"/>
      </w:pPr>
      <w:r>
        <w:rPr>
          <w:rFonts w:ascii="Times New Roman" w:hAnsi="Times New Roman" w:eastAsia="Times New Roman" w:cs="Times New Roman"/>
        </w:rPr>
        <w:t>„Брисање грехова Његовог народа“ збива се током суда над живима.</w:t>
      </w:r>
    </w:p>
    <w:p>
      <w:pPr>
        <w:pStyle w:val="ArticleScripture"/>
        <w:jc w:val="left"/>
      </w:pPr>
      <w:r>
        <w:rPr>
          <w:rFonts w:ascii="Times New Roman" w:hAnsi="Times New Roman" w:eastAsia="Times New Roman" w:cs="Times New Roman"/>
        </w:rPr>
        <w:t>Покајте се, дакле, и обратите се, да се избришу греси ваши, када дођу времена освежавања од лица Господњега; и да пошаље Исуса Христа, који вам је напред проповедан: кога небо треба да прими до времена обновљења свега, о чему је Бог говорио устима свих светих пророка својих од постања света. Дела 3:19–21.</w:t>
      </w:r>
    </w:p>
    <w:p>
      <w:pPr>
        <w:pStyle w:val="ArticleBody"/>
        <w:jc w:val="left"/>
      </w:pPr>
      <w:r>
        <w:rPr>
          <w:rFonts w:ascii="Times New Roman" w:hAnsi="Times New Roman" w:eastAsia="Times New Roman" w:cs="Times New Roman"/>
        </w:rPr>
        <w:t>Да би се неко покајао, мора бити жив, а покајање на које се Петар овде позива, у свом савршеном смислу, збива се када „дођу времена освежавања“. Починак и освежавање јесу позни дажд, који је отпочео када је моћни анђео из Откривења осамнаесте главе сишао да обасја земљу својом славом. Тај моћни анђео био је такође и први анђео од 11. августа 1840. који је сишао када је ислам био обуздан, а тај анђео није био „ништа мање него сам Исус Христос“. „Освежавање“ и „времена обновљења свега“ отпочињу тиме што се ислам пушта да разгневи народе, а затим бива обуздан док се запечаћује сто четрдесет и четири хиљаде. 11. септембар означава времена освежавања и починка, што је позни дажд, и означава раздобље „обновљења свега“. Оно што се обнавља јесте црква, која је од побуне 1863. године била војујућа црква, али ће у време запечаћења сто четрдесет и четири хиљаде постати црква победоносна.</w:t>
      </w:r>
    </w:p>
    <w:p>
      <w:pPr>
        <w:pStyle w:val="ArticleBody"/>
        <w:jc w:val="left"/>
      </w:pPr>
      <w:r>
        <w:rPr>
          <w:rFonts w:ascii="Times New Roman" w:hAnsi="Times New Roman" w:eastAsia="Times New Roman" w:cs="Times New Roman"/>
        </w:rPr>
        <w:t>Војујућа црква је мешавина пшенице и кукоља, а победоносна црква је првина пшеничног приноса Педесетнице. 11. септембар био је први пут када је Валам ударио магарицу, и Валам (Сједињене Државе) је одмах након изненадног напада започео светски рат против тероризма. Валамова магарица представља три невоље које сачињавају трећу невољу и које теку упоредо са вестима тројице анђела. Три невоље су, дакле, пророчки управљане трима корацима тројице анђела. Из тог разлога, други пут када Валам удари магарицу јесте удвајање, као што је увек случај у другом кораку. Између два винограда древне дословне и савремене духовне славне земље, ислам је ударио на Израиљ 7. октобра 2023, и одмах је било постављено обуздавање над Газом, а затим ће ислам ударити на Нешвил.</w:t>
      </w:r>
    </w:p>
    <w:p>
      <w:pPr>
        <w:pStyle w:val="ArticleBody"/>
        <w:jc w:val="left"/>
      </w:pPr>
      <w:r>
        <w:rPr>
          <w:rFonts w:ascii="Times New Roman" w:hAnsi="Times New Roman" w:eastAsia="Times New Roman" w:cs="Times New Roman"/>
        </w:rPr>
        <w:t>Напад на Нешвил представља други од два изненадна напада који се, у Валамовом сведочанству, збивају између винограда. Нешвил означава пророчки путоказ када се вест поноћног вапаја сједињује са вешћу другог анђела. Вест поноћног вапаја отпочиње када Христова два ученика, (који представљају вест другог анђела) одвежу магарицу на почетку свечаног уласка. Та поворка на крају води ка крсту, који представља земљотрес ускоро долазећег недељног закона, у којем римска блудница надвладава шесто царство библијског пророштва након што је била заборављена током историје Сједињених Држава.</w:t>
      </w:r>
    </w:p>
    <w:p>
      <w:pPr>
        <w:pStyle w:val="ArticleBody"/>
        <w:jc w:val="left"/>
      </w:pPr>
      <w:r>
        <w:rPr>
          <w:rFonts w:ascii="Times New Roman" w:hAnsi="Times New Roman" w:eastAsia="Times New Roman" w:cs="Times New Roman"/>
        </w:rPr>
        <w:t>Када блудница почне да пева своје песме приликом недељног закона, битка код Ниниве биће се поновила и кључ ће бити окренут, означавајући отварање времена кушње иконе звери у свету. Битка код Ниниве представља завршетак објављивања поноћног поклича, који се потом претвара у силан поклич трећег анђела. Почетак тог раздобља, који ће такође бити обележен изненадним нападом на Нешвил, биће такође предочен типом битке код Ниниве, јер Исус, као Алфа и Омега, увек крај приказује почетком. Напад на Нешвил ће, по пророчкој нужности, садржати елементе победе Рима над Персијом који исламу омогућавају да испуни земљу тамом. Доналд Трамп је симбол иконе Рима, те ће стога надвладати у битки код Ниниве повезаној с ударом на Нешвил, али ће његова снага да се одупре поплави ислама бити исцрпљена.</w:t>
      </w:r>
    </w:p>
    <w:p>
      <w:pPr>
        <w:pStyle w:val="ArticleBody"/>
        <w:jc w:val="left"/>
      </w:pPr>
      <w:r>
        <w:rPr>
          <w:rFonts w:ascii="Times New Roman" w:hAnsi="Times New Roman" w:eastAsia="Times New Roman" w:cs="Times New Roman"/>
        </w:rPr>
        <w:t>Битка коју је Роналд Реган успео да добије 1989. године била је хладни рат који је започео на крају Другог светског рата. Трампов хладни рат јесте битка код Панијума, и он води ка Трећем светском рату при недељном закону, који је био предсказан битком код Акцијума, а такође и битком код Ниниве. Трампов хладни рат, представљен битком код Панијума, води ка обарању „зида“ раздвајања цркве и државе у Уставу, као што је предсказано обарањем берлинског „зида“ 1989. године.</w:t>
      </w:r>
    </w:p>
    <w:p>
      <w:pPr>
        <w:pStyle w:val="ArticleBody"/>
        <w:jc w:val="left"/>
      </w:pPr>
      <w:r>
        <w:rPr>
          <w:rFonts w:ascii="Times New Roman" w:hAnsi="Times New Roman" w:eastAsia="Times New Roman" w:cs="Times New Roman"/>
        </w:rPr>
        <w:t>Нешвил представља тачку у којој Валаамова магарица прибија Валаамову ногу уз зид, и тиме означава сакаћење на зиду. Раздобље поноћног вапаја отпочиње догађајем који се обрушава на зид раздвајања у Уставу, те тако обележава почетак подизања иконе звери (сједињења цркве и државе) путем ознаке која предочава рушење зида раздвајања на крају подизања иконе звери. Доналд Трамп ће пророчки проговорити извршном уредбом која предочава проговарање при недељном закону, као што је то предочено Законима о странцима и побуни из 1798. године. Ту ће поразити глобалисте Демократске странке и њихове пандане, РИНО глобалисте Републиканске странке. Његова победа над непријатељима које Персија предочава у бици код Ниниве оставиће обе стране политичког рата лишене снаге неопходне да се одупру скакавцима ислама који ће се раширити по земљи. Трампова прибијена нога јесте зид на почетку објављивања поноћног вапаја који води ка зиду на крају.</w:t>
      </w:r>
    </w:p>
    <w:p>
      <w:pPr>
        <w:pStyle w:val="ArticleBody"/>
        <w:jc w:val="left"/>
      </w:pPr>
      <w:r>
        <w:rPr>
          <w:rFonts w:ascii="Times New Roman" w:hAnsi="Times New Roman" w:eastAsia="Times New Roman" w:cs="Times New Roman"/>
        </w:rPr>
        <w:t>Наставићемо ово разматрање о три невоље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Скривена историја четрдесетог стиха — број четрнаест</dc:title>
  <dc:subject>Drugo teško — prvi deo</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