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Откривење Исуса Христа — број четири</w:t>
      </w:r>
    </w:p>
    <w:p>
      <w:pPr>
        <w:pStyle w:val="ArticleSubtitle"/>
        <w:jc w:val="left"/>
      </w:pPr>
      <w:r>
        <w:rPr>
          <w:rFonts w:ascii="Arial" w:hAnsi="Arial" w:eastAsia="Arial" w:cs="Arial"/>
        </w:rPr>
        <w:t>Исаија четрдесета глава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2023-10-23</w:t>
      </w:r>
    </w:p>
    <w:p>
      <w:pPr>
        <w:pStyle w:val="ArticleBody"/>
        <w:jc w:val="left"/>
      </w:pPr>
      <w:r>
        <w:rPr>
          <w:rFonts w:ascii="Times New Roman" w:hAnsi="Times New Roman" w:eastAsia="Times New Roman" w:cs="Times New Roman"/>
        </w:rPr>
        <w:t>Порука Откривења Исуса Христа која се отпечаћује обухвата поистовећивање јеврејске речи преведене као „истина“, која, између осталог, представља Христов карактер као Алфу и Омегу. Почетак нечега који представља крај нечега прожима целокупну Библију, а Христов карактер се пројављује у Библији, јер је Он Реч. Алфа и Омега је онај елемент Христовог карактера који Он сам истиче као доказ да је Бог.</w:t>
      </w:r>
    </w:p>
    <w:p>
      <w:pPr>
        <w:pStyle w:val="ArticleBody"/>
        <w:jc w:val="left"/>
      </w:pPr>
      <w:r>
        <w:rPr>
          <w:rFonts w:ascii="Times New Roman" w:hAnsi="Times New Roman" w:eastAsia="Times New Roman" w:cs="Times New Roman"/>
        </w:rPr>
        <w:t>Четрдесето поглавље Исаије означава почетак пророчког казивања које се наставља до краја књиге пророка Исаије, у шездесет шестом поглављу. Оно започиње указивањем на Утешитеља који је послан, кога Христос обећава ученицима да их утеши због свога одласка; али долазак Утешитеља налази своје савршено испуњење, као што то чине сва пророчанства, у последњим данима. Исаијино и Исусово поистовећивање доласка Утешитеља указује на разочарање покрета сто четрдесет и четири хиљаде, које се догодило 18. јула 2020. године.</w:t>
      </w:r>
    </w:p>
    <w:p>
      <w:pPr>
        <w:pStyle w:val="ArticleScripture"/>
        <w:jc w:val="left"/>
      </w:pPr>
      <w:r>
        <w:rPr>
          <w:rFonts w:ascii="Times New Roman" w:hAnsi="Times New Roman" w:eastAsia="Times New Roman" w:cs="Times New Roman"/>
        </w:rPr>
        <w:t>Ипак, ја вам истину говорим: боље је за вас да ја одем; јер ако ја не одем, Утешитељ неће доћи к вама; а ако одем, послаћу га к вама. И кад Он дође, покараће свет за грех, и за правду, и за суд. Јован 16:7, 8.</w:t>
      </w:r>
    </w:p>
    <w:p>
      <w:pPr>
        <w:pStyle w:val="ArticleBody"/>
        <w:jc w:val="left"/>
      </w:pPr>
      <w:r>
        <w:rPr>
          <w:rFonts w:ascii="Times New Roman" w:hAnsi="Times New Roman" w:eastAsia="Times New Roman" w:cs="Times New Roman"/>
        </w:rPr>
        <w:t>Речи „грех, праведност и суд“ јесу оно чиме ће Утешитељ „укорити“ свет. Реч преведена као „укорити“ обухвата и значење уверити. Та три корака — „грех, праведност и суд“ — представљају јеврејску реч која се преводи као „истина“. Та реч је састављена од првог, тринаестог и последњег слова јеврејског алфабета, и она представља да је Творац свега први и последњи, Алфа и Омега. Када Утешитељ дође разочараних сто четрдесет и четири хиљаде, Он ће њих уверити, а затим и свет, да је Бог Алфа и Омега.</w:t>
      </w:r>
    </w:p>
    <w:p>
      <w:pPr>
        <w:pStyle w:val="ArticleScripture"/>
        <w:jc w:val="left"/>
      </w:pPr>
      <w:r>
        <w:rPr>
          <w:rFonts w:ascii="Times New Roman" w:hAnsi="Times New Roman" w:eastAsia="Times New Roman" w:cs="Times New Roman"/>
        </w:rPr>
        <w:t>Тешите, тешите народ мој, вели Бог ваш. Говорите срцу Јерусалима, и вичите му да се наврши војевање његово, да му се опрости безакоње његово; јер прими из руке Господње двоструко за све грехе своје. Глас онога што виче у пустињи: Приправите пут Господњи, поравните у пустињи стазу Богу нашем. Свака долина нека се повиси, и свака гора и хум нека се снизе; и што је криво нека се исправи, и неравна места нека постану равна. И јавиће се слава Господња, и свако тело видеће је заједно; јер уста Господња рекоше. Исаија 40:1–5.</w:t>
      </w:r>
    </w:p>
    <w:p>
      <w:pPr>
        <w:pStyle w:val="ArticleBody"/>
        <w:jc w:val="left"/>
      </w:pPr>
      <w:r>
        <w:rPr>
          <w:rFonts w:ascii="Times New Roman" w:hAnsi="Times New Roman" w:eastAsia="Times New Roman" w:cs="Times New Roman"/>
        </w:rPr>
        <w:t>Овај одломак указује на дело последњег Илијиног весника, које је било предочено у личности Вилијама Милера, који је и сам био предочен у Јовану Крститељу, а који је био предочен у Илији, и кога је Малахија означио као весника који припрема пут Веснику завета. У последњем Илијином покрету, када Господ шаље Утешитеља да укрепи оне који су били разочарани и који чекају Господа током времена одлагања, „откриће се слава Господња, и видеће је свако тело заједно“. „Слава“ Господња јесте Његов карактер, а Откривење Исуса Христа јесте скидање печата са оног елемента Његовог карактера који је представљен као Алфа и Омега. После увода првих пет стихова, „глас онога који виче у пустињи“ пита Бога: „Шта ћу викати?“</w:t>
      </w:r>
    </w:p>
    <w:p>
      <w:pPr>
        <w:pStyle w:val="ArticleScripture"/>
        <w:jc w:val="left"/>
      </w:pPr>
      <w:r>
        <w:rPr>
          <w:rFonts w:ascii="Times New Roman" w:hAnsi="Times New Roman" w:eastAsia="Times New Roman" w:cs="Times New Roman"/>
        </w:rPr>
        <w:t>Глас рече: Вичи. И он рече: Шта ћу викати? Свако је тело трава, и сва је красота његова као цвет пољски: Трава се суши, цвет вене, јер дух Господњи дуну на њ; заиста је народ трава. Трава се суши, цвет вене, али реч Бога нашега остаје довека. Исаија 40:6–8.</w:t>
      </w:r>
    </w:p>
    <w:p>
      <w:pPr>
        <w:pStyle w:val="ArticleBody"/>
        <w:jc w:val="left"/>
      </w:pPr>
      <w:r>
        <w:rPr>
          <w:rFonts w:ascii="Times New Roman" w:hAnsi="Times New Roman" w:eastAsia="Times New Roman" w:cs="Times New Roman"/>
        </w:rPr>
        <w:t>Poruka Hristovog karaktera, koja je predstavljena kao Alfa i Omega, smeštena je unutar simbolike islama. U Jezekilju trideset sedam dolina mrtvih kostiju najpre se sastavlja, a zatim oživljava proročkom porukom četiri vetra.</w:t>
      </w:r>
    </w:p>
    <w:p>
      <w:pPr>
        <w:pStyle w:val="ArticleScripture"/>
        <w:jc w:val="left"/>
      </w:pPr>
      <w:r>
        <w:rPr>
          <w:rFonts w:ascii="Times New Roman" w:hAnsi="Times New Roman" w:eastAsia="Times New Roman" w:cs="Times New Roman"/>
        </w:rPr>
        <w:t>„Анђели задржавају четири ветра, представљена као разјарени коњ који настоји да се отргне и јурне преко лица целе земље, носећи на свом путу разарање и смрт.</w:t>
      </w:r>
    </w:p>
    <w:p>
      <w:pPr>
        <w:pStyle w:val="ArticleScripture"/>
        <w:jc w:val="left"/>
      </w:pPr>
      <w:r>
        <w:rPr>
          <w:rFonts w:ascii="Times New Roman" w:hAnsi="Times New Roman" w:eastAsia="Times New Roman" w:cs="Times New Roman"/>
        </w:rPr>
        <w:t>„Хоћемо ли спавати на самом рубу вечног света? Хоћемо ли бити троми, хладни и мртви? О, кад бисмо у нашим црквама имали Духа и дах Божји удахнут у Његов народ, да би стали на своје ноге и живели. Треба да увидимо да је пут узак и врата тесна. Али кад прођемо кроз тесна врата, њихова ширина је без границе.” Manuscript Releases, volume 20, 217.</w:t>
      </w:r>
    </w:p>
    <w:p>
      <w:pPr>
        <w:pStyle w:val="ArticleBody"/>
        <w:jc w:val="left"/>
      </w:pPr>
      <w:r>
        <w:rPr>
          <w:rFonts w:ascii="Times New Roman" w:hAnsi="Times New Roman" w:eastAsia="Times New Roman" w:cs="Times New Roman"/>
        </w:rPr>
        <w:t>Гневни коњ библијског пророчанства јесте ислам. Гневни коњ се задржава да не изврши своје дело разарања, као што је представљено задржавањем четири ветра од стране четири анђела у седмој глави Откривења. Они су задржани док се не запечати сто четрдесет и четири хиљаде.</w:t>
      </w:r>
    </w:p>
    <w:p>
      <w:pPr>
        <w:pStyle w:val="ArticleScripture"/>
        <w:jc w:val="left"/>
      </w:pPr>
      <w:r>
        <w:rPr>
          <w:rFonts w:ascii="Times New Roman" w:hAnsi="Times New Roman" w:eastAsia="Times New Roman" w:cs="Times New Roman"/>
        </w:rPr>
        <w:t>И после овога видех четири анђела где стоје на четири угла земље, држећи четири ветра земаљска, да ветар не дува на земљу, ни на море, нити на иједно дрво. И видех другога анђела где узлази од истока сунчанога, који имаше печат Бога живога; и повика гласом великим четворици анђела којима беше дано да науде земљи и мору, говорећи: Не наудите ни земљи, ни мору, ни дрвећу, док не запечатимо слуге Бога нашега на челима њиховим. Откривење 7:1–3.</w:t>
      </w:r>
    </w:p>
    <w:p>
      <w:pPr>
        <w:pStyle w:val="ArticleBody"/>
        <w:jc w:val="left"/>
      </w:pPr>
      <w:r>
        <w:rPr>
          <w:rFonts w:ascii="Times New Roman" w:hAnsi="Times New Roman" w:eastAsia="Times New Roman" w:cs="Times New Roman"/>
        </w:rPr>
        <w:t>Задржавање четири ветра представља обуздавање ислама док се не изврши запечаћење Божјег народа. Ислам је у Откривењу представљен као последње три од седам труба, а такође и као три тешкоће.</w:t>
      </w:r>
    </w:p>
    <w:p>
      <w:pPr>
        <w:pStyle w:val="ArticleScripture"/>
        <w:jc w:val="left"/>
      </w:pPr>
      <w:r>
        <w:rPr>
          <w:rFonts w:ascii="Times New Roman" w:hAnsi="Times New Roman" w:eastAsia="Times New Roman" w:cs="Times New Roman"/>
        </w:rPr>
        <w:t>И погледах, и чух једнога анђела где лети посред неба, говорећи громким гласом: Тешко, тешко, тешко онима који живе на земљи, због преосталих гласова трубе тројице анђела који још треба да затрубе! Откривење 8:13.</w:t>
      </w:r>
    </w:p>
    <w:p>
      <w:pPr>
        <w:pStyle w:val="ArticleBody"/>
        <w:jc w:val="left"/>
      </w:pPr>
      <w:r>
        <w:rPr>
          <w:rFonts w:ascii="Times New Roman" w:hAnsi="Times New Roman" w:eastAsia="Times New Roman" w:cs="Times New Roman"/>
        </w:rPr>
        <w:t>Након увођења трију труба „тешко“, Јован у деветој глави указује на обележја ислама. У четвртом стиху девете главе исламу се даје заповест, која се испунила у историји Абу Бекра, првог вође после Мухамеда.</w:t>
      </w:r>
    </w:p>
    <w:p>
      <w:pPr>
        <w:pStyle w:val="ArticleScripture"/>
        <w:jc w:val="left"/>
      </w:pPr>
      <w:r>
        <w:rPr>
          <w:rFonts w:ascii="Times New Roman" w:hAnsi="Times New Roman" w:eastAsia="Times New Roman" w:cs="Times New Roman"/>
        </w:rPr>
        <w:t>И би им заповеђено да не уде земаљској трави, нити икаквом зеленилу, нити иједном дрвету, него само оним људима који немају печат Божји на челима својим. Откривење 9:4.</w:t>
      </w:r>
    </w:p>
    <w:p>
      <w:pPr>
        <w:pStyle w:val="ArticleBody"/>
        <w:jc w:val="left"/>
      </w:pPr>
      <w:r>
        <w:rPr>
          <w:rFonts w:ascii="Times New Roman" w:hAnsi="Times New Roman" w:eastAsia="Times New Roman" w:cs="Times New Roman"/>
        </w:rPr>
        <w:t>Урија Смит је поистоветио однос Абу Бекра са четвртим стихом.</w:t>
      </w:r>
    </w:p>
    <w:p>
      <w:pPr>
        <w:pStyle w:val="ArticleScripture"/>
        <w:jc w:val="left"/>
      </w:pPr>
      <w:r>
        <w:rPr>
          <w:rFonts w:ascii="Times New Roman" w:hAnsi="Times New Roman" w:eastAsia="Times New Roman" w:cs="Times New Roman"/>
        </w:rPr>
        <w:t>„Након Мухамедове смрти, у заповедништву га је наследио Абу Бекр, 632. године по Хр., који је, чим је ваљано учврстио свој ауторитет и власт, упутио кружно писмо арапским племенима, из кога следи овај одломак:</w:t>
      </w:r>
    </w:p>
    <w:p>
      <w:pPr>
        <w:pStyle w:val="ArticleScripture"/>
        <w:jc w:val="left"/>
      </w:pPr>
      <w:r>
        <w:rPr>
          <w:rFonts w:ascii="Times New Roman" w:hAnsi="Times New Roman" w:eastAsia="Times New Roman" w:cs="Times New Roman"/>
        </w:rPr>
        <w:t>„‘Када водите битке Господње, држите се као људи, не окрећући леђа; али нека ваша победа не буде укаљана крвљу жена и деце. Не уништавајте палме, нити палите житна поља. Не сеците воћке, нити чините икакву штету стоци, осим оној коју кољете за храну. Када склопите било какав савез или погодбу, држите је се и нека ваша реч буде поуздана. И док будете ишли, наићи ћете на неке религиозне људе који живе повучено у манастирима и намеравају да на тај начин служе Богу; оставите их на миру, и нити их убијајте нити разарајте њихове манастире. А наићи ћете и на другу врсту људи који припадају синагоги Сотониној, који имају обријане круне; пазите да им расцепите лобање, и не дајте им милости док или не постану мухамеданци или не плаћају данак.’“ Uriah Smith, Daniel and the Revelation, 500.</w:t>
      </w:r>
    </w:p>
    <w:p>
      <w:pPr>
        <w:pStyle w:val="ArticleBody"/>
        <w:jc w:val="left"/>
      </w:pPr>
      <w:r>
        <w:rPr>
          <w:rFonts w:ascii="Times New Roman" w:hAnsi="Times New Roman" w:eastAsia="Times New Roman" w:cs="Times New Roman"/>
        </w:rPr>
        <w:t>Урија Смит затим указује на две класе људи, које је требало да разликују исламски ратници које је Абу Бекр послао да поведу рат против Рима. Једну класу он поистовећује са католичким монасима, који су богослужили у недељу; а другу класу чинили су они који су богослужили седмога дана. Ислам је требало да напада само поклонике сунца. За наша разматрања још је важније то што су људи, било они који држе недељу било они који држе суботу, симболички представљени као трава, зелено растиње и дрвеће. Четири ветра у седмом поглављу била су задржана да не дувају на траву док они који држе суботу не буду запечаћени.</w:t>
      </w:r>
    </w:p>
    <w:p>
      <w:pPr>
        <w:pStyle w:val="ArticleBody"/>
        <w:jc w:val="left"/>
      </w:pPr>
      <w:r>
        <w:rPr>
          <w:rFonts w:ascii="Times New Roman" w:hAnsi="Times New Roman" w:eastAsia="Times New Roman" w:cs="Times New Roman"/>
        </w:rPr>
        <w:t>Весник покрета сто четрдесет и четири хиљаде пита Бога: „Шта ћу викати?“ Речено му је да његова порука треба да буде да Реч Божја стоји довека, и та порука требало је да буде постављена у оквир ветра који дува по трави. Када Утешитељ буде послат сто четрдесет и четири хиљаде који су били разочарани због неуспелог предвиђања о исламу, и који потом препознају да се налазе у времену одлагања из приче о десет девојака, тада их Утешитељ обавештава да је порука коју треба да изнесу порука о улози ислама у библијском пророштву. Долазак Утешитеља, у историји времена одлагања, чини да они стану.</w:t>
      </w:r>
    </w:p>
    <w:p>
      <w:pPr>
        <w:pStyle w:val="ArticleScripture"/>
        <w:jc w:val="left"/>
      </w:pPr>
      <w:r>
        <w:rPr>
          <w:rFonts w:ascii="Times New Roman" w:hAnsi="Times New Roman" w:eastAsia="Times New Roman" w:cs="Times New Roman"/>
        </w:rPr>
        <w:t>И рече ми: Сине човечји, стани на ноге своје, и говорићу с тобом. И дух уђе у мене кад ми проговори, и постави ме на ноге моје, те чух онога који ми говораше. Језекиљ 2:1, 2.</w:t>
      </w:r>
    </w:p>
    <w:p>
      <w:pPr>
        <w:pStyle w:val="ArticleBody"/>
        <w:jc w:val="left"/>
      </w:pPr>
      <w:r>
        <w:rPr>
          <w:rFonts w:ascii="Times New Roman" w:hAnsi="Times New Roman" w:eastAsia="Times New Roman" w:cs="Times New Roman"/>
        </w:rPr>
        <w:t>Они стоје када васкрсну.</w:t>
      </w:r>
    </w:p>
    <w:p>
      <w:pPr>
        <w:pStyle w:val="ArticleScripture"/>
        <w:jc w:val="left"/>
      </w:pPr>
      <w:r>
        <w:rPr>
          <w:rFonts w:ascii="Times New Roman" w:hAnsi="Times New Roman" w:eastAsia="Times New Roman" w:cs="Times New Roman"/>
        </w:rPr>
        <w:t>И људи из народа и племена и језика и народа гледаће њихова мртва тела три дана и по, и неће допустити да њихова мртва тела буду положена у гробове. И они који живе на земљи радоваће се над њима, и веселиће се, и слаће дарове један другоме; јер су ова два пророка мучила оне који живе на земљи. И после три дана и по дух живота од Бога уђе у њих, и они стадоше на своје ноге; и велики страх обузе оне који их гледаху. Откривење 11:9–11.</w:t>
      </w:r>
    </w:p>
    <w:p>
      <w:pPr>
        <w:pStyle w:val="ArticleBody"/>
        <w:jc w:val="left"/>
      </w:pPr>
      <w:r>
        <w:rPr>
          <w:rFonts w:ascii="Times New Roman" w:hAnsi="Times New Roman" w:eastAsia="Times New Roman" w:cs="Times New Roman"/>
        </w:rPr>
        <w:t>Два корака — најпре стајање, а затим подизање као знамење — такође су приказана код Језекиља у тридесет седмом поглављу. Језекиљев први корак сабира делове тела мртвих сувих костију које су у долини разочарања. Језекиљев други корак јесте порука четири ветра, која је порука запечаћења, која је порука ислама.</w:t>
      </w:r>
    </w:p>
    <w:p>
      <w:pPr>
        <w:pStyle w:val="ArticleScripture"/>
        <w:jc w:val="left"/>
      </w:pPr>
      <w:r>
        <w:rPr>
          <w:rFonts w:ascii="Times New Roman" w:hAnsi="Times New Roman" w:eastAsia="Times New Roman" w:cs="Times New Roman"/>
        </w:rPr>
        <w:t>И рече ми: Сине човечји, могу ли ове кости оживети? А ја одговорих: О Господе Боже, ти знаш. Тада ми опет рече: Пророкуј над овим костима и реци им: О сухе кости, чујте реч Господњу. Овако говори Господ Бог овим костима: Ево, учинићу да дух уђе у вас, и оживећете. И ставићу на вас жиле, и навешћу на вас месо, и покрићу вас кожом, и метнућу у вас дух, и оживећете; и познаћете да сам ја Господ. И пророковах како ми беше заповеђено; и док пророковах, настаде шум, и гле, потрес, и кости се саставише, свака кост са својом кости. И гледах, и гле, жиле и месо навукоше се на њих, и кожа их покри одозго; али духа не беше у њима. Тада ми рече: Пророкуј ветру, пророкуј, сине човечји, и реци ветру: Овако говори Господ Бог: Дођи од четири ветра, о духу, и дуну на ове побијене, да оживе. И пророковах како ми заповеди, и дух уђе у њих, и оживеше, и стадоше на ноге своје, војска веома велика. Језекиљ 37:3–10.</w:t>
      </w:r>
    </w:p>
    <w:p>
      <w:pPr>
        <w:pStyle w:val="ArticleBody"/>
        <w:jc w:val="left"/>
      </w:pPr>
      <w:r>
        <w:rPr>
          <w:rFonts w:ascii="Times New Roman" w:hAnsi="Times New Roman" w:eastAsia="Times New Roman" w:cs="Times New Roman"/>
        </w:rPr>
        <w:t>У одломку из Исаије, који тренутно разматрамо, када Утешитељ дође, они стају на своје ноге, затим бивају уздигнути на високу гору као стег и објављују „добре вести“, што је позни дажд, порука трећег анђела.</w:t>
      </w:r>
    </w:p>
    <w:p>
      <w:pPr>
        <w:pStyle w:val="ArticleScripture"/>
        <w:jc w:val="left"/>
      </w:pPr>
      <w:r>
        <w:rPr>
          <w:rFonts w:ascii="Times New Roman" w:hAnsi="Times New Roman" w:eastAsia="Times New Roman" w:cs="Times New Roman"/>
        </w:rPr>
        <w:t>О Сионе, који јављаш добре гласе, попни се на високу гору; о Јерусалиме, који јављаш добре гласе, подигни глас свој снажно; подигни га, не бој се; реци градовима Јудиним: Ево Бога вашега! Ево, Господ Бог ће доћи с јаком руком, и мишица ће његова владати за њега; ево, плата је његова с њим, и дело његово пред њим. Он ће пасти стадо своје као пастир; јагњад ће сабирати мишицом својом, и носиће их у наручју своме, и полако ће водити дојилице. Ко је измерио воду шаком својом, и педљем премерио небеса, и обухватио прах земаљски мером, и измерио горе на мерила, и хумове на теразије? Ко је упутио Духа Господњега, или му је, будући саветник његов, дао поуку? С ким се саветовао, и ко га је поучио, и научио стази суда, и научио га знању, и показао му пут разума? Гле, народи су као кап из ведра, и рачунају се као ситан прах на мерилима; гле, острва подиже као што би била ништа. И Ливан није довољан за огањ, нити су звери његове довољне за жртву паљеницу. Сви народи пред њим су као ништа; мање су од ништа и таштина му се рачунају. Исаија 40:9–17.</w:t>
      </w:r>
    </w:p>
    <w:p>
      <w:pPr>
        <w:pStyle w:val="ArticleBody"/>
        <w:jc w:val="left"/>
      </w:pPr>
      <w:r>
        <w:rPr>
          <w:rFonts w:ascii="Times New Roman" w:hAnsi="Times New Roman" w:eastAsia="Times New Roman" w:cs="Times New Roman"/>
        </w:rPr>
        <w:t>Они који су изашли из својих гробова подигнути су као знак; или, како их Исаија означава, узети су на „високу гору“. Висока гора је тај знак, и она представља оне који су чекали Господа током времена одлагања које је започето првим разочарањем 18. јула 2020.</w:t>
      </w:r>
    </w:p>
    <w:p>
      <w:pPr>
        <w:pStyle w:val="ArticleScripture"/>
        <w:jc w:val="left"/>
      </w:pPr>
      <w:r>
        <w:rPr>
          <w:rFonts w:ascii="Times New Roman" w:hAnsi="Times New Roman" w:eastAsia="Times New Roman" w:cs="Times New Roman"/>
        </w:rPr>
        <w:t>Хиљада ће бежати од претње једнога; од претње петорице бежаћете, док не останете као стег на врху горе и као застава на хуму. Зато ће Господ чекати да вам се смилује, и зато ће се узвисити да би вам указао милост; јер је Господ Бог суда; блажени су сви који га чекају. Исаија 30:17, 18.</w:t>
      </w:r>
    </w:p>
    <w:p>
      <w:pPr>
        <w:pStyle w:val="ArticleBody"/>
        <w:jc w:val="left"/>
      </w:pPr>
      <w:r>
        <w:rPr>
          <w:rFonts w:ascii="Times New Roman" w:hAnsi="Times New Roman" w:eastAsia="Times New Roman" w:cs="Times New Roman"/>
        </w:rPr>
        <w:t>У једанаестом поглављу Откривења застава је узета на небо.</w:t>
      </w:r>
    </w:p>
    <w:p>
      <w:pPr>
        <w:pStyle w:val="ArticleScripture"/>
        <w:jc w:val="left"/>
      </w:pPr>
      <w:r>
        <w:rPr>
          <w:rFonts w:ascii="Times New Roman" w:hAnsi="Times New Roman" w:eastAsia="Times New Roman" w:cs="Times New Roman"/>
        </w:rPr>
        <w:t>И чуше силан глас с неба где им говори: Попните се амо. И попеше се на небо у облаку; и непријатељи њихови гледаху их. И у тај час наста велики земљотрес, и десети део града паде, и у земљотресу погибе од људи седам хиљада; а остали се уплашише, и дадоше славу Богу небескоме. Откривење 11:12, 13.</w:t>
      </w:r>
    </w:p>
    <w:p>
      <w:pPr>
        <w:pStyle w:val="ArticleBody"/>
        <w:jc w:val="left"/>
      </w:pPr>
      <w:r>
        <w:rPr>
          <w:rFonts w:ascii="Times New Roman" w:hAnsi="Times New Roman" w:eastAsia="Times New Roman" w:cs="Times New Roman"/>
        </w:rPr>
        <w:t>Откривење једанаест указује на то да су два сведока узнесена на небо у исти час када се збио земљотрес. Земљотрес који се у прошлој историји испунио Француском револуцијом представља праслику преврата у Сједињеним Државама приликом недељног закона. Стога се застава подиже при недељном закону, а потом та застава објављује „добру вест“ целом свету.</w:t>
      </w:r>
    </w:p>
    <w:p>
      <w:pPr>
        <w:pStyle w:val="ArticleScripture"/>
        <w:jc w:val="left"/>
      </w:pPr>
      <w:r>
        <w:rPr>
          <w:rFonts w:ascii="Times New Roman" w:hAnsi="Times New Roman" w:eastAsia="Times New Roman" w:cs="Times New Roman"/>
        </w:rPr>
        <w:t>Сви ви, становници света и житељи на земљи, гледајте кад подигне заставу на горама; и кад затруби у трубу, чујте. Исаија 18:3.</w:t>
      </w:r>
    </w:p>
    <w:p>
      <w:pPr>
        <w:pStyle w:val="ArticleBody"/>
        <w:jc w:val="left"/>
      </w:pPr>
      <w:r>
        <w:rPr>
          <w:rFonts w:ascii="Times New Roman" w:hAnsi="Times New Roman" w:eastAsia="Times New Roman" w:cs="Times New Roman"/>
        </w:rPr>
        <w:t>Застава ће објавити „добре вести“ када затруби „труба“. Завршна трубна порука Откривења јесте седма труба, која је трећи „јао“, а то је ислам. Исаија, Јован и Језекиљ сви говоре о последњим данима и никада не противрече један другоме.</w:t>
      </w:r>
    </w:p>
    <w:p>
      <w:pPr>
        <w:pStyle w:val="ArticleBody"/>
        <w:jc w:val="left"/>
      </w:pPr>
      <w:r>
        <w:rPr>
          <w:rFonts w:ascii="Times New Roman" w:hAnsi="Times New Roman" w:eastAsia="Times New Roman" w:cs="Times New Roman"/>
        </w:rPr>
        <w:t>Печат Божји ставља се на Божји народ у време недељног закона.</w:t>
      </w:r>
    </w:p>
    <w:p>
      <w:pPr>
        <w:pStyle w:val="ArticleScripture"/>
        <w:jc w:val="left"/>
      </w:pPr>
      <w:r>
        <w:rPr>
          <w:rFonts w:ascii="Times New Roman" w:hAnsi="Times New Roman" w:eastAsia="Times New Roman" w:cs="Times New Roman"/>
        </w:rPr>
        <w:t>„Нико од нас никада неће примити Божји печат док на нашем карактеру буде и једна мрља или љага. На нама је да отклонимо недостатке у своме карактеру, да очистимо храм душе од сваке нечистоте. Тада ће позни дажд пасти на нас као што је рани дажд пао на ученике на Дан Педесетнице....“</w:t>
      </w:r>
    </w:p>
    <w:p>
      <w:pPr>
        <w:pStyle w:val="ArticleScripture"/>
        <w:jc w:val="left"/>
      </w:pPr>
      <w:r>
        <w:rPr>
          <w:rFonts w:ascii="Times New Roman" w:hAnsi="Times New Roman" w:eastAsia="Times New Roman" w:cs="Times New Roman"/>
        </w:rPr>
        <w:t>„Шта чините, браћо, у великом делу припреме? Они који се сједињују са светом примају световни калуп и припремају се за жиг звери. Они који немају поверења у себе, који се понижавају пред Богом и чисте своје душе покоравањем истини — они примају небески калуп и припремају се за печат Божји на својим челима. Када изађе наредба и жиг буде утиснут, њихов карактер остаће чист и без мане за сву вечност.” Testimonies, volume 5, 214–216.</w:t>
      </w:r>
    </w:p>
    <w:p>
      <w:pPr>
        <w:pStyle w:val="ArticleBody"/>
        <w:jc w:val="left"/>
      </w:pPr>
      <w:r>
        <w:rPr>
          <w:rFonts w:ascii="Times New Roman" w:hAnsi="Times New Roman" w:eastAsia="Times New Roman" w:cs="Times New Roman"/>
        </w:rPr>
        <w:t>Иако се одлука доноси у време недељног закона, они који приме печат мораће, пре недељног закона, имати карактер припремљен за печат, јер је недељни закон криза ка којој упућују све кризе у Божјој речи. То је „криза“, или „повик“, у поноћ у причи о десет девојака.</w:t>
      </w:r>
    </w:p>
    <w:p>
      <w:pPr>
        <w:pStyle w:val="ArticleScripture"/>
        <w:jc w:val="left"/>
      </w:pPr>
      <w:r>
        <w:rPr>
          <w:rFonts w:ascii="Times New Roman" w:hAnsi="Times New Roman" w:eastAsia="Times New Roman" w:cs="Times New Roman"/>
        </w:rPr>
        <w:t>„Karakter se otkriva u krizi. Kada je ozbiljan glas objavio u ponoć: ‘Evo ženika gde ide; izlazite mu u susret’, usnule devojke trgoše se iz sna, i pokazalo se ko se pripremio za taj događaj. Obe strane bile su zatečene nespremne, ali jedna je bila spremna za hitnu priliku, a druga se pokazala bez pripreme. Karakter se otkriva okolnostima. Vanredne prilike iznose na videlo pravi kvalitet karaktera. Neka iznenadna i neočekivana nesreća, žalost zbog gubitka, ili kriza, neka neočekivana bolest ili duševna muka, nešto što dušu dovodi licem u lice sa smrću, izneće na videlo istinsku unutrašnjost karaktera. Pokazaće se da li postoji ili ne postoji stvarna vera u obećanja reči Božje. Pokazaće se da li dušu održava blagodat, da li u sudu s lampom ima ulja.”</w:t>
      </w:r>
    </w:p>
    <w:p>
      <w:pPr>
        <w:pStyle w:val="ArticleScripture"/>
        <w:jc w:val="left"/>
      </w:pPr>
      <w:r>
        <w:rPr>
          <w:rFonts w:ascii="Times New Roman" w:hAnsi="Times New Roman" w:eastAsia="Times New Roman" w:cs="Times New Roman"/>
        </w:rPr>
        <w:t>„Времена кушње долазе на све. Како се владамо под Божјим испитивањем и проверавањем? Да ли се наше светиљке гасе? или их и даље држимо упаљеним? Да ли смо, својом повезаношћу с Њим који је пун благодати и истине, припремљени за сваку непредвиђену околност? Пет мудрих девојака нису могле пренети свој карактер на пет лудих девојака. Карактер морамо изградити ми сами као појединци.“ Review and Herald, 17. октобар 1895.</w:t>
      </w:r>
    </w:p>
    <w:p>
      <w:pPr>
        <w:pStyle w:val="ArticleBody"/>
        <w:jc w:val="left"/>
      </w:pPr>
      <w:r>
        <w:rPr>
          <w:rFonts w:ascii="Times New Roman" w:hAnsi="Times New Roman" w:eastAsia="Times New Roman" w:cs="Times New Roman"/>
        </w:rPr>
        <w:t>Мудрим девицама било је потребно уље пре него што се зачуо повик, јер када наступи поноћна криза, прекасно је да се уље прибави.</w:t>
      </w:r>
    </w:p>
    <w:p>
      <w:pPr>
        <w:pStyle w:val="ArticleScripture"/>
        <w:jc w:val="left"/>
      </w:pPr>
      <w:r>
        <w:rPr>
          <w:rFonts w:ascii="Times New Roman" w:hAnsi="Times New Roman" w:eastAsia="Times New Roman" w:cs="Times New Roman"/>
        </w:rPr>
        <w:t>„Постоји дух очајања, рата и крвопролића, и тај дух ће се појачавати све до самог завршетка времена. Чим Божји народ буде запечаћен на својим челима,—то није никакав печат или жиг који се може видети, већ утврђеност у истини, и умно и духовно, тако да се не могу поколебати,—чим Божји народ буде запечаћен и припремљен за потрес, он ће доћи. Уистину, он је већ отпочео; Божји судови су сада над земљом, да нам дају опомену, како бисмо знали шта долази.” Manuscript Releases, volume 1, 249.</w:t>
      </w:r>
    </w:p>
    <w:p>
      <w:pPr>
        <w:pStyle w:val="ArticleBody"/>
        <w:jc w:val="left"/>
      </w:pPr>
      <w:r>
        <w:rPr>
          <w:rFonts w:ascii="Times New Roman" w:hAnsi="Times New Roman" w:eastAsia="Times New Roman" w:cs="Times New Roman"/>
        </w:rPr>
        <w:t>Печат Божји је утврђивање у истини, и умно и духовно. Тај печат се не може видети, али ће се застава видети, јер је то једини начин да свет буде опоменут. Стога постоји време када се печат не може видети, а потом следи недељни закон, када печат мора бити видљив.</w:t>
      </w:r>
    </w:p>
    <w:p>
      <w:pPr>
        <w:pStyle w:val="ArticleScripture"/>
        <w:jc w:val="left"/>
      </w:pPr>
      <w:r>
        <w:rPr>
          <w:rFonts w:ascii="Times New Roman" w:hAnsi="Times New Roman" w:eastAsia="Times New Roman" w:cs="Times New Roman"/>
        </w:rPr>
        <w:t>„Дело Светога Духа јесте да осведочи свет о греху, о правди и о суду. Свет може бити опоменут једино тако што ће видети оне који верују истини како су посвећени истином, како поступају по узвишеним и светим начелима, показујући, у узвишеном и племенитом смислу, јасну линију разграничења између оних који држе Божје заповести и оних који их газе својим ногама. Посвећење Духа обележава разлику између оних који имају Божји печат и оних који држе лажни дан одмора. Када дође проба, јасно ће се показати шта је жиг звери. То је држање недеље. Они који, пошто су чули истину, и даље сматрају овај дан светим, носе потпис човека греха, који је помишљао да промени времена и законе.“ Bible Training School, 1. децембар 1903.</w:t>
      </w:r>
    </w:p>
    <w:p>
      <w:pPr>
        <w:pStyle w:val="ArticleBody"/>
        <w:jc w:val="left"/>
      </w:pPr>
      <w:r>
        <w:rPr>
          <w:rFonts w:ascii="Times New Roman" w:hAnsi="Times New Roman" w:eastAsia="Times New Roman" w:cs="Times New Roman"/>
        </w:rPr>
        <w:t>Печат који се мора примити пре недељног закона јесте потпуно развијање Христовог карактера, и он је невидљив, осим анђелима. Печат који се види при недељном закону јесу они који држе суботу седмога дана, јер је она печат, или знак Божјег народа.</w:t>
      </w:r>
    </w:p>
    <w:p>
      <w:pPr>
        <w:pStyle w:val="ArticleScripture"/>
        <w:jc w:val="left"/>
      </w:pPr>
      <w:r>
        <w:rPr>
          <w:rFonts w:ascii="Times New Roman" w:hAnsi="Times New Roman" w:eastAsia="Times New Roman" w:cs="Times New Roman"/>
        </w:rPr>
        <w:t>А ти кажи и синовима Израиљевим, говорећи: Заиста, суботе моје држите; јер је то знак између мене и вас кроз нараштаје ваше, да знате да сам ја Господ који вас освећује. Излазак 31:13.</w:t>
      </w:r>
    </w:p>
    <w:p>
      <w:pPr>
        <w:pStyle w:val="ArticleBody"/>
        <w:jc w:val="left"/>
      </w:pPr>
      <w:r>
        <w:rPr>
          <w:rFonts w:ascii="Times New Roman" w:hAnsi="Times New Roman" w:eastAsia="Times New Roman" w:cs="Times New Roman"/>
        </w:rPr>
        <w:t>Печаћење сто четрдесет и четири хиљаде отпочело је 18. јула 2020. године и мора бити довршено пре недељног закона.</w:t>
      </w:r>
    </w:p>
    <w:p>
      <w:pPr>
        <w:pStyle w:val="ArticleScripture"/>
        <w:jc w:val="left"/>
      </w:pPr>
      <w:r>
        <w:rPr>
          <w:rFonts w:ascii="Times New Roman" w:hAnsi="Times New Roman" w:eastAsia="Times New Roman" w:cs="Times New Roman"/>
        </w:rPr>
        <w:t>Сви ви, становници света и житељи земље, гледајте када Он подигне заставу на горама; и када затруби у трубу, чујте. Исаија 18:3.</w:t>
      </w:r>
    </w:p>
    <w:p>
      <w:pPr>
        <w:pStyle w:val="ArticleBody"/>
        <w:jc w:val="left"/>
      </w:pPr>
      <w:r>
        <w:rPr>
          <w:rFonts w:ascii="Times New Roman" w:hAnsi="Times New Roman" w:eastAsia="Times New Roman" w:cs="Times New Roman"/>
        </w:rPr>
        <w:t>Седам громова, који су сада откривени, показују да је историја сто четрдесет и четири хиљаде дело објављивања поруке која је постављена у оквир трубе упозорења трећег тешко. Труба ислама у библијском пророштву јесте оно што оглашава застава која је подигнута из гроба.</w:t>
      </w:r>
    </w:p>
    <w:p>
      <w:pPr>
        <w:pStyle w:val="ArticleBody"/>
        <w:jc w:val="left"/>
      </w:pPr>
      <w:r>
        <w:rPr>
          <w:rFonts w:ascii="Times New Roman" w:hAnsi="Times New Roman" w:eastAsia="Times New Roman" w:cs="Times New Roman"/>
        </w:rPr>
        <w:t>Четири прекретнице сваке реформске линије, које су усклађене са четири прекретнице историје од 1840. до 1844. године, утврђују да сваки од четири корака сваке реформске линије увек поседује исту тему. Прва прекретница у историји сто четрдесет и четири хиљаде, која је била представљена периодом од 1840. до 1844. године, било је оснажење поруке 11. септембра 2001. године. Та прекретница био је ислам. Друга прекретница упоредне историје за сто четрдесет и четири хиљаде било је разочарање од 18. јула 2020. године. Та прекретница била је предвиђање ислама које је било искварено применом времена. Трећа прекретница, која означава Поноћни поклич, јесте исправка неуспелог предвиђања о исламу. Та исправка представља одбацивање примене времена. Четврта прекретница јесте недељни закон, где застава која се подиже оглашава седму трубу, која је трећи јао, а то је ислам.</w:t>
      </w:r>
    </w:p>
    <w:p>
      <w:pPr>
        <w:pStyle w:val="ArticleBody"/>
        <w:jc w:val="left"/>
      </w:pPr>
      <w:r>
        <w:rPr>
          <w:rFonts w:ascii="Times New Roman" w:hAnsi="Times New Roman" w:eastAsia="Times New Roman" w:cs="Times New Roman"/>
        </w:rPr>
        <w:t>Четрдесето поглавље Исаије одређује полазну тачку за наредних двадесет и шест поглавља. Та полазна тачка налази се у једанаестом поглављу књиге Откривења, када су два пророка која су мучила народ поново враћена у живот. Утешитељ их васкрсава и поставља на ноге, а потом бивају узнесени на небо. Исаија препознаје гласника Илију као глас вапијућег у пустињи. Тај гласник затим пита каква треба да буде његова порука, и бива му речено, у пророчком символизму, да је порука ислама трубно упозорење које објављује барјак. Ипак, једини начин да се ислам представи као труба упозорења у последњим данима јесте да се препозна ислам из прошлости. Почетак ислама, онако како су га разумели милерити, и како је сликовито приказан на две свете Авакумове карте, мора бити употребљен да би се препознао ислам трећег тешкоћа.</w:t>
      </w:r>
    </w:p>
    <w:p>
      <w:pPr>
        <w:pStyle w:val="ArticleScripture"/>
        <w:jc w:val="left"/>
      </w:pPr>
      <w:r>
        <w:rPr>
          <w:rFonts w:ascii="Times New Roman" w:hAnsi="Times New Roman" w:eastAsia="Times New Roman" w:cs="Times New Roman"/>
        </w:rPr>
        <w:t>Бех у Духу у дан Господњи, и чух иза себе велик глас, као трубу. Откривење 1:10.</w:t>
      </w:r>
    </w:p>
    <w:p>
      <w:pPr>
        <w:pStyle w:val="ArticleBody"/>
        <w:jc w:val="left"/>
      </w:pPr>
      <w:r>
        <w:rPr>
          <w:rFonts w:ascii="Times New Roman" w:hAnsi="Times New Roman" w:eastAsia="Times New Roman" w:cs="Times New Roman"/>
        </w:rPr>
        <w:t>Јован је у Откривењу чуо глас трубе иза себе, а Јован представља сто четрдесет и четири хиљаде који чују глас из прошлости. Глас иза Јована, који представља звук трубе из прошлости, јесте пионирско разумевање да су трубе биле Божји судови против недељног богослужења. Прве четири трубе биле су пуштене против паганског Рима као одговор на први недељни закон који је Константин донео 321. године. Пета и шеста труба, које су прво и друго тешко, представљају Божје судове против папског Рима након што је и он донео недељни закон на Сабору у Орлеану 538. године. Треће тешко ислама долази када се у Сједињеним Државама донесе недељни закон. Тада се подиже застава и означава пророчку улогу ислама, засновану на почетној улози ислама.</w:t>
      </w:r>
    </w:p>
    <w:p>
      <w:pPr>
        <w:pStyle w:val="ArticleBody"/>
        <w:jc w:val="left"/>
      </w:pPr>
      <w:r>
        <w:rPr>
          <w:rFonts w:ascii="Times New Roman" w:hAnsi="Times New Roman" w:eastAsia="Times New Roman" w:cs="Times New Roman"/>
        </w:rPr>
        <w:t>Порука објављена преко заставе може бити утврђена једино када се та порука постави у оквир Алфе и Омеге. После овог увода у четрдесетом поглављу Исаије, најснажније и најнепосредније библијско представљање Бога као Алфе и Омеге износи се кроз неколико узастопних поглавља. Та поглавља представљају Исаијино приказивање Откривења Исуса Христа, које „Бог даде њему“, „да покаже слугама својим шта ће се ускоро збити; и показа, пославши по анђелу своме слузи своме Јовану“, који га је написао „у књигу, и“ послао „седморим црквама“.</w:t>
      </w:r>
    </w:p>
    <w:p>
      <w:pPr>
        <w:pStyle w:val="ArticleBody"/>
        <w:jc w:val="left"/>
      </w:pPr>
      <w:r>
        <w:rPr>
          <w:rFonts w:ascii="Times New Roman" w:hAnsi="Times New Roman" w:eastAsia="Times New Roman" w:cs="Times New Roman"/>
        </w:rPr>
        <w:t>У следећем чланку размотрићемо наредна поглавља Исаије.</w:t>
      </w:r>
    </w:p>
    <w:p>
      <w:pPr>
        <w:pStyle w:val="ArticleScripture"/>
        <w:jc w:val="left"/>
      </w:pPr>
      <w:r>
        <w:rPr>
          <w:rFonts w:ascii="Times New Roman" w:hAnsi="Times New Roman" w:eastAsia="Times New Roman" w:cs="Times New Roman"/>
        </w:rPr>
        <w:t>Блажен је онај који чита, и они који слушају речи овога пророштва, и држе оно што је у њему написано; јер је време близу. Откривење 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Откривење Исуса Христа — број четири</dc:title>
  <dc:subject>Исаија четрдесета глава</dc:subject>
  <dc:creator>Jeff Pippenger</dc:creator>
  <cp:keywords/>
  <dc:description>Generated by ArticleDigger from revelation\04_revelation.json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