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Tilu Welas</w:t>
      </w:r>
    </w:p>
    <w:p>
      <w:pPr>
        <w:pStyle w:val="ArticleSubtitle"/>
        <w:jc w:val="left"/>
      </w:pPr>
      <w:r>
        <w:rPr>
          <w:rFonts w:ascii="Arial" w:hAnsi="Arial" w:eastAsia="Arial" w:cs="Arial"/>
        </w:rPr>
        <w:t>Rusiah Poé-poé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 pasal dua ngagambarkeun malaikat kadua dina Wahyu opat welas. Ku kituna, éta ngawakilan nu kadua tina tilu ujian, anu digambarkeun minangka ujian dahareun, dituturkeun ku ujian paningal, sarta dipungkas ku ujian lakmus. Katilu ujian éta, anu ogé mangrupa patokan-patokan nubuat, aya dina amanat malaikat kahiji dina Wahyu opat welas. Saperti halna malaikat kahiji dina Wahyu opat welas, Daniel pasal hiji ogé mibanda masing-masing tina tilu ujian éta.</w:t>
      </w:r>
    </w:p>
    <w:p>
      <w:pPr>
        <w:pStyle w:val="ArticleBody"/>
        <w:jc w:val="left"/>
      </w:pPr>
      <w:r>
        <w:rPr>
          <w:rFonts w:ascii="Times New Roman" w:hAnsi="Times New Roman" w:eastAsia="Times New Roman" w:cs="Times New Roman"/>
        </w:rPr>
        <w:t>Tés anu kadua, atawa amanat malaikat anu kadua, dimimitian dina ahir tés anu kahiji. Bab dua nuturkeun bab hiji. Kacindekan tina tés anu kadua langsung ngawalikeun tés anu katilu sacara runtuyan. Mangsa waktu anu dilambangkeun ku tés anu kadua disimbolkeun ku tujuh puluh taun panaklukan Daniel, anu dimimitian ku panaklukan Yoyakim sarta dipungkas ku dekrit Koresy. Nalika ahir tujuh puluh taun éta geus ngadeukeutan, Daniel ngartos ngaliwatan Firman nubuat Allah yén ahirna geus rék sumping.</w:t>
      </w:r>
    </w:p>
    <w:p>
      <w:pPr>
        <w:pStyle w:val="ArticleScripture"/>
        <w:jc w:val="left"/>
      </w:pPr>
      <w:r>
        <w:rPr>
          <w:rFonts w:ascii="Times New Roman" w:hAnsi="Times New Roman" w:eastAsia="Times New Roman" w:cs="Times New Roman"/>
        </w:rPr>
        <w:t>Dina taun kahiji pamaréntahan Darius putra Ahasweros, turunan urang Madai, anu diangkat jadi raja ngawasaan karajaan urang Kasdim; dina taun kahiji pamaréntahanana, kuring, Daniel, ngartos tina kitab-kitab jumlah taun anu ku firman PANGERAN parantos didawuhkeun ka Yermia nabi, yén Anjeunna bakal ngalengkepan tujuh puluh taun dina karuksakan Yerusalem. Daniel 9:1, 2.</w:t>
      </w:r>
    </w:p>
    <w:p>
      <w:pPr>
        <w:pStyle w:val="ArticleBody"/>
        <w:jc w:val="left"/>
      </w:pPr>
      <w:r>
        <w:rPr>
          <w:rFonts w:ascii="Times New Roman" w:hAnsi="Times New Roman" w:eastAsia="Times New Roman" w:cs="Times New Roman"/>
        </w:rPr>
        <w:t>Daniel ngalambangkeun umat Allah dina poé-poé panungtung anu ngakuan harti simbolis tina tujuh puluh taun panangkaran, sarta pangakuan éta lumangsung teu lila saméméh ahirna tujuh puluh taun simbolis éta. Umat Allah geus ngartos kalawan leres panangkaran tujuh puluh taun éta, tapi anu keur dilambangkeun ku Daniel téh nyaéta pangartian yén tujuh puluh taun éta ngawakilan mangsa nubuat ti 11 Séptémber 2001 nepi ka hukum Minggu. Pikeun Daniel, taun-taun éta réngsé dina dekrit Koresyus, anu dina poé-poé panungtung ngalambangkeun hukum Minggu di Amérika Sarikat.</w:t>
      </w:r>
    </w:p>
    <w:p>
      <w:pPr>
        <w:pStyle w:val="ArticleBody"/>
        <w:jc w:val="left"/>
      </w:pPr>
      <w:r>
        <w:rPr>
          <w:rFonts w:ascii="Times New Roman" w:hAnsi="Times New Roman" w:eastAsia="Times New Roman" w:cs="Times New Roman"/>
        </w:rPr>
        <w:t>Teu lila saméméh hukum Minggu, umat Allah dibangkitkeun kana pamahaman nubuat anu dilambangkeun ku tujuh puluh taun simbolis. Taun-taun simbolis éta dimimitian ku Yoyakim, anu ngawakilan 11 Séptémber 2001, waktu, kalayan datangna Islam tina Woe katilu, malaikat anu kuat dina Wahyu dalapan belas turun sarta ngumumkeun rubuhna Babul. Rubuhna Babul ngawakilan amanat malaikat kadua, sarta dina 11 Séptémber 2001, mangsa pangujian kadua dimimitian pikeun maranéhna anu ngadahar kitab anu disumputkeun anu aya dina panangan éta malaikat. Mangsa éta, anu dilambangkeun ku tujuh puluh taun simbolis, lumangsung terus nepi ka hukum Minggu.</w:t>
      </w:r>
    </w:p>
    <w:p>
      <w:pPr>
        <w:pStyle w:val="ArticleBody"/>
        <w:jc w:val="left"/>
      </w:pPr>
      <w:r>
        <w:rPr>
          <w:rFonts w:ascii="Times New Roman" w:hAnsi="Times New Roman" w:eastAsia="Times New Roman" w:cs="Times New Roman"/>
        </w:rPr>
        <w:t>Nalika ahir beuki ngadeukeutan, sakumaha dilambangkeun ku Daniel dina taun kahiji pamaréntahan Darius, umat Allah dihudangkeun kana ujian ngeunaan gambar sato galak. Maranéhna saméméhna geus ngartos sawatara bebeneran anu patali jeung ujian gambar sato galak éta, tapi bagian anu ku maranéhna kakara dipikaharti pas saméméh ahir jaman nubuat malaikat kadua, geus disumputkeun dina poék. Sakumaha Daniel nalungtik Firman nubuat Allah, tuluy jadi sadar kana harti pentingna tujuh puluh taun, anjeunna digiring kana doa, sakumaha anjeunna ogé kungsi digiring kana doa nalika anjeunna sadar kana ancaman hirup-atawa-paéh ti Nebukadnesar ngeunaan impian-gambarna. Dina Daniel pasal salapan, sakumaha dina Daniel pasal dua, nalika Daniel neneda, anjeunna narima cahaya nubuat.</w:t>
      </w:r>
    </w:p>
    <w:p>
      <w:pPr>
        <w:pStyle w:val="ArticleScripture"/>
        <w:jc w:val="left"/>
      </w:pPr>
      <w:r>
        <w:rPr>
          <w:rFonts w:ascii="Times New Roman" w:hAnsi="Times New Roman" w:eastAsia="Times New Roman" w:cs="Times New Roman"/>
        </w:rPr>
        <w:t>Malah, basa kuring keur nyarita dina doa, nya éta lalaki Jibril, anu ku kuring geus katénjo dina titingalian ti mimiti, datang ngalayang kalayan gancang, tuluy noél ka kuring kira-kira dina waktu kurban sonten. Tuluy anjeunna maparin pituduh ka kuring, nyarita jeung kuring, sarta saurna, “Nun Daniel, ayeuna sim kuring sumping pikeun maparin ka anjeun kaparigelan jeung pangarti.” Daniel 9:21, 22.</w:t>
      </w:r>
    </w:p>
    <w:p>
      <w:pPr>
        <w:pStyle w:val="ArticleBody"/>
        <w:jc w:val="left"/>
      </w:pPr>
      <w:r>
        <w:rPr>
          <w:rFonts w:ascii="Times New Roman" w:hAnsi="Times New Roman" w:eastAsia="Times New Roman" w:cs="Times New Roman"/>
        </w:rPr>
        <w:t>“Kapinteran jeung pamahaman” anu dipaparinkeun ka Daniel nalika anjeunna neneda saluyu jeung doana dina pasal dua.</w:t>
      </w:r>
    </w:p>
    <w:p>
      <w:pPr>
        <w:pStyle w:val="ArticleScripture"/>
        <w:jc w:val="left"/>
      </w:pPr>
      <w:r>
        <w:rPr>
          <w:rFonts w:ascii="Times New Roman" w:hAnsi="Times New Roman" w:eastAsia="Times New Roman" w:cs="Times New Roman"/>
        </w:rPr>
        <w:t>Tuluy Danél indit ka imahna, sarta ngabéjakeun hal éta ka Hananya, Misaél, jeung Azarya, rerencanganana, sangkan maranéhna nyuhunkeun welas asih ka Allah sawarga perkara ieu rusiah; supaya Danél jeung para baturna ulah binasa babarengan jeung sesa jalma-jalma wijaksana di Babul. Tuluy éta rusiah diwahyukeun ka Danél dina hiji titingalian peuting. Mangka Danél muji ka Allah sawarga. Daniel 2:17–19.</w:t>
      </w:r>
    </w:p>
    <w:p>
      <w:pPr>
        <w:pStyle w:val="ArticleBody"/>
        <w:jc w:val="left"/>
      </w:pPr>
      <w:r>
        <w:rPr>
          <w:rFonts w:ascii="Times New Roman" w:hAnsi="Times New Roman" w:eastAsia="Times New Roman" w:cs="Times New Roman"/>
        </w:rPr>
        <w:t>Baris demi baris, dua doa Daniel téh sarua kénéh hiji doa. Duanana dipasihkeun dina mangsa sajarah anu sacara simbolis ngagambarkeun ujian visual malaikat kadua, anu lumangsung antara 11 Séptémber 2001 jeung hukum Minggu anu geura sumping. Kalawan ancaman pati ti Nebukadnesar anu geus ngancik, sarta pangaweruh profétik ngeunaan tujuh puluh taunna Yermia jeung sumpah tujuh kali ti Musa, Daniel ngadoakeun doa Imamat dua puluh genep, bari nyuhunkeun sangkan Allah nembongkeun ka anjeunna rusiah profétik pamungkas tina nubuat Alkitab. Ieu rusiah anu ku Yohanes diidéntifikasi minangka Wahyu Yesus Kristus.</w:t>
      </w:r>
    </w:p>
    <w:p>
      <w:pPr>
        <w:pStyle w:val="ArticleBody"/>
        <w:jc w:val="left"/>
      </w:pPr>
      <w:r>
        <w:rPr>
          <w:rFonts w:ascii="Times New Roman" w:hAnsi="Times New Roman" w:eastAsia="Times New Roman" w:cs="Times New Roman"/>
        </w:rPr>
        <w:t>Dina pasal salapan, Daniel aya dina mangsa peralihan dua karajaan. Babul kakara runtuh ka panangan urang Media jeung Pérsia, sabab ieu taun kahiji Darius, ku kituna nempatkeun umat Allah dina poé-poé panungtungan dina titik peralihan anu ditandaan dina gerakan malaikat kahiji sarta ogé gerakan malaikat katilu.</w:t>
      </w:r>
    </w:p>
    <w:p>
      <w:pPr>
        <w:pStyle w:val="ArticleBody"/>
        <w:jc w:val="left"/>
      </w:pPr>
      <w:r>
        <w:rPr>
          <w:rFonts w:ascii="Times New Roman" w:hAnsi="Times New Roman" w:eastAsia="Times New Roman" w:cs="Times New Roman"/>
        </w:rPr>
        <w:t>Gerakan Millerite Filadelfia berpindah ka Laodikea dina taun 1856, sarta gerakan Laodikea tina Future for America berpindah ka gerakan Filadelfia dina ahir tilu satengah poé kaayaan paéh di jalan dina Wahyu pasal sabelas. Ujian anu gagal disanghareupan ku gerakan Filadelfia para Millerite ti taun 1856 nepi ka 1863 téh aya patalina jeung doktrin “tujuh waktu.”</w:t>
      </w:r>
    </w:p>
    <w:p>
      <w:pPr>
        <w:pStyle w:val="ArticleBody"/>
        <w:jc w:val="left"/>
      </w:pPr>
      <w:r>
        <w:rPr>
          <w:rFonts w:ascii="Times New Roman" w:hAnsi="Times New Roman" w:eastAsia="Times New Roman" w:cs="Times New Roman"/>
        </w:rPr>
        <w:t>Ujian pikeun gerakan Laodikia Future for America aya patalina jeung kabutuhan pikeun ngakuan kaayaan maranéhna anu paburencay, tuluy asup kana doa jeung pangalaman Imamat dua puluh genep. Daniel aya dina mangsa peralihan antara kakaisaran Babul jeung Medo-Persia, sarta pas saméméh ahir jaman tujuh puluh taun anu ditandaan ku surat parentah Koresy. Tujuh puluh taun téh mangrupa kontéks pikeun doa Daniel, sarta tujuh puluh taun ngagambarkeun “tujuh kali” karya Musa. Duanana doa Daniel saluyu jeung mangsa peralihan anu ditandaan ku “tujuh kali” dina gerakan malaikat kahiji, kitu deui dina gerakan malaikat katilu.</w:t>
      </w:r>
    </w:p>
    <w:p>
      <w:pPr>
        <w:pStyle w:val="ArticleBody"/>
        <w:jc w:val="left"/>
      </w:pPr>
      <w:r>
        <w:rPr>
          <w:rFonts w:ascii="Times New Roman" w:hAnsi="Times New Roman" w:eastAsia="Times New Roman" w:cs="Times New Roman"/>
        </w:rPr>
        <w:t>“Rusiah” anu diwahyukeun ka Daniél téh nya éta panyingkaban ngeunaan patung Nebukadnésar. “Rusiah” patung Nebukadnésar dina poé-poé panungtungan nyaéta yén éta ngalambangkeun dalapan karajaan, lain opat. Dina tulisan-tulisan saméméhna anu aya dina kategori, “The Eighth is of the Seven”, ieu bebeneran geus dipidangkeun. Dina éta rusiah aya panyingkaban ngeunaan titik peralihan nalika nu kadalapan datang, nyaéta anu asalna tina nu tujuh. “Rusiah” patung Nebukadnésar téh mangrupa panguatan ngeunaan kabangkitan deui tanduk Protestantisme sajati jeung tanduk Republikanisme. Duanana éta kabangkitan nunjukkeun yén masing-masing tanduk téh nya éta nu kadalapan, tapi asalna tina nu tujuh; sarta peralihan ti nu kagenep ka nu kadalapan tina duanana tanduk lumangsung dina kontéks nubuat ngeunaan hiji ujian anu patalina jeung “tujuh kali”-na Musa. Éta peralihan lumangsung sakumaha dilambangkeun ku Daniél, pas saméméh parentah Koresy, anu ngalambangkeun parentah hukum Minggu di Amérika Sarikat. Tuluy dina waktu hukum Minggu, dina gerak-gerik anu gancang, tatu paéh kapausan téh cageur, nalika kapausan jadi sirah nu kadalapan anu asalna tina nu tujuh, sakumaha éta ogé ngaliwatan hiji peralihan nubuat, sakumaha dilambangkeun ku patung Nebukadnésar dina Daniél pasal dua.</w:t>
      </w:r>
    </w:p>
    <w:p>
      <w:pPr>
        <w:pStyle w:val="ArticleScripture"/>
        <w:jc w:val="left"/>
      </w:pPr>
      <w:r>
        <w:rPr>
          <w:rFonts w:ascii="Times New Roman" w:hAnsi="Times New Roman" w:eastAsia="Times New Roman" w:cs="Times New Roman"/>
        </w:rPr>
        <w:t>Ku sabab kitu, Daniél lebet ka payuneun Ariokh, anu ku raja geus ditangtukeun pikeun ngamusnahkeun jalma-jalma wijaksana di Babul; tuluy anjeunna nyarita kieu ka anjeunna: “Ulah ngamusnahkeun jalma-jalma wijaksana di Babul; bawa abdi ka payuneun raja, sarta abdi bakal nétélakeun ka raja harti éta impian.” Tuluy Ariokh gancang mawa Daniél ka payuneun raja, sarta nyarita kieu ka anjeunna: “Abdi parantos mendakan saurang lalaki ti antara para tawanan ti Yuda, anu bakal ngabéjaan ka raja harti éta impian.” Raja ngawaler sarta nyarios ka Daniél, anu ngaranana Béltesyasar: “Naha maneh sanggup ngabéjaan ka Kami impian anu parantos ku Kami katingali, jeung hartina?” Daniel 2:24–26.</w:t>
      </w:r>
    </w:p>
    <w:p>
      <w:pPr>
        <w:pStyle w:val="ArticleBody"/>
        <w:jc w:val="left"/>
      </w:pPr>
      <w:r>
        <w:rPr>
          <w:rFonts w:ascii="Times New Roman" w:hAnsi="Times New Roman" w:eastAsia="Times New Roman" w:cs="Times New Roman"/>
        </w:rPr>
        <w:t>Sakali Daniel geus dipaparin rusiah éta, duanana ngaranna dirujuk, nuduhkeun yén anjeunna ngawakilan umat perjangjian, anu dina poé-poé panungtungan kakara ngalakukeun transisi kana gerakan Piladélpia tina saratus opat puluh opat rébu. Anjeunna nembongkeun watak hamba Allah ku nyuhunkeun sangkan moal aya saurang ogé dipaéhan alatan teu mampuh ngarti kana “rusiah” éta. Watakna dipatalikeun sabalikna jeung Ariokh, saurang abdi Nebukadnésar anu néangan pangajén ti raja ku lantaran manggihan Daniel. Saterusna Daniel netelakeun bédana antara perwujudan nubuat anu sajati jeung perwujudan para jalma wijaksana Babul, nalika anjeunna ngajawab patalékan Nebukadnésar ku hiji patalékan, tuluy, béda jeung Ariokh, henteu ngamangpaatkeun pamahamanana kana “rusiah” éta pikeun ngamulyakeun dirina sorangan, tapi sabalikna ngagungkeun Allah sawarga.</w:t>
      </w:r>
    </w:p>
    <w:p>
      <w:pPr>
        <w:pStyle w:val="ArticleScripture"/>
        <w:jc w:val="left"/>
      </w:pPr>
      <w:r>
        <w:rPr>
          <w:rFonts w:ascii="Times New Roman" w:hAnsi="Times New Roman" w:eastAsia="Times New Roman" w:cs="Times New Roman"/>
        </w:rPr>
        <w:t>Daniel ngawaler di payuneun raja, pokna, “Rusiah anu dipénta ku raja téh moal bisa ditepikeun ka raja ku jalma-jalma wijaksana, ku para ahli béntang, ku para juru sihir, atawa ku para nujum; tapi aya Allah di sawarga anu nyingkabkeun rusiah-rusiah, sarta anu ngawartoskeun ka Raja Nebukadnesar naon anu baris kajadian dina ahir jaman. Mimpi anjeun, jeung tetenjoan dina sirah anjeun waktu anjeun keur dina pangkeng, nya ieu.” Daniel 2:27, 28.</w:t>
      </w:r>
    </w:p>
    <w:p>
      <w:pPr>
        <w:pStyle w:val="ArticleBody"/>
        <w:jc w:val="left"/>
      </w:pPr>
      <w:r>
        <w:rPr>
          <w:rFonts w:ascii="Times New Roman" w:hAnsi="Times New Roman" w:eastAsia="Times New Roman" w:cs="Times New Roman"/>
        </w:rPr>
        <w:t>Daniél ngamimitian pedaranana ngeunaan éta “rahasia” ku nyirian éta salaku hiji “rahasia” anu nerangkeun naon anu bakal kajadian dina poé-poé panungtungan. Rahasia ngeunaan sajarah nu disumputkeun tina tujuh guludug éta nangtukeun naon anu bakal kajadian dina poé-poé panungtungan. Arca Nebukadnésar téh mangrupa hiji unsur tina rahasia poé panungtungan anu dibuka segelna pas saméméh mangsa kasempetan rahmat ditutup. Ieu diungkabkeun pas saméméh mangsa kasempetan rahmat ditutup, dina mangsa peralihan nalika duanana tanduk tina sato galak bumi jadi nu ka dalapan, anu asalna tina nu tujuh, sakumaha digambarkeun ku Daniél dina taun kahiji Darius.</w:t>
      </w:r>
    </w:p>
    <w:p>
      <w:pPr>
        <w:pStyle w:val="ArticleScripture"/>
        <w:jc w:val="left"/>
      </w:pPr>
      <w:r>
        <w:rPr>
          <w:rFonts w:ascii="Times New Roman" w:hAnsi="Times New Roman" w:eastAsia="Times New Roman" w:cs="Times New Roman"/>
        </w:rPr>
        <w:t>Pikeun anjeun, eh raja, pikiran anjeun timbul dina bantosan anjeun waktu anjeun keur di ranjang, ngeunaan naon anu bakal kajadian dina mangsa nu bakal datang; sarta Mantenna anu nganyatakeun sagala rusiah ngabéjakeun ka anjeun naon anu bakal kajadian. Tapi ari kaula, rusiah ieu lain diwahyukeun ka kaula ku sabab aya hikmat dina diri kaula nu ngaleuwihan sakur anu hirup, tapi demi kapentingan maranéhna anu bakal ngabéjakeun panapsiranana ka raja, supaya anjeun terang kana pikiran hate anjeun. Daniel 2:29, 30.</w:t>
      </w:r>
    </w:p>
    <w:p>
      <w:pPr>
        <w:pStyle w:val="ArticleBody"/>
        <w:jc w:val="left"/>
      </w:pPr>
      <w:r>
        <w:rPr>
          <w:rFonts w:ascii="Times New Roman" w:hAnsi="Times New Roman" w:eastAsia="Times New Roman" w:cs="Times New Roman"/>
        </w:rPr>
        <w:t>Daniel netepkeun kayaktian ku hiji saksi kadua kana kanyataan yén impian Nebukadnesar téh ngeunaan poé-poé panungtungan, nalika manéhna nyebut, “he that revealeth secrets maketh known to thee what shall come to pass,” “hereafter.” Satuluyna Daniel nétélakeun yén rusiah éta henteu dipasihkeun pikeun dirina, atawa ku sabab anjeunna miboga hikmah anu leuwih unggul ti batan manusa séjén mana waé, tapi yén “secret” éta dipasihkeun ka Nebukadnesar “for their sakes that shall make known the interpretation.” “Secret” éta dipasihkeun pikeun jalma-jalma anu bakal nampilkeun “interpretation” tina impian éta ka raja rohani Babul dina poé-poé panungtungan. Rusiah éta sacara husus dipasihkeun pikeun saratus opat puluh opat rébu, sabab “secret” éta kanggo jalma-jalma dina poé-poé panungtungan anu ngawartakeun ragragna Babul anu pamungkas. Tuluy Daniel ngungkabkeun impian ngeunaan arca anu geus disumputkeun dina poék, jeung anu ngahasilkeun ujian hirup-atawa-paéh.</w:t>
      </w:r>
    </w:p>
    <w:p>
      <w:pPr>
        <w:pStyle w:val="ArticleScripture"/>
        <w:jc w:val="left"/>
      </w:pPr>
      <w:r>
        <w:rPr>
          <w:rFonts w:ascii="Times New Roman" w:hAnsi="Times New Roman" w:eastAsia="Times New Roman" w:cs="Times New Roman"/>
        </w:rPr>
        <w:t>Anjeun, nun raja, ningali, sarta beh aya hiji arca anu gedé. Arca anu gedé ieu, anu kilapna kacida mulya, nangtung di payuneun anjeun; sarta rupana matak pikakeueungeun. Sirah arca ieu tina emas murni, dadana jeung pananganna tina pérak, beuteungna jeung pingpingna tina tambaga, suku-sukuna tina beusi, sampéanna sabagian tina beusi jeung sabagian tina taneuh liat. Anjeun ningali nepi ka aya hiji batu dipotong tanpa leungeun, anu neunggeul arca éta dina sampéanna anu tina beusi jeung taneuh liat, tuluy ngarempag éta jadi potongan-potongan. Tuluy beusi, taneuh liat, tambaga, pérak, jeung emas téh sakaligus jadi remuk; sarta jadi kawas sekam di tempat pangirikan usum panas; tuluy kabawa ku angin, nepi ka euweuh deui tempat kapanggih pikeun éta sakabéhna; sarta batu anu neunggeul arca éta jadi hiji gunung anu gedé, tuluy ngeusian sakuliah bumi. Ieu teh impian éta; sarta kami baris ngabejaan hartina di payuneun raja. Daniel 2:31–36.</w:t>
      </w:r>
    </w:p>
    <w:p>
      <w:pPr>
        <w:pStyle w:val="ArticleBody"/>
        <w:jc w:val="left"/>
      </w:pPr>
      <w:r>
        <w:rPr>
          <w:rFonts w:ascii="Times New Roman" w:hAnsi="Times New Roman" w:eastAsia="Times New Roman" w:cs="Times New Roman"/>
        </w:rPr>
        <w:t>Impian Nebukadnesar ngaidéntifikasi karajaan-karajaan dina nubuat Alkitab ti mangsa anjeunna nepi ka poé-poé panungtungan, nalika saratus opat puluh opat rébu, anu dilambangkeun ku Daniel dina panyanggakeunana ka Nebukadnesar, jeung ku batu anu dipotong lain ku leungeun, anu ngancurkeun karajaan-karajaan dunya anu dilambangkeun dina éta patung, anu tuluy jadi gunung anu ngeusian sakuliah bumi. Éta impian téh ngeunaan poé-poé ahir, dina titik peralihan kenabian nalika rusiah kenabian anu pamungkas diungkabkeun ka saratus opat puluh opat rébu.</w:t>
      </w:r>
    </w:p>
    <w:p>
      <w:pPr>
        <w:pStyle w:val="ArticleBody"/>
        <w:jc w:val="left"/>
      </w:pPr>
      <w:r>
        <w:rPr>
          <w:rFonts w:ascii="Times New Roman" w:hAnsi="Times New Roman" w:eastAsia="Times New Roman" w:cs="Times New Roman"/>
        </w:rPr>
        <w:t>Salaku panji tina tanduk Protestan anu sajati, maranéhna tuluy mawa amanat malaikat katilu ka dunya anu keur sakarat. Amanat éta ngagedéan jadi sora tarik dina waktu hukum Minggu di Amérika Sarikat, nalika tanda sato galak dipaksakeun. Saméméh éta kaputusan, jalma-jalma anu dilambangkeun ku Daniel dina poé-poé panungtungan kudu disanghareupan ku ujian ngeunaan patung sato galak. Ujian éta mangrupa ujian visual, sarta nungtut supaya gerak-gerik anu ngahasilkeun kaputusan hukum Minggu téh katingali ku jalma-jalma anu dilambangkeun ku Daniel. Maranéhna diuji pikeun manggihan naha maranéhna geus milih metodologi ilahi anu ngamungkinkeun maranéhna ningali ujian patung éta anu disumputkeun dina poék. Ujian maranéhna ngalibetkeun karendahan diri pribadi jeung pangakuan dosa. Éta ngalibetkeun pangakuan yén Daniel dipaparin pamahaman dina impian jeung tetenjoan, sabab lamun maranéhna nampik ngadéngé sora Daniel anu ngagero di padang gurun, éta sarua jeung jalma-jalma anu dina mangsa Kristus nampik amanat Yohanes Pambaptis.</w:t>
      </w:r>
    </w:p>
    <w:p>
      <w:pPr>
        <w:pStyle w:val="ArticleBody"/>
        <w:jc w:val="left"/>
      </w:pPr>
      <w:r>
        <w:rPr>
          <w:rFonts w:ascii="Times New Roman" w:hAnsi="Times New Roman" w:eastAsia="Times New Roman" w:cs="Times New Roman"/>
        </w:rPr>
        <w:t>Suster White maparin ka urang yén kitab Daniel jeung Wahyu silih ngalengkepan, sarta kecap “ngalengkepan” anu anjeunna anggo hartina mawa kana kasampurnaan. Dina ahir bulan Juli 2023, Singa ti kaom Yuda mimiti muka meterai Wahyu Yesus Kristus sakumaha Anjeunna parantos jangji bakal ngalakukeunana pas sateuacan mangsa kasempetan tobat ditutup. Ku ngalakukeun kitu, Anjeunna nangtukeun bebeneran-bebeneran Alkitab anu saméméhna geus kaharti kalayan bener, tapi anu ayeuna kudu dipikaharti dina kerangka poé-poé panungtungan.</w:t>
      </w:r>
    </w:p>
    <w:p>
      <w:pPr>
        <w:pStyle w:val="ArticleBody"/>
        <w:jc w:val="left"/>
      </w:pPr>
      <w:r>
        <w:rPr>
          <w:rFonts w:ascii="Times New Roman" w:hAnsi="Times New Roman" w:eastAsia="Times New Roman" w:cs="Times New Roman"/>
        </w:rPr>
        <w:t>Salah sahiji tina eta bebeneran nyaéta dua saksi dina Wahyu sabelas. Nu séjén nyaéta sajarah anu mangrupa panggenepan anu sampurna tina “tujuh guludug” dina Wahyu sapuluh. Mantenna parantos ngaluarkeun bebeneran-bebeneran tina garis-garis reformasi anu suci anu nyarita ngeunaan kuciwa tanggal 18 Juli 2020. Mantenna parantos ngagunakeun opat waymark anu aya dina unggal garis reformasi anu suci, anu ngagambarkeun sajarah pangkuatan talatah kahiji nepi ka pangadilan, ku cara anu saméméhna can kungsi dipikawanoh. Daniel pasal dua nyampurnakeun loba tina konsép-konsép ieu, sanajan bebeneran-bebeneran anu jero ieu disumputkeun dina poék ka jalma-jalma anu nolak dahar metodologi anu diidentifikasi minangka Alpha jeung Omega.</w:t>
      </w:r>
    </w:p>
    <w:p>
      <w:pPr>
        <w:pStyle w:val="ArticleBody"/>
        <w:jc w:val="left"/>
      </w:pPr>
      <w:r>
        <w:rPr>
          <w:rFonts w:ascii="Times New Roman" w:hAnsi="Times New Roman" w:eastAsia="Times New Roman" w:cs="Times New Roman"/>
        </w:rPr>
        <w:t>Dina panutup ieu pangajaran ngeunaan Daniel pasal dua, urang baris nyindekkeun sarta nyambungkeun sawatara bebeneran jeung tanda-tanda jalan anu disampurnakeun ku Daniel pasal dua. Ku kituna, urang netelakeun yén rusiah anu diungkabkeun ka Daniel dina titingalian peuting ngagambarkeun bebeneran-bebeneran ieu kénéh.</w:t>
      </w:r>
    </w:p>
    <w:p>
      <w:pPr>
        <w:pStyle w:val="ArticleBody"/>
        <w:jc w:val="left"/>
      </w:pPr>
      <w:r>
        <w:rPr>
          <w:rFonts w:ascii="Times New Roman" w:hAnsi="Times New Roman" w:eastAsia="Times New Roman" w:cs="Times New Roman"/>
        </w:rPr>
        <w:t>Dina artikel salajengna, urang baris ngedalkeun ringkesan jeung kacindekanana.</w:t>
      </w:r>
    </w:p>
    <w:p>
      <w:pPr>
        <w:pStyle w:val="ArticleScripture"/>
        <w:jc w:val="left"/>
      </w:pPr>
      <w:r>
        <w:rPr>
          <w:rFonts w:ascii="Times New Roman" w:hAnsi="Times New Roman" w:eastAsia="Times New Roman" w:cs="Times New Roman"/>
        </w:rPr>
        <w:t>"Gusti kagungan sarana-sarana anu parantos ditangtukeun ku Mantenna pikeun nyanghareupan manusa dina kasalahan-kasalahanana jeung dina kamurtadanana. Utusan-utusan-Na diutus pikeun mawa kasaksian anu écés supaya ngahudangkeun maranéhna tina kaayaan ngantuk rohanina sarta muka kecap-kecap hirup anu mulya, nyaéta Kitab Suci anu Suci, kana pangartina maranéhna. Jalma-jalma ieu ulah ngan saukur jadi pangwawarta, tapi kudu jadi palayan, nu mawa caang, pangjaga anu satia, anu bakal ningali bahaya anu ngancam sarta ngingetkeun umat. Maranéhna kudu nyarupaan Kristus dina sumangetna anu tulus pisan, dina kawijaksanaanana anu pinuh tinimbangan, dina usaha-usahana pribadi—singketna, dina sakabéh palayananana. Maranéhna kudu boga hubungan anu hirup jeung Allah, sarta kudu jadi sakitu wawuhna kana nubuat-nubuat jeung pangajaran-pangajaran praktis tina Perjangjian Heubeul jeung Perjangjian Anyar, nepi ka maranéhna bisa ngaluarkeun tina gedong pakaya firman Allah hal-hal anu anyar jeung anu heubeul." Testimonies, jilid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Tilu Welas</dc:title>
  <dc:subject>Rusiah Poé-poé Panungtungan</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