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Genep Puluh Genep</w:t>
      </w:r>
    </w:p>
    <w:p>
      <w:pPr>
        <w:pStyle w:val="ArticleSubtitle"/>
        <w:jc w:val="left"/>
      </w:pPr>
      <w:r>
        <w:rPr>
          <w:rFonts w:ascii="Arial" w:hAnsi="Arial" w:eastAsia="Arial" w:cs="Arial"/>
        </w:rPr>
        <w:t>Ngabedah Nubuat: Révolusi Perancis, Rusia-na Putin, jeung Konflik Ukraina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Nalika urang mimiti mertimbangkeun tipifikasi waktu ahir dina taun 1989, ku sajarah nubuat dina ayat sapuluh, perlu urang mundur heula kana sajarah generasi katilu tina duanana tanduk sato galak bumi. Dina taun 1913, tanduk Républikanisme tina sato galak bumi mimiti generasi kompromina jeung sistem perbankan globalis, sarta dina taun 1919, tanduk Protestanisme sajati mimiti generasi kompromina jeung para teolog Protestanisme murtad sarta ogé jeung American Medical Association nalika éta nyerahkeun akreditasi sistem pendidikanna ka dunya. Duanana tanduk ngamimitian hiji hubungan anu dikompromikeun jeung dunya, anu ti titik éta saterusna bakal ngarobah arah amanat maranéhna masing-masing.</w:t>
      </w:r>
    </w:p>
    <w:p>
      <w:pPr>
        <w:pStyle w:val="ArticleBody"/>
        <w:jc w:val="left"/>
      </w:pPr>
      <w:r>
        <w:rPr>
          <w:rFonts w:ascii="Times New Roman" w:hAnsi="Times New Roman" w:eastAsia="Times New Roman" w:cs="Times New Roman"/>
        </w:rPr>
        <w:t>Dina éta sajarah, titik awal pikeun raja ti kalér, jeung raja ti kidul dina poé-poé panungtungan, ogé ngahontal hiji titik balik. Mujijat Fatima kajadian dina tanggal 13 Oktober 1917, di Fatima, Portugal. Ieu téh puncak tina hiji runtuyan penampakan Maria anu kasaksian ku tilu budak angon ngora: Lucia dos Santos jeung dulur misan-misanna, Francisco jeung Jacinta Marto. Numutkeun kana katerangan anu dipasihkeun ku budak-budak éta, Parawan Maria, anu diidéntifikasi minangka Our Lady of Fatima, nembongan ka maranéhna dina tanggal 13 unggal bulan ti Méi nepi ka Oktober 1917.</w:t>
      </w:r>
    </w:p>
    <w:p>
      <w:pPr>
        <w:pStyle w:val="ArticleBody"/>
        <w:jc w:val="left"/>
      </w:pPr>
      <w:r>
        <w:rPr>
          <w:rFonts w:ascii="Times New Roman" w:hAnsi="Times New Roman" w:eastAsia="Times New Roman" w:cs="Times New Roman"/>
        </w:rPr>
        <w:t>Dina panampakan anu pamungkas dina tanggal 13 Oktober 1917, puluhan rébu jalma ngariung di Cova da Iria, deukeut Fatima, bari ngarep-ngarep nyaksian hiji mujijat sakumaha geus diramalkeun ku barudak éta. Numutkeun para saksi, panonpoé katingalina robah warna, muter, sarta nari di langit. Kajadian ieu tuluy dipikawanoh minangka Mujijat Panonpoé atawa Mujijat Fatima.</w:t>
      </w:r>
    </w:p>
    <w:p>
      <w:pPr>
        <w:pStyle w:val="ArticleBody"/>
        <w:jc w:val="left"/>
      </w:pPr>
      <w:r>
        <w:rPr>
          <w:rFonts w:ascii="Times New Roman" w:hAnsi="Times New Roman" w:eastAsia="Times New Roman" w:cs="Times New Roman"/>
        </w:rPr>
        <w:t>Mujijat Fatima mangrupa hiji kajadian anu penting dina sajarah jeung devosi Katolik, sarta salila mangtaun-taun geus jadi jejer loba panalungtikan, perdebatan, jeung tafsir kaagamaan. Kajadian-kajadian di Fatima geus méré pangaruh anu langgeng kana kasalehan umat, devosi ka Maria, jeung panafsiran tema-tema apokaliptik di jero Garéja Katolik.</w:t>
      </w:r>
    </w:p>
    <w:p>
      <w:pPr>
        <w:pStyle w:val="ArticleBody"/>
        <w:jc w:val="left"/>
      </w:pPr>
      <w:r>
        <w:rPr>
          <w:rFonts w:ascii="Times New Roman" w:hAnsi="Times New Roman" w:eastAsia="Times New Roman" w:cs="Times New Roman"/>
        </w:rPr>
        <w:t>Révolusi Bolshevik kajadian di Rusia dina tanggal 7 Nopémber 1917, nalika pasukan Bolshevik, dipingpin ku Vladimir Lenin jeung Partéy Bolshevik, ngarebut gedong-gedong pamaréntahan anu utama sarta infrastruktur di Petrograd (ayeuna Saint Petersburg). Kajadian ieu nandaan puncakna Révolusi Rusia taun 1917, anu geus dimimitian ku Révolusi Pébruari dina awal taun éta, anu nyababkeun turun tahta-na Tsar Nicholas II jeung ngadegna hiji pamaréntahan samentara.</w:t>
      </w:r>
    </w:p>
    <w:p>
      <w:pPr>
        <w:pStyle w:val="ArticleBody"/>
        <w:jc w:val="left"/>
      </w:pPr>
      <w:r>
        <w:rPr>
          <w:rFonts w:ascii="Times New Roman" w:hAnsi="Times New Roman" w:eastAsia="Times New Roman" w:cs="Times New Roman"/>
        </w:rPr>
        <w:t>Salila mangsa Révolusi, kaum Bolshevik hasil ngagulingkeun pamaréntahan samentara sarta ngadegkeun kakawasaan Soviét di Rusia. Kaum Bolshevik ngumumkeun ngadegna nagara sosialis sarta mimiti ngalaksanakeun program révolusionér maranéhna, kaasup nasionalisasi industri, redistribusi taneuh, jeung mundurna Rusia tina Perang Dunya I. Révolusi Oktober ahirna nyababkeun kabentukna Uni Soviét sarta mawa balukar anu jero tur lega jangkauan-na pikeun Rusia jeung dunya, ngabentuk jalanna sajarah abad ka-20.</w:t>
      </w:r>
    </w:p>
    <w:p>
      <w:pPr>
        <w:pStyle w:val="ArticleBody"/>
        <w:jc w:val="left"/>
      </w:pPr>
      <w:r>
        <w:rPr>
          <w:rFonts w:ascii="Times New Roman" w:hAnsi="Times New Roman" w:eastAsia="Times New Roman" w:cs="Times New Roman"/>
        </w:rPr>
        <w:t>Yesus ngagambarkeun ahir ku awalna, sarta supaya bisa ningali kalayan gembleng raja ti kalér jeung raja ti kidul dina poé-poé panungtungan, perlu ngartos asal-mimitina maranéhna. Raja-raja literal ti kidul jeung ti kalér anu diidéntifikasi dina Daniel pasal sabelas ditangtukeun minangka kakawasaan anu maréntah wewengkon literal Mesir minangka raja ti kidul, sarta kakawasaan anu maréntah wewengkon géografis literal anu pakait jeung Babul minangka raja ti kalér.</w:t>
      </w:r>
    </w:p>
    <w:p>
      <w:pPr>
        <w:pStyle w:val="ArticleBody"/>
        <w:jc w:val="left"/>
      </w:pPr>
      <w:r>
        <w:rPr>
          <w:rFonts w:ascii="Times New Roman" w:hAnsi="Times New Roman" w:eastAsia="Times New Roman" w:cs="Times New Roman"/>
        </w:rPr>
        <w:t>Nubuat literal robah jadi nubuat rohani dina mangsa salib, nalika Israil literal baheula keur robah jadi Israil rohani modéren. Roma kapir literal nincak-injak Yerusalem literal salila tilu satengah taun literal ti taun 67 M nepi ka taun 70 M, jeung Roma kapausan rohani nincak-injak Yerusalem rohani salila tilu satengah taun rohani.</w:t>
      </w:r>
    </w:p>
    <w:p>
      <w:pPr>
        <w:pStyle w:val="ArticleBody"/>
        <w:jc w:val="left"/>
      </w:pPr>
      <w:r>
        <w:rPr>
          <w:rFonts w:ascii="Times New Roman" w:hAnsi="Times New Roman" w:eastAsia="Times New Roman" w:cs="Times New Roman"/>
        </w:rPr>
        <w:t>Babul rohani dicirikeun dina Wahyu pasal tujuh welas minangka awewe palacur anu ngalakukeun cabul jeung raja-raja di bumi. Mesir rohani dicirikeun dina Wahyu pasal sawelas minangka Perancis anu atheis. Wujud-wujud modéren tina raja rohani kalér, anu narima tatu maotna dina mangsa ahir taun 1798 tuluy males ka wujud modéren tina raja rohani kidul dina mangsa ahir taun 1989, duanana dilambangkeun dina ayat opat puluh Daniel sabelas. Duanana kakawasaan miboga asal-usulna dina wujud ahir jamanna dina kurun waktu 1917 nepi ka 1918, anu mangrupa kurun waktu anu sarua jeung generasi kompromi pikeun duanana tanduk sato galak bumi. Éta awal-awalna kudu dipikawanoh sangkan tungtung-tungtungna bisa diterapkeun kalayan leres. Mimiti raja-raja ahir jaman kalér jeung kidul duanana dimimitian dina Révolusi Perancis.</w:t>
      </w:r>
    </w:p>
    <w:p>
      <w:pPr>
        <w:pStyle w:val="ArticleScripture"/>
        <w:jc w:val="left"/>
      </w:pPr>
      <w:r>
        <w:rPr>
          <w:rFonts w:ascii="Times New Roman" w:hAnsi="Times New Roman" w:eastAsia="Times New Roman" w:cs="Times New Roman"/>
        </w:rPr>
        <w:t>Dina abad ka genep belas Reformasi, ku nyangking Kitab Suci anu kabuka ka rahayat, geus ngupayakeun asup ka sakumna nagara Éropa. Sababaraha bangsa narima éta kalayan kabungah, saperti utusan ti Sawarga. Di nagara-nagara séjén kapausan hasil, dina ukuran anu gedé, nyegah asupna éta; sarta cahaya pangaweruh Kitab Suci, kalayan pangaruhna anu ngangkat darajat, ampir sakabéhna dikaluarkeun. Di hiji nagara, sanajan cahaya meunang jalan asup, éta henteu kahartikeun ku gelap. Salila mangabad-abad, bebeneran jeung kasalahan silih tarung pikeun ngarebut kakawasaan. Tungtungna kajahatan meunang, sarta bebeneran ti Sawarga dipiceun ka luar. “Jeung ieu hukumanana, yén caang geus datang ka dunya, tapi manusa leuwih mikaasih poek tibatan caang.” Yohanes 3:19. Bangsa éta ditinggalkeun pikeun ngala hasil tina jalan anu geus dipilih ku dirina. Kakangan Roh Allah dicabut ti hiji umat anu geus nganggap hina kana kurnia rahmat-Na. Kajahatan diidinan nepi ka asak pinuh. Jeung sakumna dunya ningali buah tina panolakan anu dihaja kana cahaya.</w:t>
      </w:r>
    </w:p>
    <w:p>
      <w:pPr>
        <w:pStyle w:val="ArticleScripture"/>
        <w:jc w:val="left"/>
      </w:pPr>
      <w:r>
        <w:rPr>
          <w:rFonts w:ascii="Times New Roman" w:hAnsi="Times New Roman" w:eastAsia="Times New Roman" w:cs="Times New Roman"/>
        </w:rPr>
        <w:t>“Perang ngalawan Alkitab, anu diteruskeun salila mangabad-abad di Perancis, ngahontal puncakna dina kajadian-kajadian Révolusi. Ledakan anu pikasieuneun éta ngan saukur mangrupa hasil anu sah tina panindesan Roma kana Kitab Suci. Ieu nembongkeun gambaran anu pangmatak narik, anu kantos disaksian ku dunya, ngeunaan kumaha kawijakan kapapaan dijalankeun—gambaran ngeunaan hasil-hasil anu, salila leuwih ti sarébu taun, geus dituju ku pangajaran Garéja Roma.”</w:t>
      </w:r>
    </w:p>
    <w:p>
      <w:pPr>
        <w:pStyle w:val="ArticleScripture"/>
        <w:jc w:val="left"/>
      </w:pPr>
      <w:r>
        <w:rPr>
          <w:rFonts w:ascii="Times New Roman" w:hAnsi="Times New Roman" w:eastAsia="Times New Roman" w:cs="Times New Roman"/>
        </w:rPr>
        <w:t>“Pangahambatna Kitab-kitab Suci salila mangsa kakawasaan paus geus diprediksikeun ku para nabi; jeung nu nampi wahyu ogé nunjuk kana balukar anu pikasieuneun anu bakal timbul hususna ka Perancis ku panguasaan ti ‘jalma dosa.’” The Great Controversy, 265, 266.</w:t>
      </w:r>
    </w:p>
    <w:p>
      <w:pPr>
        <w:pStyle w:val="ArticleBody"/>
        <w:jc w:val="left"/>
      </w:pPr>
      <w:r>
        <w:rPr>
          <w:rFonts w:ascii="Times New Roman" w:hAnsi="Times New Roman" w:eastAsia="Times New Roman" w:cs="Times New Roman"/>
        </w:rPr>
        <w:t>Révolusi Perancis lahir ku panekanan kana Kitab Suci “salila mangsa kakawasaan kapapaan.” Lahirna ateisme, anu bakal jadi musuh pangutamana kapapaan, ditimbulkeun ku kapapaan sorangan. Révolusi Perancis lumangsung ti taun 1789 nepi ka 1799, tapi sumanget révolusionér anu ateistis, anu mimiti di Perancis, terus sumebar ka sakuliah Éropa jeung saluareunana. Saratus dalapan welas taun sanggeus ahirna révolusi di Perancis, Révolusi Rusia mimiti lumangsung di Rusia. Révolusi ateisme anu mimiti di Perancis réngsé di Rusia, sarta dina taun 1917 Rusia jadi wakil nubuat tina bangsa anu dilambangkeun ku ateisme Mesir. Kakawasaan naga anu digambarkeun minangka raja kidul geus pindah ti Perancis ka Rusia.</w:t>
      </w:r>
    </w:p>
    <w:p>
      <w:pPr>
        <w:pStyle w:val="ArticleBody"/>
        <w:jc w:val="left"/>
      </w:pPr>
      <w:r>
        <w:rPr>
          <w:rFonts w:ascii="Times New Roman" w:hAnsi="Times New Roman" w:eastAsia="Times New Roman" w:cs="Times New Roman"/>
        </w:rPr>
        <w:t>Revolusi di Perancis sacara pulitik jeung profétis dilambangkeun ku Napoleon Bonaparte, jeung dina harti éta, Napoleon ngawakilan pamingpin kahiji tina hiji bangsa anu diadegkeun dina hiji revolusi anu disababkeun ku ateisme Mesir. Narsisisme Napoleon pantes pisan diulang ku narsisisme Putin.</w:t>
      </w:r>
    </w:p>
    <w:p>
      <w:pPr>
        <w:pStyle w:val="ArticleBody"/>
        <w:jc w:val="left"/>
      </w:pPr>
      <w:r>
        <w:rPr>
          <w:rFonts w:ascii="Times New Roman" w:hAnsi="Times New Roman" w:eastAsia="Times New Roman" w:cs="Times New Roman"/>
        </w:rPr>
        <w:t>Napoleon kacida ngartina kana kakuatan citra jeung propaganda, sakumaha ogé Putin, anu baheulana saurang perwira KGB. KGB memang ngahususkeun diri dina propaganda. Napoleon ngamangpaatkeun seni potret minangka sarana pikeun ngaproyeksikeun kawibawaanana, kakawasaanana, jeung citrana minangka pamingpin ka hareupeun balaréa. Anjeunna maréntahkeun dijieunna potret-potret ku sawatara seniman anu pangsohorna dina jamanna, di antarana Jacques-Louis David, Antoine-Jean Gros, jeung Jean-Auguste-Dominique Ingres, jeung nu lianna.</w:t>
      </w:r>
    </w:p>
    <w:p>
      <w:pPr>
        <w:pStyle w:val="ArticleBody"/>
        <w:jc w:val="left"/>
      </w:pPr>
      <w:r>
        <w:rPr>
          <w:rFonts w:ascii="Times New Roman" w:hAnsi="Times New Roman" w:eastAsia="Times New Roman" w:cs="Times New Roman"/>
        </w:rPr>
        <w:t>Potrét-potrét ieu ngagambarkeun Napoleon dina rupa-rupa pasang aksi jeung kaayaan, ti mimiti potrét resmi nagara nepi ka adegan anu leuwih teu resmi. Ieu potrét henteu ngan ukur jadi pangéling-éling pribadi pikeun Napoleon sorangan, tapi ogé jadi sarana pikeun nyebarkeun citra jeung pangaruhna boh di jero nagri boh di tingkat internasional. Putin geus ngalaksanakeun pagawéan anu sarua pisan pikeun dirina sorangan, kalayan lobana gambar dirina dina rupa-rupa kaayaan anu bisa nandingan saha waé pangaruh modéren di Internét.</w:t>
      </w:r>
    </w:p>
    <w:p>
      <w:pPr>
        <w:pStyle w:val="ArticleBody"/>
        <w:jc w:val="left"/>
      </w:pPr>
      <w:r>
        <w:rPr>
          <w:rFonts w:ascii="Times New Roman" w:hAnsi="Times New Roman" w:eastAsia="Times New Roman" w:cs="Times New Roman"/>
        </w:rPr>
        <w:t>Dina awal Revolusi Perancis, raja, kulawargana, jeung para pangiringna digulingkeun sarta dihukum pati. Dina awal Revolusi Rusia, Czar, kulawargana, jeung para pangiringna digulingkeun sarta dihukum pati. Revolusi anu dimimitian di Perancis ngahontal puncakna di Rusia. Revolusi Perancis téh jadi jejer nubuat dina pasal sabelas Kitab Wahyu, ku kituna Revolusi Perancis tunduk kana aturan-aturan panapsiran nubuat. Isa salawasna ngagambarkeun ahir hiji perkara ku awal hiji perkara, jadi Revolusi Rusia téh ahir tina Revolusi Perancis.</w:t>
      </w:r>
    </w:p>
    <w:p>
      <w:pPr>
        <w:pStyle w:val="ArticleBody"/>
        <w:jc w:val="left"/>
      </w:pPr>
      <w:r>
        <w:rPr>
          <w:rFonts w:ascii="Times New Roman" w:hAnsi="Times New Roman" w:eastAsia="Times New Roman" w:cs="Times New Roman"/>
        </w:rPr>
        <w:t>Vladimir Putin ngagambarkeun pamingpin panungtungan tina hiji bangsa anu diadegkeun dina hiji révolusi anu dibawa ku ateisme Mesir. Pamingpin kahiji Rusia nyaéta Vladimir Lenin. Ngaran “Vladimir” asalna tina basa Slavia sarta diwangun ku dua unsur: “vlad” jeung “mir.” “Vlad” diturunkeun tina akar basa Slavia “vladeti,” anu hartina “maréntah” atawa nyekel kakawasaan. “Mir” hartina “dunya”. Vladimir anu kahiji (Lenin) jadi tipé pamingpin pikeun Vladimir anu panungtungan (Putin), anu ogé ditipékeun ku pamingpin kahiji tina révolusi ateisme (Napoleon).</w:t>
      </w:r>
    </w:p>
    <w:p>
      <w:pPr>
        <w:pStyle w:val="ArticleBody"/>
        <w:jc w:val="left"/>
      </w:pPr>
      <w:r>
        <w:rPr>
          <w:rFonts w:ascii="Times New Roman" w:hAnsi="Times New Roman" w:eastAsia="Times New Roman" w:cs="Times New Roman"/>
        </w:rPr>
        <w:t>Sanggeus kakalahan Napoleon dina Perang Koalisi Kagenep jeung Perjangjian Fontainebleau dina April 1814, anjeunna mundur tina tahta Perancis sarta dibuang ka pulo Elba di Laut Tengah. Anjeunna dipaparin kadaulatan atas éta pulo sarta diidinan tetep nyandang gelar Kaisar, sanajan dina kakawasaan anu geus jauh ngurangan. Napoleon nyéépkeun kurang leuwih sapuluh bulan di Elba, salila éta anjeunna nyusun rarancang pikeun mulang deui kana kakawasaan di Perancis. Sanggeus anjeunna hasil kabur ti Elba sarta sakeudeung mulang deui kana kakawasaan di Perancis salila Saratus Poé, Napoleon dikalahkeun sacara tuntas dina Patempuran Waterloo dina Juni 1815. Sanggeus kakalahan ieu, kakawasaan-kakawasaan Sekutu, hususna Britania Raya, geus pageuh tekadna pikeun nyegah Napoleon sangkan henteu nimbulkeun kaributan deui. Ku kituna, anjeunna dibuang deui, ayeuna mah ka pulo Saint Helena anu jauh di Atlantik Kidul. Napoleon ngaliwatan sesa hirupna dina pangasingan di Saint Helena nepi ka pupusna dina taun 1821.</w:t>
      </w:r>
    </w:p>
    <w:p>
      <w:pPr>
        <w:pStyle w:val="ArticleBody"/>
        <w:jc w:val="left"/>
      </w:pPr>
      <w:r>
        <w:rPr>
          <w:rFonts w:ascii="Times New Roman" w:hAnsi="Times New Roman" w:eastAsia="Times New Roman" w:cs="Times New Roman"/>
        </w:rPr>
        <w:t>Putin mangrupakeun wawakil tina golongan heubeul KGB. KGB téh nya éta badan kaamanan utama jeung badan intelijen utama Uni Soviét ti taun 1954 nepi ka bubarna dina taun 1991. Eta nanggung jawab kana kaamanan internal, kontra-intelijen, jeung pangumpulan intelijen, boh di jero nagri boh di tingkat internasional. KGB dipikawanoh ku jaringan mata-mata anu lega, operasi panjagaan, jeung kalungguhanana dina ngajaga kadali rezim Komunis kana rahayat. Vladimir Putin kungsi jadi anggota KGB (Committee for State Security), badan kaamanan jeung intelijen utama Uni Soviét.</w:t>
      </w:r>
    </w:p>
    <w:p>
      <w:pPr>
        <w:pStyle w:val="ArticleBody"/>
        <w:jc w:val="left"/>
      </w:pPr>
      <w:r>
        <w:rPr>
          <w:rFonts w:ascii="Times New Roman" w:hAnsi="Times New Roman" w:eastAsia="Times New Roman" w:cs="Times New Roman"/>
        </w:rPr>
        <w:t>Putin ngagabung kana KGB dina taun 1975 sanggeus lulus ti Leningrad State University. Putin digawé pikeun KGB nepi ka ragragna Uni Soviét dina taun 1991, satuluyna anjeunna asup kana pulitik sarta ahirna jadi Présidén Rusia dina taun 2000. Latar tukangna dina KGB geus méré pangaruh anu penting kana cara anjeunna ngajalankeun pamaréntahan jeung kawijakan luar nagri. Pangasingan kahiji Napoleon di Pulo Elba ngagambarkeun sajarah ti taun 1991 nepi ka taun 2000, nalika filsafat KGB mulang deui. Nalika Putin ahirna dikalahkeun, sakumaha digambarkeun dina ayat tilu welas nepi ka lima welas, éléh anu kadua éta (anu kahiji nyaéta taun 1989), ditipologikeun ku Waterloo jeung pangasingan kadua Napoleon, tempat anjeunna maot.</w:t>
      </w:r>
    </w:p>
    <w:p>
      <w:pPr>
        <w:pStyle w:val="ArticleBody"/>
        <w:jc w:val="left"/>
      </w:pPr>
      <w:r>
        <w:rPr>
          <w:rFonts w:ascii="Times New Roman" w:hAnsi="Times New Roman" w:eastAsia="Times New Roman" w:cs="Times New Roman"/>
        </w:rPr>
        <w:t>Napoleon masrahkeun tatu nu matak paéh ka kapapaan dina taun 1798 jeung 1799. Dina taun 1799 Revolusi Perancis réngsé di Perancis, tapi dina taun 1917 éta geus nepi ka Rusia dina Revolusi Bolshevik. Dina taun 1917 mujijat Fatima kajadian di Portugal, sarta tilu budak anu cenah kungsi komunikasi jeung Maryam jeung Yusuf dipaparinkeun tilu pesen rusiah. Tilu pesen éta disebut rusiah dina harti yén éta ngan ukur meunang dibaca ku paus, raja ti kalér. Pesen-pesen éta maréntahkeun sang paus supaya nyaur rapat husus jeung para pamingpin Garéja Katolik sarta ngayakeun upacara husus pikeun nyucikeun Rusia, anu kakara jadi Rusia komunis dina taun saméméhna, ka parawan Maryam.</w:t>
      </w:r>
    </w:p>
    <w:p>
      <w:pPr>
        <w:pStyle w:val="ArticleBody"/>
        <w:jc w:val="left"/>
      </w:pPr>
      <w:r>
        <w:rPr>
          <w:rFonts w:ascii="Times New Roman" w:hAnsi="Times New Roman" w:eastAsia="Times New Roman" w:cs="Times New Roman"/>
        </w:rPr>
        <w:t>Pesen-pesen éta ngandung hiji pangéling yén upama paus nampik ngalaksanakeun parentah pikeun ngadedikasikeun Rusia ka Maria, dunya bakal nandangan perang dunya deuih (perang dunya kahiji bakal réngsé dina bulan sanggeus mujijat éta). Pesen-pesen ti Fatima jadi hiji kerangka pikeun tafsir profétik Katolik konservatif. Éta nandaan ayana hiji pergulatan di jero garéja Katolik antara Katolik konservatif, anu diwakilan ku paus Yohanes Paulus II jeung Konsili Vatikan kahiji, jeung Katolik liberal anu diwakilan ku “paus woke” kiwari jeung Konsili Vatikan kadua.</w:t>
      </w:r>
    </w:p>
    <w:p>
      <w:pPr>
        <w:pStyle w:val="ArticleBody"/>
        <w:jc w:val="left"/>
      </w:pPr>
      <w:r>
        <w:rPr>
          <w:rFonts w:ascii="Times New Roman" w:hAnsi="Times New Roman" w:eastAsia="Times New Roman" w:cs="Times New Roman"/>
        </w:rPr>
        <w:t>Dina pesen-pesen Fatima, “paus nu hadé” téh nyaéta “paus bodas”, sedengkeun “paus nu goréng” téh nyaéta “paus hideung”. Paus nu hadé, Paus Yohanes Paulus II, nyaéta paus konservatif anu ngaidentipikasi Parawan Fatima minangka brahala pituduhna, sedengkeun paus nu goréng nyaéta paus woke, anu ogé nolak sagala pesen ti nu disebut parawan Maryam. Nalika anjeun ngadatangan tempat suci di Fatima, Portugal, basa asup ka wewengkonna, lawangna dipasang di antara dua arca raksasa: hiji arca paus hideung di hiji sisi jeung hiji arca paus bodas di sisi séjénna, ku kituna ngalambangkeun perjuangan batin anu diidéntifikasi dina nubuat-nubuat Fatima.</w:t>
      </w:r>
    </w:p>
    <w:p>
      <w:pPr>
        <w:pStyle w:val="ArticleBody"/>
        <w:jc w:val="left"/>
      </w:pPr>
      <w:r>
        <w:rPr>
          <w:rFonts w:ascii="Times New Roman" w:hAnsi="Times New Roman" w:eastAsia="Times New Roman" w:cs="Times New Roman"/>
        </w:rPr>
        <w:t>Unsur séjén tina tilu pesen rusiah Fatima nyaéta tekenanana kana peperangan antara Katolikisme (raja kalér) jeung ateisme (raja kidul). Tanpa ngakuan yén peperangan antara Katolikisme jeung Rusia nu ateis téh mangrupa poko tina nubuat satanis, anu ngadalikeun perséntase anu gedé tina Katolikisme, hésé, malah bisa disebut mustahil, pikeun ngartos pangrojong anu dipasihkeun ku garéja Katolik ka Jérman Nazi salila Perang Dunya Kadua.</w:t>
      </w:r>
    </w:p>
    <w:p>
      <w:pPr>
        <w:pStyle w:val="ArticleBody"/>
        <w:jc w:val="left"/>
      </w:pPr>
      <w:r>
        <w:rPr>
          <w:rFonts w:ascii="Times New Roman" w:hAnsi="Times New Roman" w:eastAsia="Times New Roman" w:cs="Times New Roman"/>
        </w:rPr>
        <w:t>Patempuran Leningrad, anu lumangsung ti 8 Séptémber 1941 nepi ka 27 Januari 1944 salila Perang Dunya Kadua, mangrupa salah sahiji pengepungan pangpanjangna jeung pangkejemna dina sajarah. Patempuran Stalingrad, anu lumangsung ti 23 Agustus 1942 nepi ka 2 Pébruari 1943, mindeng dianggap minangka patempuran anu panggetihna jeung pangpentingna dina Perang Dunya Kadua. Patempuran éta nyababkeun korban anu kacida lobana di dua pihak, kalayan perkiraan jumlah korban sakabéhna leuwih ti 2 juta, kaasup anu maot, tatu, jeung prajurit anu katangkep. Patempuran Stalingrad ogé nandaan hiji titik balik dina éta perang, sabab éta ngahasilkeun kameunangan mutlak Soviét ngalawan Tentara Jérman sarta nyababkeun ahirna éléhna Jérman Nazi.</w:t>
      </w:r>
    </w:p>
    <w:p>
      <w:pPr>
        <w:pStyle w:val="ArticleBody"/>
        <w:jc w:val="left"/>
      </w:pPr>
      <w:r>
        <w:rPr>
          <w:rFonts w:ascii="Times New Roman" w:hAnsi="Times New Roman" w:eastAsia="Times New Roman" w:cs="Times New Roman"/>
        </w:rPr>
        <w:t>Tanpa ngakuan yen perang Jérman Nazi ngalawan Rusia, hususna dina dua patempuran anu kakara dicutat, hese pikeun ngartos kalungguhan Jérman minangka sekutu rusiah Garéja Katolik. Lamun henteu ngartos kana premis-premis hiji perang rohani antara Katolikisme—anu didorong ku nubuat satanis Maryam ti Fatima—ngalawan ateisme Rusia, sarta saterusna Uni Soviét Komunis, mangka logika kunaon Katolikisme sacara rusiah nyumputkeun tuluy mindahkeun para penjahat perang Nazi ka sakuliah dunya sanggeus Perang Dunya Kadua moal katarima. Kaum Nazi téh mangrupa tentara proksi Katolikisme dina perjuangan maranéhna ngalawan Rusia.</w:t>
      </w:r>
    </w:p>
    <w:p>
      <w:pPr>
        <w:pStyle w:val="ArticleBody"/>
        <w:jc w:val="left"/>
      </w:pPr>
      <w:r>
        <w:rPr>
          <w:rFonts w:ascii="Times New Roman" w:hAnsi="Times New Roman" w:eastAsia="Times New Roman" w:cs="Times New Roman"/>
        </w:rPr>
        <w:t>Dina logika nubuat ieu Putin, pamingpin Rusia anu ateistis, keur kalibet dina hiji perang di Ukraina, anu para pamingpinna dipikawanoh sacara kabuka minangka Nazi. Pasukan darat tina perang Fatima ngalawan ateisme ti saprak Perang Dunya Kadua jeung satuluyna nyaéta fasisme jeung Nazisme. Tangtu waé, sanajan kanyataan ngeunaan para pamingpin pamaréntahan Ukraina ieu kacatet kalayan hadé, perwujudan modéren tina Reich Ministry of Public Enlightenment and Propaganda milik Hitler (média arus utama), geus nutupan fakta-fakta ieu sajauh kamampuh maranéhna.</w:t>
      </w:r>
    </w:p>
    <w:p>
      <w:pPr>
        <w:pStyle w:val="ArticleBody"/>
        <w:jc w:val="left"/>
      </w:pPr>
      <w:r>
        <w:rPr>
          <w:rFonts w:ascii="Times New Roman" w:hAnsi="Times New Roman" w:eastAsia="Times New Roman" w:cs="Times New Roman"/>
        </w:rPr>
        <w:t>Ngaran “Ukraine” asalna tina kecap Slavia “ukraina,” anu hartina “tanah wates” atawa “pinggiran.” Istilah éta sacara sajarah ngarujuk kana wewengkon-wewengkon wates Kievan Rus’, nagara abad pertengahan anu miheulaan Ukraina kiwari, sarta perenahna aya dina simpang jalan antara Éropa Wétan jeung Eurasia. Sapanjang sajarah, éta geus ngaladénan minangka titik patepungan antara rupa-rupa kabudayaan, peradaban, jeung kakaisaran, kaasup Kakaisaran Bizantium, Kakaisaran Ottoman, Kakaisaran Rusia, jeung nu séjénna. Lokasina anu strategis ngajadikeun éta hiji wewengkon tapel wates anu ngalaman interaksi budaya, pulitik, jeung militér anu penting. Dina mangsa abad pertengahan, Ukraina mangrupa wewengkon wates Kievan Rus’, anu mangrupa nagara kuat anu ngawengku sabagian tina Ukraina, Rusia, jeung Bélarus kiwari. Nalika Kievan Rus’ ngalegaan jeung nyirorot sapanjang waktu, wates-watesna remen robah, sarta Ukraina tetep aya di pinggiran nagara éta.</w:t>
      </w:r>
    </w:p>
    <w:p>
      <w:pPr>
        <w:pStyle w:val="ArticleBody"/>
        <w:jc w:val="left"/>
      </w:pPr>
      <w:r>
        <w:rPr>
          <w:rFonts w:ascii="Times New Roman" w:hAnsi="Times New Roman" w:eastAsia="Times New Roman" w:cs="Times New Roman"/>
        </w:rPr>
        <w:t>Sanggeus runtuhna Uni Soviét dina taun 1989, sakumaha dilambangkeun dina ayat sapuluh, ayat sabelas jeung dua belas nandakeun hiji peperangan nalika raja kidul ngabales sarta ngéléhkeun raja kalér. Peperangan éta lumangsung di Raphia, anu mangrupa wates daérah kakawasaan raja kidul jeung raja kalér.</w:t>
      </w:r>
    </w:p>
    <w:p>
      <w:pPr>
        <w:pStyle w:val="ArticleBody"/>
        <w:jc w:val="left"/>
      </w:pPr>
      <w:r>
        <w:rPr>
          <w:rFonts w:ascii="Times New Roman" w:hAnsi="Times New Roman" w:eastAsia="Times New Roman" w:cs="Times New Roman"/>
        </w:rPr>
        <w:t>Perang Raphia, anu lumangsung dina taun 217 SM, asalna tina ngaran kota nu deukeut ka tempat kajadianana éta perang. Raphia téh hiji kota nu perenahna di wewengkon basisir Paléstina kuna, deukeut kana tapel wates antara Karajaan Ptolemaik Mesir jeung Kakaisaran Seleukid. Dina mangsa éta perang lumangsung, tapel wates antara Karajaan Ptolemaik Mesir, nu diparéntah ku Raja Ptolemaios IV Philopator, jeung Kakaisaran Seleukid, nu diparéntah ku Raja Antiokhos III, perenahna di sabudeureun Raphia. Perang éta lumangsung deukeut wewengkon tapel wates ieu, sabab dua pihak sarua narékahan pikeun netepkeun pangawasaan kana wewengkon-wewengkon strategis di Levant.</w:t>
      </w:r>
    </w:p>
    <w:p>
      <w:pPr>
        <w:pStyle w:val="ArticleBody"/>
        <w:jc w:val="left"/>
      </w:pPr>
      <w:r>
        <w:rPr>
          <w:rFonts w:ascii="Times New Roman" w:hAnsi="Times New Roman" w:eastAsia="Times New Roman" w:cs="Times New Roman"/>
        </w:rPr>
        <w:t>Kota kuna baheula, nyaéta Raphia, ayana deukeut kota modéren Rafah. Rafah téh hiji kota anu perenahna di beulah kidul Jalur Gaza, anu kaasup kana wewengkon Paléstina. Sanggeus kameunangan Ptolemaios di Raphia dina taun 217 SM, anjeunna ngamimitian panganiayaan ka urang Yahudi di Yerusalem, kitu deui di Mesir. Kameunangan éta teu lila lilana, sarta anjeunna ngalaman Waterloo-na, upama kitu cenah, dina tilu ayat salajengna. Dina ayat tilu welas, raja kalér anu saméméhna kungsi éléh téh mulang deui, sarta nepi ka ayat lima welas anjeunna ngelehkeun raja kidul.</w:t>
      </w:r>
    </w:p>
    <w:p>
      <w:pPr>
        <w:pStyle w:val="ArticleBody"/>
        <w:jc w:val="left"/>
      </w:pPr>
      <w:r>
        <w:rPr>
          <w:rFonts w:ascii="Times New Roman" w:hAnsi="Times New Roman" w:eastAsia="Times New Roman" w:cs="Times New Roman"/>
        </w:rPr>
        <w:t>Kameunangan Putin di Ukraina bakal dipaké ku Putin, saurang urut perwira KGB anu ngahususkeun diri dina propaganda, pikeun kamungkinan gedé ngalaan akar Nazi tina kapamingpinan Ukraina, sarta ogé ngalaan jalma-jalma di Dunya Kulon anu ngarojong rézim éta ku sabab karanjingan ékonomi, jeung tangtu ogé ngalaan situs-situs hideung nu disumputkeun jeung laboratorium bio nu dipaké ku para globalis, anu geus dibiayaan ku para wajib pajeg Amérika Sarikat.</w:t>
      </w:r>
    </w:p>
    <w:p>
      <w:pPr>
        <w:pStyle w:val="ArticleBody"/>
        <w:jc w:val="left"/>
      </w:pPr>
      <w:r>
        <w:rPr>
          <w:rFonts w:ascii="Times New Roman" w:hAnsi="Times New Roman" w:eastAsia="Times New Roman" w:cs="Times New Roman"/>
        </w:rPr>
        <w:t>Wahyu-wahyu éta bakal ngancurkeun pokok-pokok omongan anu ayeuna keur dipaké ku para globalis dunya, kitu deui ku para juru omong Partéy Démokrat di Amérika Sarikat. Kameunangan éta pikeun Putin bakal nyadiakeun mandat pikeun Présidén ka dalapan, nyaéta anu asalna tina tujuh, supaya nyekel kalungguhanana salaku lalim nubuat anu asup kana sajarah pas saméméh ayat genep welas; jeung ayat genep welas téh nyaéta hukum Minggu anu bakal geura sumping.</w:t>
      </w:r>
    </w:p>
    <w:p>
      <w:pPr>
        <w:pStyle w:val="ArticleBody"/>
        <w:jc w:val="left"/>
      </w:pPr>
      <w:r>
        <w:rPr>
          <w:rFonts w:ascii="Times New Roman" w:hAnsi="Times New Roman" w:eastAsia="Times New Roman" w:cs="Times New Roman"/>
        </w:rPr>
        <w:t>Dina ayat katilu welas, raja ti kalér ngawangun deui tentarana, jeung dina ayat kaopat welas, Roma pagan mimiti diasupkeun kana sajarah pikeun kahiji kalina, sanajan can jadi raja ti kalér. Di dinya éta diidéntifikasi minangka lambang anu “ngadegkeun tetempoan”, jeung minangka kakawasaan anu ngangkat dirina sorangan tuluy ragrag. Sanggeus kameunangan Putin dina perang di Ukraina, kapausan bakal mimiti ngangkat dirina kana pulitik dunya, pas saméméh hukum Minggu dina ayat ka genep welas.</w:t>
      </w:r>
    </w:p>
    <w:p>
      <w:pPr>
        <w:pStyle w:val="ArticleBody"/>
        <w:jc w:val="left"/>
      </w:pPr>
      <w:r>
        <w:rPr>
          <w:rFonts w:ascii="Times New Roman" w:hAnsi="Times New Roman" w:eastAsia="Times New Roman" w:cs="Times New Roman"/>
        </w:rPr>
        <w:t>Révolusi Prancis, katut patalina jeung Révolusi Rusia; Napoleon jeung Putin; mujijat Fatima, katut tilu rusiahna; pakumpulan rusiah antara Vatikan jeung Hitler, pakumpulan rusiah antara Vatikan jeung Reagan, éta sadayana mangrupa “roda-roda” nubuat anu silih pasisilang dina sajarah ayat-ayat sabelas nepi ka lima belas, anu lumangsung dina sajarah ti 11 Séptémber 2001 nepi ka hukum Minggu di Amérika Serikat. Penting pikeun méré ringkesan pondok ngeunaan “roda-roda” nubuat ieu saméméh urang ngulik ayat sapuluh.</w:t>
      </w:r>
    </w:p>
    <w:p>
      <w:pPr>
        <w:pStyle w:val="ArticleBody"/>
        <w:jc w:val="left"/>
      </w:pPr>
      <w:r>
        <w:rPr>
          <w:rFonts w:ascii="Times New Roman" w:hAnsi="Times New Roman" w:eastAsia="Times New Roman" w:cs="Times New Roman"/>
        </w:rPr>
        <w:t>Artikel di handap dicokot tina “NBC News,” anu kaasup kana “Mainstream Media” sajauh-jauhna, sarta “MSM” téh mangrupa vérsi modéren tina mesin propaganda Hitler dina Perang Dunya Kadua. Tangtu waé éta artikel téh anti-Putin, anti-Rusia, jeung pro-Ukraina, tapi éta lain inti perkara. Salaku warga Karajaan sawarga, umat Allah teu kudu ngadukung salah sahiji pihak dina pagawean Iblis, sarta sagala rupa perang téh mangrupa pagawean Iblis.</w:t>
      </w:r>
    </w:p>
    <w:p>
      <w:pPr>
        <w:pStyle w:val="ArticleBody"/>
        <w:jc w:val="left"/>
      </w:pPr>
      <w:r>
        <w:rPr>
          <w:rFonts w:ascii="Times New Roman" w:hAnsi="Times New Roman" w:eastAsia="Times New Roman" w:cs="Times New Roman"/>
        </w:rPr>
        <w:t>Maksud tina ieu artikel nyaéta pikeun méré kasempetan ka jalma-jalma anu tacan wawuh kana peperangan nubuat antara Katolikisme (raja kalér) jeung ateisme (raja kidul), sarta kana kanyataan yén dina peperangan antara dua kakawasaan nubuat éta, Nazisme geus dipaké minangka tentara proksi Katolikisme (sakumaha Amérika Sarikat dipaké dina taun 1989). Para pameget nubuat kudu miboga bukti anu cekap pikeun ningali yén sajarah latar Perang Dunya Kadua, jeung Perang Tiis, kagambarkeun dina perang nu keur lumangsung ayeuna di Ukraina, sakumaha éta ngalaksanakeun ayat sabelas jeung dua belas, tina pasal sabelas kitab Daniel.</w:t>
      </w:r>
    </w:p>
    <w:p>
      <w:pPr>
        <w:pStyle w:val="ArticleScripture"/>
        <w:jc w:val="left"/>
      </w:pPr>
      <w:r>
        <w:rPr>
          <w:rFonts w:ascii="Times New Roman" w:hAnsi="Times New Roman" w:eastAsia="Times New Roman" w:cs="Times New Roman"/>
        </w:rPr>
        <w:t>“Kajadian-kajadian sajarah, anu némbongkeun kacumponan langsung tina nubuat, geus dipidangkeun ka hareupeun jalma-jalma, sarta nubuat éta katempo minangka gambaran kiasan ngeunaan kajadian-kajadian anu nungtun nepi ka panutupan sajarah dunya ieu.” Selected Messages, buku 2, 102.</w:t>
      </w:r>
    </w:p>
    <w:p>
      <w:pPr>
        <w:pStyle w:val="ArticleBody"/>
        <w:jc w:val="left"/>
      </w:pPr>
      <w:r>
        <w:rPr>
          <w:rFonts w:ascii="Times New Roman" w:hAnsi="Times New Roman" w:eastAsia="Times New Roman" w:cs="Times New Roman"/>
        </w:rPr>
        <w:t>Artikel NBC News: “Masalah Nazi di Ukraina nyata, sanajan klaim ‘denazifikasi’ Putin henteu”</w:t>
      </w:r>
    </w:p>
    <w:p>
      <w:pPr>
        <w:pStyle w:val="ArticleScripture"/>
        <w:jc w:val="left"/>
      </w:pPr>
      <w:r>
        <w:rPr>
          <w:rFonts w:ascii="Times New Roman" w:hAnsi="Times New Roman" w:eastAsia="Times New Roman" w:cs="Times New Roman"/>
        </w:rPr>
        <w:t>Tina loba panyasab anu diréka ku Présidén Rusia Vladimir Putin pikeun ngabenerkeun serangan Rusia ka Ukraina, meureun anu panganehna nyaéta pamadeganana yén éta tindakan dilakukeun pikeun “ngadenazifikasi” nagara éta jeung kapamingpinanana. Dina ngedalkeun alesanana pikeun asup ka wewengkon tatanggana ku tank lapis baja jeung pesawat tempur, Putin nyatakeun yén léngkah éta dilaksanakeun “pikeun nangtayungan jalma-jalma” anu geus “dikenaan panganiaya jeung genosida,” sarta yén Rusia “bakal narékahan pikeun demilitarisasi jeung denazifikasi Ukraina.”</w:t>
      </w:r>
    </w:p>
    <w:p>
      <w:pPr>
        <w:pStyle w:val="ArticleScripture"/>
        <w:jc w:val="left"/>
      </w:pPr>
      <w:r>
        <w:rPr>
          <w:rFonts w:ascii="Times New Roman" w:hAnsi="Times New Roman" w:eastAsia="Times New Roman" w:cs="Times New Roman"/>
        </w:rPr>
        <w:t>Lalakon ngaruksak Putin — kaasup ngaruksak komunitas-komunitas Yahudi — nembongkeun écés yén anjeunna bohong nalika nyebutkeun yén tujuanana nyaéta ngajamin karaharjaan saha waé.</w:t>
      </w:r>
    </w:p>
    <w:p>
      <w:pPr>
        <w:pStyle w:val="ArticleScripture"/>
        <w:jc w:val="left"/>
      </w:pPr>
      <w:r>
        <w:rPr>
          <w:rFonts w:ascii="Times New Roman" w:hAnsi="Times New Roman" w:eastAsia="Times New Roman" w:cs="Times New Roman"/>
        </w:rPr>
        <w:t>Lamun ditingali sakumaha ayana, fitnah Putin téh kacida teu asup akalna, komo deui ku sabab Présidén Ukraina Volodymyr Zelenskyy téh urang Yahudi sarta geus nyatakeun yén aya anggota kulawargana anu tiwas dina mangsa Perang Dunya II. Teu aya ogé bukti yén pembantaian massal atawa pembersihan étnis keur lumangsung di Ukraina dina mangsa kiwari. Leuwih ti éta, méré cap Nazi ka musuh téh mangrupakeun akal pulitik anu ilahar dipaké di Rusia, hususna ku saurang pamingpin anu mikaresep kampanye disinformasi sarta hayang ngahudangkeun rasa bales dendam nasional ka hiji musuh dina Perang Dunya II pikeun ngahalalkeun penaklukan.</w:t>
      </w:r>
    </w:p>
    <w:p>
      <w:pPr>
        <w:pStyle w:val="ArticleScripture"/>
        <w:jc w:val="left"/>
      </w:pPr>
      <w:r>
        <w:rPr>
          <w:rFonts w:ascii="Times New Roman" w:hAnsi="Times New Roman" w:eastAsia="Times New Roman" w:cs="Times New Roman"/>
        </w:rPr>
        <w:t>Sanajan Putin keur ngalakukeun propaganda, bener ogé yén Ukraina boga masalah Nazi anu nyata — boh dina mangsa baheula boh ayeuna. Lampah Putin anu ngarusak — di antarana ngancurkeun komunitas-komunitas Yahudi — ngajelaskeun kalawan écés yén manéhna ngabohong nalika nyebutkeun yén tujuanana nyaéta ngajamin kasajahteraan saha waé. Sanajan ngabéla bandera konéng-biru tina agrési brutal Kremlin téh penting, mungkir kana sajarah antisemitisme Ukraina jeung kolaborasina jeung Nazi-nazi Hitler, kitu deui kana panarimaan jaman kiwari ka faksi-faksi neo-Nazi di sabagian kalangan, bakal jadi kalepatan anu ngabahayakeun.</w:t>
      </w:r>
    </w:p>
    <w:p>
      <w:pPr>
        <w:pStyle w:val="ArticleScripture"/>
        <w:jc w:val="left"/>
      </w:pPr>
      <w:r>
        <w:rPr>
          <w:rFonts w:ascii="Times New Roman" w:hAnsi="Times New Roman" w:eastAsia="Times New Roman" w:cs="Times New Roman"/>
        </w:rPr>
        <w:t>Naha urang Ukraina anu kabur téh dipedar kalayan rasa simpati anu sakitu gedéna? Sabab maranéhna bodas.</w:t>
      </w:r>
    </w:p>
    <w:p>
      <w:pPr>
        <w:pStyle w:val="ArticleScripture"/>
        <w:jc w:val="left"/>
      </w:pPr>
      <w:r>
        <w:rPr>
          <w:rFonts w:ascii="Times New Roman" w:hAnsi="Times New Roman" w:eastAsia="Times New Roman" w:cs="Times New Roman"/>
        </w:rPr>
        <w:t>Dina peuting sateuacan Perang Dunya II, Ukraina jadi tempat cicing salah sahiji komunitas Yahudi panggedéna di Éropa, kalayan perkiraan ngahontal 2,7 juta jiwa, hiji angka anu matak ngareuwaskeun lamun ditimbang ku panjangna sajarah antisemitisme jeung pogrom di éta wewengkon. Dina ahirna, leuwih ti satengahna bakal binasa. Nalika pasukan Jérman nyokot alih Kyiv dina taun 1941, maranéhna disambut ku spanduk-spanduk “Heil Hitler.” Teu lila sanggeusna, ampir 34.000 urang Yahudi — bareng jeung bangsa Roma jeung golongan “anu teu dipikahayang” séjénna — dikumpulkeun sarta digiring ka tegalan-tegalan di luar kota kalayan dalih rék dipindahkeun, ngan ukur pikeun dipaéhan dina pembantaian anu tuluy kawentar minangka “Holocaust ku pelor.”</w:t>
      </w:r>
    </w:p>
    <w:p>
      <w:pPr>
        <w:pStyle w:val="ArticleScripture"/>
        <w:jc w:val="left"/>
      </w:pPr>
      <w:r>
        <w:rPr>
          <w:rFonts w:ascii="Times New Roman" w:hAnsi="Times New Roman" w:eastAsia="Times New Roman" w:cs="Times New Roman"/>
        </w:rPr>
        <w:t>Gawir Babyn Yar terus kaeusi minangka kuburan massal salila dua taun. Ku jumlah nu dipaéhan di dinya nepi ka 100.000 urang, tempat éta jadi salah sahiji lokasi pembantaian tunggal panggedéna dina Holocaust di luar Auschwitz jeung kamp-kamp pati séjénna. Para panalungtik geus nyatet peran konci nu dipaénkeun ku warga satempat dina ngalaksanakeun parentah maéhan ti Nazi di éta tempat.</w:t>
      </w:r>
    </w:p>
    <w:p>
      <w:pPr>
        <w:pStyle w:val="ArticleScripture"/>
        <w:jc w:val="left"/>
      </w:pPr>
      <w:r>
        <w:rPr>
          <w:rFonts w:ascii="Times New Roman" w:hAnsi="Times New Roman" w:eastAsia="Times New Roman" w:cs="Times New Roman"/>
        </w:rPr>
        <w:t>Kiwari, Ukraina ngitung antara 56.000 nepi ka 140.000 urang Yahudi, anu ngarasakeun kabébasan jeung panangtayungan anu can kungsi kabayang ku nini aki maranéhna. Éta ngawengku hiji undang-undang anu parantos diropéa, disahkeun bulan kamari, anu ngajadikeun lampah antisemitik minangka kajahatan pidana. Hanjakalna, undang-undang éta dimaksudkeun pikeun ngungkulan kanaékan anu écés dina pintonan kabencian di hareupeun umum, kaasup vandalisme ka sinagog jeung tugu pangéling-éling Yahudi anu pinuh ku swastika, sarta arak-arakan anu matak nyingsieunan di Kyiv jeung kota-kota séjén anu muja Waffen SS.</w:t>
      </w:r>
    </w:p>
    <w:p>
      <w:pPr>
        <w:pStyle w:val="ArticleScripture"/>
        <w:jc w:val="left"/>
      </w:pPr>
      <w:r>
        <w:rPr>
          <w:rFonts w:ascii="Times New Roman" w:hAnsi="Times New Roman" w:eastAsia="Times New Roman" w:cs="Times New Roman"/>
        </w:rPr>
        <w:t>Dina kamajuan séjén anu matak nyirorotkeun hate, Ukraina dina taun-taun panganyarna geus ngadegkeun kacida lobana arca pikeun ngahormat ka para nasionalis Ukraina anu warisan sajarahna kacemar ku catetan anu teu bisa dipungkir yén maranéhna kungsi jadi kaki tangan Nazi. Koran The Forward ngadaptarkeun sawatara di antara tokoh-tokoh pantes dipikaweuleuh éta, kaasup Stepan Bandera, pamingpin Organization of Ukrainian Nationalists (OUN), anu para pangikutna ngalakonan peran minangka anggota milisi lokal pikeun SS jeung tentara Jérman. “Ukraina boga sababaraha puluh monumén jeung puluhan ngaran jalan anu ngamulyakeun kolaborator Nazi ieu, nepi ka merlukeun dua kaca Wikipédia anu misah,” tulis The Forward.</w:t>
      </w:r>
    </w:p>
    <w:p>
      <w:pPr>
        <w:pStyle w:val="ArticleScripture"/>
        <w:jc w:val="left"/>
      </w:pPr>
      <w:r>
        <w:rPr>
          <w:rFonts w:ascii="Times New Roman" w:hAnsi="Times New Roman" w:eastAsia="Times New Roman" w:cs="Times New Roman"/>
        </w:rPr>
        <w:t>Salah sahiji tokoh anu ogé remen dipiagung téh nyaéta Roman Shukhevych, anu dipikasucikeun minangka pejuang kabébasan Ukraina, tapi ogé pamingpin hiji unit pulisi bantu Nazi anu dipikasieun, anu ceuk Forward “tanggung jawab kana pangbantaian rébuan urang Yahudi jeung … urang Polen.” Patung-patung ogé geus diadegkeun pikeun Yaroslav Stetsko, saurang urut pupuhu OUN, anu nulis, “Kuring keukeuh kana musnahna urang Yahudi di Ukraina.”</w:t>
      </w:r>
    </w:p>
    <w:p>
      <w:pPr>
        <w:pStyle w:val="ArticleScripture"/>
        <w:jc w:val="left"/>
      </w:pPr>
      <w:r>
        <w:rPr>
          <w:rFonts w:ascii="Times New Roman" w:hAnsi="Times New Roman" w:eastAsia="Times New Roman" w:cs="Times New Roman"/>
        </w:rPr>
        <w:t>Golongan far-right ogé geus meunang pangaruh pulitik dina sapuluh taun ka tukang, jeung euweuh nu leuwih matak ngagerem tibatan Svoboda (baheulana Partéy Sosial Nasional Ukraina), nu pamingpinna kungsi ngaku yén nagara éta dikawasa ku “mafia Muscovite-Yahudi” sarta wakilna ngagunakeun sebutan antisemitik pikeun ngajelaskeun aktris Yahudi kalahiran Ukraina, Mila Kunis. Svoboda geus ngirim sababaraha anggotana ka Parlemén Ukraina, kaasup saurang anu nyebut Holocaust minangka “mangsa anu caang” dina sajarah umat manusa, nurutkeun Foreign Policy.</w:t>
      </w:r>
    </w:p>
    <w:p>
      <w:pPr>
        <w:pStyle w:val="ArticleScripture"/>
        <w:jc w:val="left"/>
      </w:pPr>
      <w:r>
        <w:rPr>
          <w:rFonts w:ascii="Times New Roman" w:hAnsi="Times New Roman" w:eastAsia="Times New Roman" w:cs="Times New Roman"/>
        </w:rPr>
        <w:t>Sarua pisan ngaganggu, kaum neo-Nazi téh jadi bagian tina sawatara jajaran batalyon sukarelawan Ukraina anu beuki ngagedéan. Maranéhna geus kahardenan ku perang sanggeus ngalakonan sawatara tarung jalanan anu pangbeuratna ngalawan separatis nu didukung ku Moskwa di Ukraina wétan sanggeus invasi Krim ku Putin dina taun 2014. Salah sahijina nyaéta Batalyon Azov, nu diadegkeun ku saurang penganut supremasi kulit bodas anu sacara terang-terangan, anu ngedalkeun yén tujuan nasional Ukraina téh nyaéta ngabébaskeun nagara éta tina urang Yahudi jeung ras-ras séjén anu dianggap leuwih handap. Dina taun 2018, Kongrés A.S. netepkeun yén bantuanana ka Ukraina teu meunang dipaké “to provide arms, training or other assistance to the Azov Battalion.” Sanajan kitu, Azov ayeuna jadi anggota resmi Garda Nasional Ukraina.</w:t>
      </w:r>
    </w:p>
    <w:p>
      <w:pPr>
        <w:pStyle w:val="ArticleScripture"/>
        <w:jc w:val="left"/>
      </w:pPr>
      <w:r>
        <w:rPr>
          <w:rFonts w:ascii="Times New Roman" w:hAnsi="Times New Roman" w:eastAsia="Times New Roman" w:cs="Times New Roman"/>
        </w:rPr>
        <w:t>Tangtu, euweuh sahiji kontéks anu ngaganggu ieu nu matak ngabenerkeun kasangsaraan anu tumiba ka urang Ukraina salila sababaraha minggu katukang — sarta leutik kamungkinanana yén Putin didorong ku salah sahiji éta nalika anjeunna ngaluncurkeun invasi na. Mémang, ku lantaran Putin, urang Yahudi anu cicing di Odessa, Kharkiv, jeung kota-kota séjén di beulah wétan keur dina kaayaan kacida marudaharna. Sanajan loba anu ngungsi ka sinagoga-sinagoga lokal jeung puseur-puseur Yahudi, nu séjénna geus ngungsi ka nagara-nagara deungeun, kaasup Israél, anu geus ngadesek sakumna urang Yahudi supaya ninggalkeun Ukraina.</w:t>
      </w:r>
    </w:p>
    <w:p>
      <w:pPr>
        <w:pStyle w:val="ArticleScripture"/>
        <w:jc w:val="left"/>
      </w:pPr>
      <w:r>
        <w:rPr>
          <w:rFonts w:ascii="Times New Roman" w:hAnsi="Times New Roman" w:eastAsia="Times New Roman" w:cs="Times New Roman"/>
        </w:rPr>
        <w:t>Aki buyut sorangan kedah ngungsi ti Ukraina kulon pikeun luput tina panganiayaan, jeung matak prihatin ningali ieu siklus terus lumangsung. Lamun nagara éta ragrag kana kakacauan jeung pemberontakan, urang Yahudi tiasa deui aya dina bahaya ti sawatara sasama warga nagarana sorangan. Teu ngakuan ancaman ieu hartina saeutik pisan anu keur dipigawé pikeun ngajaga tina éta.</w:t>
      </w:r>
    </w:p>
    <w:p>
      <w:pPr>
        <w:pStyle w:val="ArticleScripture"/>
        <w:jc w:val="left"/>
      </w:pPr>
      <w:r>
        <w:rPr>
          <w:rFonts w:ascii="Times New Roman" w:hAnsi="Times New Roman" w:eastAsia="Times New Roman" w:cs="Times New Roman"/>
        </w:rPr>
        <w:t>Nanging sanajan sawatara unsur di éta nagara kungsi kabawa kakait ku salah sahiji gerakan anu pangmatak geuleuhna dina sajarah, nangtung babarengan jeung Ukraina taya ragu-raguna mangrupa sikep anu mulya pikeun dicokot dina drama ieu. Ayeuna, unggal poé nalika Putin terus ngaronjatkeun seranganana ka rahayat Ukraina kalayan sumanget bumi hangus, hésé pikeun teu ningali saha sabenerna anu pantes disebut ku kecap anu dimimitian ku hurup N.</w:t>
      </w:r>
    </w:p>
    <w:p>
      <w:pPr>
        <w:pStyle w:val="ArticleScripture"/>
        <w:jc w:val="left"/>
      </w:pPr>
      <w:r>
        <w:rPr>
          <w:rFonts w:ascii="Times New Roman" w:hAnsi="Times New Roman" w:eastAsia="Times New Roman" w:cs="Times New Roman"/>
        </w:rPr>
        <w:t>Allen Ripp, 5 Maret 2022 – Sumber</w:t>
      </w:r>
    </w:p>
    <w:p>
      <w:pPr>
        <w:pStyle w:val="ArticleBody"/>
        <w:jc w:val="left"/>
      </w:pPr>
      <w:r>
        <w:rPr>
          <w:rFonts w:ascii="Times New Roman" w:hAnsi="Times New Roman" w:eastAsia="Times New Roman" w:cs="Times New Roman"/>
        </w:rPr>
        <w:t>Urang bakal nuluykeun ieu panalungtikan dina artikel urang salajengna.</w:t>
      </w:r>
    </w:p>
    <w:p>
      <w:pPr>
        <w:pStyle w:val="ArticleScripture"/>
        <w:jc w:val="left"/>
      </w:pPr>
      <w:r>
        <w:rPr>
          <w:rFonts w:ascii="Times New Roman" w:hAnsi="Times New Roman" w:eastAsia="Times New Roman" w:cs="Times New Roman"/>
        </w:rPr>
        <w:t>“Jalma-jalma anu teu sanggup nginget ka mangsa katukang, ditakdirkeun pikeun ngulang deui éta.” George Santayana.</w:t>
      </w:r>
    </w:p>
    <w:p>
      <w:pPr>
        <w:pStyle w:val="ArticleScripture"/>
        <w:jc w:val="left"/>
      </w:pPr>
      <w:r>
        <w:rPr>
          <w:rFonts w:ascii="Times New Roman" w:hAnsi="Times New Roman" w:eastAsia="Times New Roman" w:cs="Times New Roman"/>
        </w:rPr>
        <w:t>“Sakabéh anu ku Allah geus ditangtukeun dina sajarah nubuat pikeun digenepan di mangsa katukang, geus kajadian, jeung sakabéh anu masih kénéh bakal datang dina runtuyanana, ogé bakal kajadian. Daniel, nabi Allah, nangtung dina tempatna. Yohanes nangtung dina tempatna. Dina Wahyu, Singa ti kaom Yuda geus muka ka para murid nubuat kitab Daniel, ku kituna Daniel nangtung dina tempatna. Anjeunna mere kasaksianana, nyaéta naon anu ku Gusti geus diwahyukeun ka anjeunna dina titingalian ngeunaan kajadian-kajadian anu agung jeung khidmat, anu kudu urang terang nalika urang nangtung pas dina ambang pangenepanana.</w:t>
      </w:r>
    </w:p>
    <w:p>
      <w:pPr>
        <w:pStyle w:val="ArticleScripture"/>
        <w:jc w:val="left"/>
      </w:pPr>
      <w:r>
        <w:rPr>
          <w:rFonts w:ascii="Times New Roman" w:hAnsi="Times New Roman" w:eastAsia="Times New Roman" w:cs="Times New Roman"/>
        </w:rPr>
        <w:t>“Dina sajarah jeung nubuat, Firman Allah ngagambarkeun konflik anu parantos lila lumangsung antara bebeneran jeung kasalahan. Konflik éta kénéh keur lumangsung. Hal-hal anu geus kungsi aya, bakal diulang deui. Pasulayan-pasulayan baheula bakal dihirupkeun deui, sarta téori-téori anyar bakal terus-terusan mucunghul. Tapi umat Allah, anu dina kayakinan maranéhna jeung dina minuhan nubuat geus ngalaksanakeun bagianna dina ngawartakeun pekabaran malaikat kahiji, kadua, jeung katilu, nyaho di mana maranéhna nangtung. Maranéhna boga pangalaman anu leuwih mulya batan emas murni. Maranéhna kudu nangtung pageuh saperti batu karang, nyekel pageuh awal kapercayaan maranéhna nepi ka ahir.” Selected Messages, buku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Genep Puluh Genep</dc:title>
  <dc:subject>Ngabedah Nubuat: Révolusi Perancis, Rusia-na Putin, jeung Konflik Ukraina</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