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Tujuh Welas</w:t>
      </w:r>
    </w:p>
    <w:p>
      <w:pPr>
        <w:pStyle w:val="ArticleSubtitle"/>
        <w:jc w:val="left"/>
      </w:pPr>
      <w:r>
        <w:rPr>
          <w:rFonts w:ascii="Arial" w:hAnsi="Arial" w:eastAsia="Arial" w:cs="Arial"/>
        </w:rPr>
        <w:t>Hal jeung Titingalian: Dua Garis Nubuat Daniel jeung Mukaeunna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Dina tanggal 18 Juli 2020, kuciwa anu kahiji dina gerakan nu saratus opat puluh opat rébu téh sumping. Éta kajadian dina “sajarah nu disumputkeun” tina ayat kaopat puluh dina Daniel sabelas. Kuciwana kajadian geus jauh asup kana “sajarah nu disumputkeun” éta—hiji sajarah anu dimimitian ku runtuhna Uni Soviét dina taun 1989. Ayat kaopat puluh hiji ngawakilan hukum Minggu di Amérika Sarikat, anu ogé diwakilan dina ayat ka genep belas dina pasal anu sarua. “Muka segel” bebeneran-bebeneran anu ngawangun “sajarah nu disumputkeun” tina ayat kaopat puluh dina taun 2023 dipidangkeun ku Daniel dina pasal dua belas. Pasal sapuluh nepi ka dua belas téh hiji visi anu sarua, jeung visi éta dimimitian ku nandakeun yén Daniel ngawakilan “anu wijaksana” anu ngarti boh kana pesen internal boh kana pesen éksternal tina nubuat, anu di dinya diwakilan minangka “perkara éta” jeung “eta visi.”</w:t>
      </w:r>
    </w:p>
    <w:p>
      <w:pPr>
        <w:pStyle w:val="ArticleScripture"/>
        <w:jc w:val="left"/>
      </w:pPr>
      <w:r>
        <w:rPr>
          <w:rFonts w:ascii="Times New Roman" w:hAnsi="Times New Roman" w:eastAsia="Times New Roman" w:cs="Times New Roman"/>
        </w:rPr>
        <w:t>Dina taun katilu pamaréntahan Kores, raja Pérsia, aya hiji perkara anu diungkabkeun ka Daniél, anu ngaranana disebut Béltesyazar; sarta perkara éta téh leres, nanging mangsa anu geus ditangtukeun téh panjang; sarta anjeunna ngartos kana éta perkara, jeung miboga pamahaman kana éta tetenjoan. Daniel 10:1.</w:t>
      </w:r>
    </w:p>
    <w:p>
      <w:pPr>
        <w:pStyle w:val="ArticleHeading"/>
        <w:jc w:val="left"/>
      </w:pPr>
      <w:r>
        <w:rPr>
          <w:rFonts w:ascii="Arial" w:hAnsi="Arial" w:eastAsia="Arial" w:cs="Arial"/>
        </w:rPr>
        <w:t>Dua Visi</w:t>
      </w:r>
    </w:p>
    <w:p>
      <w:pPr>
        <w:pStyle w:val="ArticleBody"/>
        <w:jc w:val="left"/>
      </w:pPr>
      <w:r>
        <w:rPr>
          <w:rFonts w:ascii="Times New Roman" w:hAnsi="Times New Roman" w:eastAsia="Times New Roman" w:cs="Times New Roman"/>
        </w:rPr>
        <w:t>“Perkara” jeung “tetenjoan” ngawakilan tetenjoan nubuat anu batiniah jeung anu lahiriah, sarta Daniel ngawakilan hiji umat anu ngarti kana duanana, sabab boh “perkara” boh “tetenjoan” éta “diungkabkeun” ka Daniel dina pasal sapuluh. Dina éta pasal, dina poé ka dua puluh dua, tetenjoan ngeunaan Kristus di Bait Suci “diungkabkeun” ka Daniel. Kecap Ibrani anu ditarjamahkeun jadi “perkara” ditarjamahkeun jadi “hal” dina pasal salapan, sarta di dinya ogé dipidangkeun dina patalina jeung “tetenjoan.”</w:t>
      </w:r>
    </w:p>
    <w:p>
      <w:pPr>
        <w:pStyle w:val="ArticleScripture"/>
        <w:jc w:val="left"/>
      </w:pPr>
      <w:r>
        <w:rPr>
          <w:rFonts w:ascii="Times New Roman" w:hAnsi="Times New Roman" w:eastAsia="Times New Roman" w:cs="Times New Roman"/>
        </w:rPr>
        <w:t>Dina awal panyuhun-panyuhun hidep parentah geus medal, sarta kuring geus datang pikeun nembongkeun ka hidep; sabab hidep kacida dipikanyaahna: ku sabab éta ngartikeun perkara ieu, jeung perhatikeun ieu tetenjoan. Daniel 9:23.</w:t>
      </w:r>
    </w:p>
    <w:p>
      <w:pPr>
        <w:pStyle w:val="ArticleBody"/>
        <w:jc w:val="left"/>
      </w:pPr>
      <w:r>
        <w:rPr>
          <w:rFonts w:ascii="Times New Roman" w:hAnsi="Times New Roman" w:eastAsia="Times New Roman" w:cs="Times New Roman"/>
        </w:rPr>
        <w:t>Kecap “thing” dina pasal sapuluh téh nyaéta kecap anu sarua anu ditarjamahkeun jadi “matter” dina ayat dua puluh tilu pasal salapan. Dina titingalian panungtungan Daniel dina pasal sapuluh nepi ka dua belas; “thing” dina pasal sabelas atawa “matter” dina pasal sapuluh, duanana patali jeung “the vision.” “The vision” téh nyaéta kecap Ibrani, “mareh,” sarta hartina “appearance.” Daniel ngaidentipikasi dua “visions” dina bukuna, sanajan salah sahiji tina dua “visions” éta diwawakilan dina wangun feminin lajeng deui dina wangun maskulin. Daniel dina ayat hiji pasal sapuluh ngawakilan jalma-jalma anu ngartos kana “vision” ngeunaan “appearance,” kitu deui kana “matter” atawa “thing.” Dina pasal dalapan Daniel ngaidentipikasi dua “visions” anu silih pakait. Dina basa Inggris kecap vision kapanggih dalapan kali dina éta pasal, sarta salah sahiji kecap Ibrani anu ditarjamahkeun jadi “vision” nyaéta “mareh,” sedengkeun anu séjén nyaéta “chazon.” Mareh hartina “appearance,” sarta chazon hartina “a dream, a revelation or an oracle.” Kontéks pasal dalapan netepkeun yén nalika kecap “mareh” ditarjamahkeun jadi “vision,” éta ngawakilan “the appearance of Christ.”</w:t>
      </w:r>
    </w:p>
    <w:p>
      <w:pPr>
        <w:pStyle w:val="ArticleBody"/>
        <w:jc w:val="left"/>
      </w:pPr>
      <w:r>
        <w:rPr>
          <w:rFonts w:ascii="Times New Roman" w:hAnsi="Times New Roman" w:eastAsia="Times New Roman" w:cs="Times New Roman"/>
        </w:rPr>
        <w:t>Salaku conto, éta téh “mareh” atawa “titingalian penampakan” dina Daniel 8:14, hartina yén dina tanggal 22 Oktober 1844 Kristus bakal ngadadak nembongan di Bait Allah minangka panggenepan Utusan Perjangjian dina Maleakhi pasal tilu, anu ceuk Sister White memang digenepan dina 22 Oktober 1844. Nalika Sister White ngécéskeun yén malaikat dina Wahyu sapuluh anu turun sarta nempatkeun hiji sampéanna di darat jeung hiji deui di laut téh “teu kirang ti pribadi Yesus Kristus,” anjeunna keur nandaan hiji waymark dina nubuat, tempat Kristus nembongan. Éta téh salah sahiji tina loba panampakan-Na. Anjeunna nembongan dina waktu hudangna Musa nurutkeun Yudas. Di dinya Anjeunna nembongan minangka Mikail, panghulu malaikat, tapi sanajan kitu éta tetep hiji panampakan nubuat. Titingalian mareh dina pasal dalapan ogé ditarjamahkeun jadi “penampakan,” saluyu jeung hartina.</w:t>
      </w:r>
    </w:p>
    <w:p>
      <w:pPr>
        <w:pStyle w:val="ArticleScripture"/>
        <w:jc w:val="left"/>
      </w:pPr>
      <w:r>
        <w:rPr>
          <w:rFonts w:ascii="Times New Roman" w:hAnsi="Times New Roman" w:eastAsia="Times New Roman" w:cs="Times New Roman"/>
        </w:rPr>
        <w:t>Sarta kajadian, nalika kuring, nya éta kuring Daniel, parantos ningali éta titingalian, sarta milarian hartina, mangka, beh aya anu nangtung di payuneun kuring, rupana kawas manusa. Daniel 8:15.</w:t>
      </w:r>
    </w:p>
    <w:p>
      <w:pPr>
        <w:pStyle w:val="ArticleBody"/>
        <w:jc w:val="left"/>
      </w:pPr>
      <w:r>
        <w:rPr>
          <w:rFonts w:ascii="Times New Roman" w:hAnsi="Times New Roman" w:eastAsia="Times New Roman" w:cs="Times New Roman"/>
        </w:rPr>
        <w:t>Kontéks di dieu nétélakeun yén malaikat Jibril anu miboga “penampilan saperti manusa,” sarta kecap “penampilan” téh nyaéta mareh, nyaéta penampilan visi Kristus; sabab sakumaha Kristus dilambangkeun ku Mikail, panghulu malaikat, jeung ku malaikat anu gagah perkasa dina Wahyu sapuluh, sacara profétis Kristus bisa silih-gantikeun jeung perlambangan malaikat, komo ogé manusa. Boh Jibril dina éta ayat, boh Kristus dina Wahyu sapuluh, atawa salaku Mikail panghulu malaikat, masing-masing ngawakilan hiji pesen, sarta ku sabab kitu Sister White ngabandingkeun malaikat-malaikat dina Wahyu boh jeung pesen anu ku maranéhna diwakilan, boh jeung jalma-jalma anu ngumumkeun pesen anu diwakilan ku éta malaikat. Kaleresan ieu kacida pentingna nepi ka dina tilu ayat kahiji tina Wahyu pasal hiji, tilu ayat anu ngumumkeun dibukana meterai Wahyu Yesus Kristus, pas saméméh mangsa kasempetan rahmat ditutup, sabab “waktuna geus deukeut,” prosés komunikasi Allah ka manusa sacara husus diidentifikasi minangka hiji pesen ti Rama, anu dipasrahkeun ka Putra, anu saterusna masrahkeun éta pesen ka hiji malaikat, anu tuluy mawa éta ka hiji manusa, anu dina giliranana ngirimkeunana ka jamaah-jamaah. Unggal léngkah dina prosés komunikasi éta téh suci jeung kudus, sarta kasucian anu disucikeun éta dilambangkeun dina waymarks profétis nalika Kristus nembongan minangka Diri-Na sorangan, atawa ngalangkungan hiji malaikat, manusa, atawa pesen. Nalika Anjeunna sacara langsung ngahubungkeun Diri-Na dina hiji waymark, éta téh visi “penampilan” “mareh.”</w:t>
      </w:r>
    </w:p>
    <w:p>
      <w:pPr>
        <w:pStyle w:val="ArticleScripture"/>
        <w:jc w:val="left"/>
      </w:pPr>
      <w:r>
        <w:rPr>
          <w:rFonts w:ascii="Times New Roman" w:hAnsi="Times New Roman" w:eastAsia="Times New Roman" w:cs="Times New Roman"/>
        </w:rPr>
        <w:t>Wahyu Yesus Kristus, anu dipaparinkeun ku Allah ka Anjeunna, pikeun mintonkeun ka para hamba-Na perkara-perkara anu moal lila deui kudu kajadian; sarta éta dipiunjukkeunana ku jalan malaikat-Na ka Yohanes, hamba-Na; anu geus méré kasaksian ngeunaan firman Allah, jeung ngeunaan kasaksian Yesus Kristus, sarta ngeunaan sagala hal anu ku anjeunna geus katingali. Bagja jalma anu maca, jeung jalma-jalma anu ngadéngé kecap-kecap tina nubuat ieu, sarta anu ngajaga hal-hal anu katulis di jerona; sabab waktuna geus deukeut. … Sarta Anjeunna ngandika ka kaula, “Ulah disegel kecap-kecap nubuat tina ieu kitab, sabab waktuna geus deukeut. Anu lalim, mugi tetep lalim kénéh; jeung anu najis, mugi tetep najis kénéh; jeung anu bener, mugi tetep bener kénéh; jeung anu suci, mugi tetep suci kénéh.” Wahyu 1:1–3; 22:10, 11.</w:t>
      </w:r>
    </w:p>
    <w:p>
      <w:pPr>
        <w:pStyle w:val="ArticleBody"/>
        <w:jc w:val="left"/>
      </w:pPr>
      <w:r>
        <w:rPr>
          <w:rFonts w:ascii="Times New Roman" w:hAnsi="Times New Roman" w:eastAsia="Times New Roman" w:cs="Times New Roman"/>
        </w:rPr>
        <w:t>Dina pasal dalapan, “chazon” nya éta kecap Ibrani séjén anu ditarjamahkeun jadi “visi.” Dina patalina jeung “panémbong,” visi “marah” keur ngaidéntifikasi hiji tanda jalan, sedengkeun visi “chazon” keur ngaidéntifikasi hiji mangsa nubuat. Aya simétri ilahi dina dua kecap anu ditarjamahkeun jadi “visi” dina pasal dalapan, dina harti yén kecap Ibrani “mareh” ogé dipaké ku Daniel dina wangun femininna, nyaéta “marah.” Ngeunaan chazon, Daniel ngagambarkeunana ku dua cara, lain ngaliwatan kontras maskulin jeung feminin, tapi ku dua kecap anu ngaidéntifikasi harti anu sarua, tapi ku ngalakukeun kitu, éta ngalegaan sacara éksponénsial.</w:t>
      </w:r>
    </w:p>
    <w:p>
      <w:pPr>
        <w:pStyle w:val="ArticleBody"/>
        <w:jc w:val="left"/>
      </w:pPr>
      <w:r>
        <w:rPr>
          <w:rFonts w:ascii="Times New Roman" w:hAnsi="Times New Roman" w:eastAsia="Times New Roman" w:cs="Times New Roman"/>
        </w:rPr>
        <w:t>Chazon hartina tetenjoan, atawa orakel, atawa nubuat; sedengkeun kecap anu dina basa Inggris ditarjamahkeun jadi “matter” atawa “thing” téh nyaéta kecap Ibrani “dabar,” anu hartina “the word.” Lamun kahartos yén tetenjoan “chazon” ogé digambarkeun ku Daniel ku kecap “dabar,” mangka duanana babarengan ngalambangkeun amanat-amanat nubuat tina Firman Allah. Daniel salawasna ngabédakeun “dabar” atawa “chazon” jeung “mareh.” Lamun ditempo dina tataran nubuat, “amanat-amanat nubuat tina Firman Allah,” sakumaha dilambangkeun ku “dabar” jeung “chazon,” nalika dihijikeun jeung tetenjoan “marah” ngeunaan penampilan Kristus, mangka anjeun meunang patokan-patokan suci dina sajarah nubuat tina Firman Allah. Satuluyna, lamun anjeun nambahan “marah,” wangun feminin tina kecap “mareh,” kana runtuyan harti tetenjoan dina kitab Daniel, mangka anjeun meunang tetenjoan kaca pangilon ngeunaan pembenaran ku iman.</w:t>
      </w:r>
    </w:p>
    <w:p>
      <w:pPr>
        <w:pStyle w:val="ArticleBody"/>
        <w:jc w:val="left"/>
      </w:pPr>
      <w:r>
        <w:rPr>
          <w:rFonts w:ascii="Times New Roman" w:hAnsi="Times New Roman" w:eastAsia="Times New Roman" w:cs="Times New Roman"/>
        </w:rPr>
        <w:t>Dina teténjoan panungtungan Daniel, anu kagambarkeun ku tilu bab panungtungan dina bukuna, Daniel ngawakilan hiji umat dina poé-panungtungan anu ngartos kana “teténjoan nubuatan” tina “Firman Allah,” jeung kana kasucian tina tanda-tanda jalan anu suci anu ngawangun gerakan pembaruan ti saratus opat puluh opat rébu, sabab maranéhna téh jalma-jalma anu nuturkeun Anak Domba ka mana baé Anjeunna angkat dina Firman nubuatan-Na anu suci. Nalika maranéhna nuturkeun Anak Domba, Anjeunna nungtun maranéhna ka teténjoan kaca eunteung dina Daniel 10:7, tempat maranéhna boh ngungsi pikeun nyumput dina kasalahan, tempat maranéhna dikurebkeun salalanggengna, atawa direndahkeun dina lebu, dibenerkeun, sarta dipaparin kakawasaan pikeun maparin pesen nubuatan ngeunaan poé-panungtungan.</w:t>
      </w:r>
    </w:p>
    <w:p>
      <w:pPr>
        <w:pStyle w:val="ArticleBody"/>
        <w:jc w:val="left"/>
      </w:pPr>
      <w:r>
        <w:rPr>
          <w:rFonts w:ascii="Times New Roman" w:hAnsi="Times New Roman" w:eastAsia="Times New Roman" w:cs="Times New Roman"/>
        </w:rPr>
        <w:t>Jibril maréntahkeun ka Daniél supaya “ngartos” boh “perkara” boh “titingalian.” Kecap Ibrani anu ditarjamahkeun jadi “ngartos” ngandung harti “ngabédakeun sacara batin dina pikiran.” Daniél, anu ngawakilan anjeun jeung abdi, nu maca anu dipikanyaah, diparéntahkeun pikeun ngartos bédana jeung pabédaan antara “perkara” jeung “titingalian.” Titingalian chazon ngagambarkeun garis lahiriah sajarah nubuat, sedengkeun titingalian mareh ngagambarkeun panampakan Kristus. “Perkara” jeung “hal” téh nyaéta kecap Ibrani “dabar” anu hartina Firman. Yesus téh “dabar,” sabab Anjeunna nyaéta Firman. “Hal” jeung “perkara,” duanana minangka “dabar,” dipidangkeun dina patalina jeung titingalian ngeunaan panampakan.</w:t>
      </w:r>
    </w:p>
    <w:p>
      <w:pPr>
        <w:pStyle w:val="ArticleBody"/>
        <w:jc w:val="left"/>
      </w:pPr>
      <w:r>
        <w:rPr>
          <w:rFonts w:ascii="Times New Roman" w:hAnsi="Times New Roman" w:eastAsia="Times New Roman" w:cs="Times New Roman"/>
        </w:rPr>
        <w:t>Dabar, anu mangrupa perkara jeung hal éta, ogé mangrupakeun visi chazon dina pasal dalapan, sarta éta ngagambarkeun visi sajarah nubuat. Unggal tina éta gambaran (chazon, dabar, perkara, jeung hal) nandakeun garis lahiriah tina nubuat, sedengkeun mareh, jeung ungkapan fémininna, nyaéta marah, ngagambarkeun garis batiniah tina nubuat. Umat Allah dina poé-poé panungtungan, anu diwakilan dina ayat hiji tina Daniel sapuluh, ngartos boh garis batiniah boh garis lahiriah tina sajarah nubuat. Dina kitab Wahyu, garis batiniah diwakilan ku tujuh garéja, sarta garis lahiriah diwakilan ku tujuh segel.</w:t>
      </w:r>
    </w:p>
    <w:p>
      <w:pPr>
        <w:pStyle w:val="ArticleBody"/>
        <w:jc w:val="left"/>
      </w:pPr>
      <w:r>
        <w:rPr>
          <w:rFonts w:ascii="Times New Roman" w:hAnsi="Times New Roman" w:eastAsia="Times New Roman" w:cs="Times New Roman"/>
        </w:rPr>
        <w:t>Nalika Daniel ningali tetenjoan Kristus sanggeus puasa salila dua puluh hiji poé, anjeunna ningali éksprési feminin tina tetenjoan mareh. Mareh téh hartina “penampakan,” jeung nalika Daniel ningali Kristus, anjeunna ningali tetenjoan “marah”; sarta sanajan mareh hartina penampakan, wangun feminin tina kecap anu sarua hartina “kaca eunteung.” Sister White nétélakeun ka urang yén tetenjoan anu ditingali ku Daniel téh nyaéta tetenjoan anu ditingali ku Yohanes, sarta Yohanes ningali éta tetenjoan nalika Kristus aya di Bait Suci sawarga.</w:t>
      </w:r>
    </w:p>
    <w:p>
      <w:pPr>
        <w:pStyle w:val="ArticleScripture"/>
        <w:jc w:val="left"/>
      </w:pPr>
      <w:r>
        <w:rPr>
          <w:rFonts w:ascii="Times New Roman" w:hAnsi="Times New Roman" w:eastAsia="Times New Roman" w:cs="Times New Roman"/>
        </w:rPr>
        <w:t>“Dina mangsa kunjungan Jibril, nabi Daniel teu sanggup narima pangajaran salajengna; tapi sababaraha taun ti harita, ku sabab hoyong uninga leuwih jero ngeunaan perkara-perkara anu can acan dipedar sapinuhna, anjeunna deui masrahkeun dirina pikeun neangan cahya jeung hikmah ti Allah. ‘Dina poe-poe eta, kuring Daniel keur milu sedih salila tilu minggu pinuh. Kuring henteu dahar roti nikmat, daging jeung anggur henteu asup kana sungut kuring, kitu deui kuring henteu ngolesan diri sarerea pisan…. Tuluy kuring ngangkat panon, sarta ningali, lah aya saurang lalaki make papakean linen, pingpingna dikencengan ku emas murni ti Uphaz. Awakna oge kawas baril, beungeutna siga kilat, panonna kawas lampu seuneu, leungeun jeung sukuna warnana siga tambaga digosok nepi ka ngagenclang, jeung sora kecap-kecapna kawas sora riungan jalma-jalma anu loba.’”</w:t>
      </w:r>
    </w:p>
    <w:p>
      <w:pPr>
        <w:pStyle w:val="ArticleScripture"/>
        <w:jc w:val="left"/>
      </w:pPr>
      <w:r>
        <w:rPr>
          <w:rFonts w:ascii="Times New Roman" w:hAnsi="Times New Roman" w:eastAsia="Times New Roman" w:cs="Times New Roman"/>
        </w:rPr>
        <w:t>“Teu kurang ti Putra Allah sorangan anu nembongan ka Daniél. Ieu gambaran sarua jeung anu dipasihkeun ku Yohanes waktu Kristus dinyatakeun ka manéhna di Pulo Patmos. Gusti urang ayeuna sumping bareng jeung utusan sawarga séjén pikeun ngajar Daniél ngeunaan naon anu bakal kajadian dina poé-poé panungtungan. Pangaweruh ieu dipasihkeun ka Daniél sarta ku ilham dicatet pikeun urang, anu ka urang tungtung-tungtung dunya geus datang.</w:t>
      </w:r>
    </w:p>
    <w:p>
      <w:pPr>
        <w:pStyle w:val="ArticleScripture"/>
        <w:jc w:val="left"/>
      </w:pPr>
      <w:r>
        <w:rPr>
          <w:rFonts w:ascii="Times New Roman" w:hAnsi="Times New Roman" w:eastAsia="Times New Roman" w:cs="Times New Roman"/>
        </w:rPr>
        <w:t>“Kabeneran-kabeneran agung anu dipedalkeun ku Panebus dunya téh pikeun jalma-jalma anu neangan kabeneran saperti neangan harta anu disumputkeun. Daniel téh saurang lalaki sepuh. Hirupna geus kaliwatan di tengah-tengah kameumeut hiji karaton kapir, pikiranna kabebeng ku urusan-urusan hiji kakaisaran anu gedé; tapi anjeunna nyingkir ti sakabéh éta pikeun ngahinakeun jiwana di payuneun Allah, sarta neangan pangaweruh ngeunaan maksud-maksud Nu Maha Luhur. Jeung minangka waleran kana paneda-paneda anjeunna, caang ti palataran sawarga ditepikeun pikeun maranéh anu baris hirup dina poé-poé panungtungan. Ku kituna, kalawan kasungguhan anu sakumaha gedéna, urang kudu neangan Allah, supaya Mantenna muka pangarti urang pikeun ngartos kabeneran-kabeneran anu dibawa ka urang ti Sawarga.” Review and Herald, 8 Pébruari 1881.</w:t>
      </w:r>
    </w:p>
    <w:p>
      <w:pPr>
        <w:pStyle w:val="ArticleHeading"/>
        <w:jc w:val="left"/>
      </w:pPr>
      <w:r>
        <w:rPr>
          <w:rFonts w:ascii="Arial" w:hAnsi="Arial" w:eastAsia="Arial" w:cs="Arial"/>
        </w:rPr>
        <w:t>144.000 urang</w:t>
      </w:r>
    </w:p>
    <w:p>
      <w:pPr>
        <w:pStyle w:val="ArticleBody"/>
        <w:jc w:val="left"/>
      </w:pPr>
      <w:r>
        <w:rPr>
          <w:rFonts w:ascii="Times New Roman" w:hAnsi="Times New Roman" w:eastAsia="Times New Roman" w:cs="Times New Roman"/>
        </w:rPr>
        <w:t>Daniel ngartos kana “hal” jeung “tetempoan,” sarta anjeunna dicirian minangka Daniel jeung ogé salaku Beltesyasar. Parobahan ngaran dina nubuat ngagambarkeun hiji hubungan perjangjian; ku sabab éta, Daniel ngawakilan umat perjangjian ahir, nyaéta saratus opat puluh opat rébu, anu diuji ku tetempoan ngeunaan Kristus di Bait Suci. Ujian éta nyababkeun pamisahan dua golongan jalma anu nyembah.</w:t>
      </w:r>
    </w:p>
    <w:p>
      <w:pPr>
        <w:pStyle w:val="ArticleScripture"/>
        <w:jc w:val="left"/>
      </w:pPr>
      <w:r>
        <w:rPr>
          <w:rFonts w:ascii="Times New Roman" w:hAnsi="Times New Roman" w:eastAsia="Times New Roman" w:cs="Times New Roman"/>
        </w:rPr>
        <w:t>Jeung kuring, Daniél, nyalira anu ningali éta tetenjoan; sabab jalma-jalma anu marengan kuring teu ningali éta tetenjoan; tapi hiji geger anu kacida hébatna narajang maranéhna, nepi ka maranéhna kabur pikeun nyumputkeun diri. Daniel 10:7.</w:t>
      </w:r>
    </w:p>
    <w:p>
      <w:pPr>
        <w:pStyle w:val="ArticleBody"/>
        <w:jc w:val="left"/>
      </w:pPr>
      <w:r>
        <w:rPr>
          <w:rFonts w:ascii="Times New Roman" w:hAnsi="Times New Roman" w:eastAsia="Times New Roman" w:cs="Times New Roman"/>
        </w:rPr>
        <w:t>Daniel keur langsung ngidentipikasi ujian kadua jeung ujian Bait Suci anu patali jeung umat Allah dina poé-poé panungtungan; hiji ujian anu dumasar kana ningali Kristus di tempat suci sawarga. Tetenjoan dina ayat katujuh téh mangrupa wangun feminim tina tetenjoan mareh, anu digambarkeun minangka tetenjoan marah. Lamun anjeun ngaréspon kana tetenjoan Bait Suci ngeunaan Kristus sakumaha anu digambarkeun ku réspon Daniel, “hal” nubuat jeung “tetenjoan” nubuat éta bakal “diungkabkeun” ka anjeun.</w:t>
      </w:r>
    </w:p>
    <w:p>
      <w:pPr>
        <w:pStyle w:val="ArticleBody"/>
        <w:jc w:val="left"/>
      </w:pPr>
      <w:r>
        <w:rPr>
          <w:rFonts w:ascii="Times New Roman" w:hAnsi="Times New Roman" w:eastAsia="Times New Roman" w:cs="Times New Roman"/>
        </w:rPr>
        <w:t>Upama aranjeun ngahubungkeun diri kana visi bait Kristus anu sarua ku cara ngungsi pikeun nyumput, aranjeun asup kana poék langgeng. Ujian bait, anu mangrupa ujian kadua tina tilu léngkah injil langgeng, didahului ku ujian kahiji anu jadi dasar. Patarosan ujian ngeunaan dasar-dasar dilambangkeun dina ayat opat welas tina Daniel sabelas, dimana Roma dilambangkeun minangka “anu ngarampog umat maneh” anu netepkeun “visi.”</w:t>
      </w:r>
    </w:p>
    <w:p>
      <w:pPr>
        <w:pStyle w:val="ArticleHeading"/>
        <w:jc w:val="left"/>
      </w:pPr>
      <w:r>
        <w:rPr>
          <w:rFonts w:ascii="Arial" w:hAnsi="Arial" w:eastAsia="Arial" w:cs="Arial"/>
        </w:rPr>
        <w:t>Waktuna geus deukeut</w:t>
      </w:r>
    </w:p>
    <w:p>
      <w:pPr>
        <w:pStyle w:val="ArticleBody"/>
        <w:jc w:val="left"/>
      </w:pPr>
      <w:r>
        <w:rPr>
          <w:rFonts w:ascii="Times New Roman" w:hAnsi="Times New Roman" w:eastAsia="Times New Roman" w:cs="Times New Roman"/>
        </w:rPr>
        <w:t>Tilu satengah poé sanggeus kuciwana tanggal 18 Juli 2020, dina 31 Désémber 2023 panyingkapan Yesus Kristus mimiti dibuka segelna, sabab “waktuna geus deukeut.”</w:t>
      </w:r>
    </w:p>
    <w:p>
      <w:pPr>
        <w:pStyle w:val="ArticleScripture"/>
        <w:jc w:val="left"/>
      </w:pPr>
      <w:r>
        <w:rPr>
          <w:rFonts w:ascii="Times New Roman" w:hAnsi="Times New Roman" w:eastAsia="Times New Roman" w:cs="Times New Roman"/>
        </w:rPr>
        <w:t>Bagja jalma anu maca, jeung maranéhna anu ngadéngé kecap-kecap tina ieu nubuat, sarta ngajaga hal-hal anu dituliskeun di jerona: sabab waktuna geus deukeut. … Jeung manéhna nyarios ka kuring, Ulah nyégél ucapan-ucapan tina nubuat kitab ieu: sabab waktuna geus deukeut. Wahyu 1:3; 22:10.</w:t>
      </w:r>
    </w:p>
    <w:p>
      <w:pPr>
        <w:pStyle w:val="ArticleBody"/>
        <w:jc w:val="left"/>
      </w:pPr>
      <w:r>
        <w:rPr>
          <w:rFonts w:ascii="Times New Roman" w:hAnsi="Times New Roman" w:eastAsia="Times New Roman" w:cs="Times New Roman"/>
        </w:rPr>
        <w:t>“Waktos” anu nandakeun kabukana Wahyu Yesus Kristus dirujuk dina awal kitab Wahyu, sarta dina ahir kitab éta pamedal anu sarua nambihan kana pamedal alfa ku pamedal omega.</w:t>
      </w:r>
    </w:p>
    <w:p>
      <w:pPr>
        <w:pStyle w:val="ArticleBody"/>
        <w:jc w:val="left"/>
      </w:pPr>
      <w:r>
        <w:rPr>
          <w:rFonts w:ascii="Times New Roman" w:hAnsi="Times New Roman" w:eastAsia="Times New Roman" w:cs="Times New Roman"/>
        </w:rPr>
        <w:t>Panyingkabna Yesus Kristus dibuka pas sateuacan panutupan mangsa kasempetan rahmat. Dina poe ka dua puluh dua, sanggeus puasa salila dua puluh hiji poe, “perkara” éta, anu ogé mangrupa “urusan,” anu ogé mangrupakeun dabar atawa Firman, anu ogé mangrupakeun tetenjoan chazon ngeunaan sajarah kenabian lahiriah, diungkabkeun ka Daniel nalika anjeunna ngalaman tetenjoan eunteung, marah, ngeunaan Imam Agung sawarga di Tempat Nu Maha Suci.</w:t>
      </w:r>
    </w:p>
    <w:p>
      <w:pPr>
        <w:pStyle w:val="ArticleBody"/>
        <w:jc w:val="left"/>
      </w:pPr>
      <w:r>
        <w:rPr>
          <w:rFonts w:ascii="Times New Roman" w:hAnsi="Times New Roman" w:eastAsia="Times New Roman" w:cs="Times New Roman"/>
        </w:rPr>
        <w:t>Daniel ngagambarkeun jalma-jalma anu miboga pangalaman tina tetenjoan eunteung, sarta anu ogé ngartos kana panampakan-panampakan nubuat ngeunaan Kristus, kitu deui sajarah lahiriah anu diwakilan ku tetenjoan chazon. Tetenjoan marah ngagambarkeun Kristus minangka hiji pananda jalan kenabian, sedengkeun wangun feminin tina kecap anu sarua ngagambarkeun pangalaman anu dihasilkeun ku jalan nenjo kamulyaan Allah, sakumaha anu diwakilan ku Daniel, Yohanes, Yesaya, Sister White, jeung nabi-nabi séjén.</w:t>
      </w:r>
    </w:p>
    <w:p>
      <w:pPr>
        <w:pStyle w:val="ArticleBody"/>
        <w:jc w:val="left"/>
      </w:pPr>
      <w:r>
        <w:rPr>
          <w:rFonts w:ascii="Times New Roman" w:hAnsi="Times New Roman" w:eastAsia="Times New Roman" w:cs="Times New Roman"/>
        </w:rPr>
        <w:t>Dina tingkatan ieu, titingalian lahiriah chazon ngagambarkeun ujian dasar, sarta titingalian mareh ngeunaan panampakan Kristus dina runtuyan kajadian nubuat mangrupa ujian Bait Suci. Naha Kristus parantos nembongan di Tempat Nu Maha Suci di jero Tempat Nu Maha Suci anjeun sorangan? Di dinya kadebatan ngahiji jeung kamanusaan. Ieu téh ujian anu kudu kaliwatan, saméméh mangsa kasempetan ditutup dina ujian litmus. Ujian litmus anu nganyatakeun tabiat nyaéta titingalian marah tina kaca paningal.</w:t>
      </w:r>
    </w:p>
    <w:p>
      <w:pPr>
        <w:pStyle w:val="ArticleBody"/>
        <w:jc w:val="left"/>
      </w:pPr>
      <w:r>
        <w:rPr>
          <w:rFonts w:ascii="Times New Roman" w:hAnsi="Times New Roman" w:eastAsia="Times New Roman" w:cs="Times New Roman"/>
        </w:rPr>
        <w:t>Dina tanggal 31 Désémber 2023, ujian lahiriah tina pondasi mimiti lumangsung dina “jalma-jalma garong ti bangsamu” dina ayat opat welas, sarta waktu paus ayeuna diresmikeun dina tanggal 8 Méi 2025, “tetempoan” dina ayat opat welas téh ditetepkeun. Ujian pondasi ngalih kana ujian Bait Allah. Ti saprak 9 Méi 2025, ujian Bait Allah geus keur lumangsung. Kabangkitan dua saksi dina tanggal 31 Désémber 2023 dilambangkeun dina ayat sabelas tina Wahyu sabelas, sarta kabangkitan anu dimimitian dina tanggal éta lumangsung dina jero mangsa Perang Ukraina anu dimimitian dina 2014, tuluy ngaronjat dina 2022. Garis-garis nubuat lahiriah jeung batiniah patepung dina sajarah éta. Dina tanggal 31 Désémber 2023, pagawéan netepkeun hiji pondasi geus keur lumangsung, hiji pagawéan anu dilambangkeun ku sajarah 1798 nepi ka 1840, sarta ogé ku 1840 nepi ka 1844, sarta ogé ku 19 April 1844 nepi ka 22 Oktober 1844.</w:t>
      </w:r>
    </w:p>
    <w:p>
      <w:pPr>
        <w:pStyle w:val="ArticleBody"/>
        <w:jc w:val="left"/>
      </w:pPr>
      <w:r>
        <w:rPr>
          <w:rFonts w:ascii="Times New Roman" w:hAnsi="Times New Roman" w:eastAsia="Times New Roman" w:cs="Times New Roman"/>
        </w:rPr>
        <w:t>Daniel pasal sabelas ayat sabelas nembongan dina sajarah minangka garis ramalan lahiriah sarta patalina jeung sajarah anu sarua pisan nu mangrupa garis batiniah tina Wahyu pasal sabelas. Dina taun 2014, Perang Ukraina mimiti, sakumaha dilambangkeun ku perang Raphia dina taun 217 SM. Dina taun 2015, raja kaopat anu jauh leuwih beunghar dina ayat kadua Daniel pasal sabelas, ngadeg sarta ngumumkeun niatna pikeun nyalonkeun diri kana jabatan présidén. Pangumuman éta ngamurkakeun para globalis anu dipingpin ku pikiran naga, anu dilambangkeun minangka wewengkon Grecia.</w:t>
      </w:r>
    </w:p>
    <w:p>
      <w:pPr>
        <w:pStyle w:val="ArticleBody"/>
        <w:jc w:val="left"/>
      </w:pPr>
      <w:r>
        <w:rPr>
          <w:rFonts w:ascii="Times New Roman" w:hAnsi="Times New Roman" w:eastAsia="Times New Roman" w:cs="Times New Roman"/>
        </w:rPr>
        <w:t>Wahyu pasal sabelas, ayat sabelas, nandakeun tanggal 31 Désémber 2023 salaku titik nalika dua saksi dihudangkeun deui. Mangsa ti 18 Juli 2020 nepi ka 31 Désémber 2023 tuluy kaharti minangka hiji “padang gurun” nubuat. Dina ahir “mangsa padang gurun” éta, hiji sora mimiti ngagero dina bulan Juli 2023, tuluy pas sarébu dua ratus genep puluh poé sanggeus ramalan Nashville anu gagal, dina 18 Juli 2020, Singa ti kaom Yuda lajeng mimiti muka segel Firman nubuat-Na. Muka segel Firman nubuat Allah salawasna ngahasilkeun hiji prosés pangujian tilu léngkah, sakumaha geus ditetepkeun dina Daniel pasal dua welas.</w:t>
      </w:r>
    </w:p>
    <w:p>
      <w:pPr>
        <w:pStyle w:val="ArticleScripture"/>
        <w:jc w:val="left"/>
      </w:pPr>
      <w:r>
        <w:rPr>
          <w:rFonts w:ascii="Times New Roman" w:hAnsi="Times New Roman" w:eastAsia="Times New Roman" w:cs="Times New Roman"/>
        </w:rPr>
        <w:t>Loba jalma bakal dimurnikeun, dijadikeun bodas, sarta diuji; ari jalma-jalma durhaka bakal tetep ngalakonan kajahatan; sarta euweuh sahiji jalma durhaka anu bakal ngarti; tapi jalma-jalma anu wijaksana bakal ngarti. Daniel 12:10.</w:t>
      </w:r>
    </w:p>
    <w:p>
      <w:pPr>
        <w:pStyle w:val="ArticleBody"/>
        <w:jc w:val="left"/>
      </w:pPr>
      <w:r>
        <w:rPr>
          <w:rFonts w:ascii="Times New Roman" w:hAnsi="Times New Roman" w:eastAsia="Times New Roman" w:cs="Times New Roman"/>
        </w:rPr>
        <w:t>Dina Wahyu salapan welas, pangantén awewe nyiapkeun dirina, tuluy anjeunna dipaparin pakean bodas. Eta pakean bodas ngalambangkeun yen pangantén awewe geus siap, sarta hal eta kajadian dina Wahyu salapan welas nalika jandéla-jandéla sawarga dibuka. Saméméh pangantén awewe dijadikeun bodas ku pakean kabeneran Kristus, anjeunna ti heula dipurifikasi.</w:t>
      </w:r>
    </w:p>
    <w:p>
      <w:pPr>
        <w:pStyle w:val="ArticleBody"/>
        <w:jc w:val="left"/>
      </w:pPr>
      <w:r>
        <w:rPr>
          <w:rFonts w:ascii="Times New Roman" w:hAnsi="Times New Roman" w:eastAsia="Times New Roman" w:cs="Times New Roman"/>
        </w:rPr>
        <w:t>Dina tanggal 31 Désémber 2023, ujian kana pondasi mimiti lumangsung pikeun nyucikeun jalma-jalma anu rék jadi suci. Panyucian éta kalaksanakeun ku nambahanana pangaweruh, sabab Singa ti kaom Yuda, harita, mimiti muka segel wahyu panungtung ngeunaan diri-Na. Wahyu éta ngawengku yén Anjeunna téh hiji-hijina pondasi anu bisa diteundeun. Nolak kana bebeneran dasar anu nandakeun yén Roma téh “para garong umat anjeun,” sarua jeung nolak hiji-hijina pondasi anu bisa diteundeun.</w:t>
      </w:r>
    </w:p>
    <w:p>
      <w:pPr>
        <w:pStyle w:val="ArticleBody"/>
        <w:jc w:val="left"/>
      </w:pPr>
      <w:r>
        <w:rPr>
          <w:rFonts w:ascii="Times New Roman" w:hAnsi="Times New Roman" w:eastAsia="Times New Roman" w:cs="Times New Roman"/>
        </w:rPr>
        <w:t>Tanggal 31 Désémber 2023 ngamimitian hiji prosés pangujian anu geuwat ngahasilkeun hiji pamisahan kana dua golongan. Singa ti kaom Yuda ayeuna parantos muka segel yén panggenapan sajarah tina ayat opat welas téh tanggal 8 Méi 2025, sarta ku ngalakukeun kitu; Anjeunna ngukuhkeun idéntifikasi Miller ngeunaan Roma minangka lambang anu netepkeun teténjoan lahiriah tina nubuat. Nalika Trump balik deui dina taun 2024, manéhna minuhan ayat tilu welas tina Daniel sabelas, tuluy dina ayat salajengna, urang nandaan taun 2025, ku kapilihna Paus Leo. Boh Trump boh padan antikristusna diresmikeun dina taun 2025.</w:t>
      </w:r>
    </w:p>
    <w:p>
      <w:pPr>
        <w:pStyle w:val="ArticleBody"/>
        <w:jc w:val="left"/>
      </w:pPr>
      <w:r>
        <w:rPr>
          <w:rFonts w:ascii="Times New Roman" w:hAnsi="Times New Roman" w:eastAsia="Times New Roman" w:cs="Times New Roman"/>
        </w:rPr>
        <w:t>Tanggal-tanggal anu urang tanda dina gerakan ieu sajatina mangrupa paningal ka tukang anu geus disucikeun. Urang nangtukeun waktu ahir téh taun 1989, tuluy pemormalkan ieu amanat lumangsung dina taun 1996. Dina 9/11 amanat anu geus dipormalkan éta dipasihan kakawasaan. Dina pamedaran Méja-Méja Habakuk dina taun 2012, sarta réngsé dina Januari 2013, pondasi-pondasi éta diteundeun.</w:t>
      </w:r>
    </w:p>
    <w:p>
      <w:pPr>
        <w:pStyle w:val="ArticleBody"/>
        <w:jc w:val="left"/>
      </w:pPr>
      <w:r>
        <w:rPr>
          <w:rFonts w:ascii="Times New Roman" w:hAnsi="Times New Roman" w:eastAsia="Times New Roman" w:cs="Times New Roman"/>
        </w:rPr>
        <w:t>Dina tanggal 18 Juli 2020 datang kuciwa nu kahiji, tuluy dina Juli 2023 hiji sora mimiti ngagero di padang gurun, sarta dina tanggal 31 Désémber 2023 dibukana mimiti Wahyu Yesus Kristus jeung ujian dasar lahiriah nu kahiji mimiti lumangsung.</w:t>
      </w:r>
    </w:p>
    <w:p>
      <w:pPr>
        <w:pStyle w:val="ArticleBody"/>
        <w:jc w:val="left"/>
      </w:pPr>
      <w:r>
        <w:rPr>
          <w:rFonts w:ascii="Times New Roman" w:hAnsi="Times New Roman" w:eastAsia="Times New Roman" w:cs="Times New Roman"/>
        </w:rPr>
        <w:t>Dina tanggal 8 Méi 2025, ujian Bait Allah internal anu kadua mimiti lumangsung. Ujian litmus anu katilu geus caket pisan. Di dinya bakal katembong écés naha jiwa miboga minyak tina amanat anu dilambangkeun ku ujian anu kahiji jeung éksternal, sarta minyak nu ngiringan tina ujian internal anu kadua. Éta pangujian ngagambarkeun anu éksternal, tuluy anu internal, tuluy pangalaman.</w:t>
      </w:r>
    </w:p>
    <w:p>
      <w:pPr>
        <w:pStyle w:val="ArticleBody"/>
        <w:jc w:val="left"/>
      </w:pPr>
      <w:r>
        <w:rPr>
          <w:rFonts w:ascii="Times New Roman" w:hAnsi="Times New Roman" w:eastAsia="Times New Roman" w:cs="Times New Roman"/>
        </w:rPr>
        <w:t>Jalur nubuat internal diwangun ku waymark-waymark saméméhna anu kakara ku abdi dicutat. Saban waymark éta sajajar jeung waymark-waymark anu sarua dina sajarah Millerite. 1798 salaku waktu akhir saluyu jeung 1989, anu ogé mangrupa waktu akhir. Di dinya Singa ti kaom Yuda muka segel Firman-Na, sabab Anjeunna teh Firman. Nalika Adventisme ngalaksanakeun peran nabi anu henteu taat dina pemberontakan dasar Yéroboam ku mulang pikeun dahar jeung nabi bohong ti Bétel, maranéhna mulang kana argumentasi Protestanisme nu geus ragrag anu dipaké ngalawan idéntifikasi William Miller ngeunaan tujuh waktu. Ku sabab ieu, maranéhna henteu ngartos sacara lengkep, lamun enya ogé ngartos, naha 1863 teh waymark pamungkas pikeun gerakan alfa tina malaikat kahiji jeung kadua.</w:t>
      </w:r>
    </w:p>
    <w:p>
      <w:pPr>
        <w:pStyle w:val="ArticleBody"/>
        <w:jc w:val="left"/>
      </w:pPr>
      <w:r>
        <w:rPr>
          <w:rFonts w:ascii="Times New Roman" w:hAnsi="Times New Roman" w:eastAsia="Times New Roman" w:cs="Times New Roman"/>
        </w:rPr>
        <w:t>Ku sabab ieu, euweuh hartina pikeun maranéhna yén éta téh 126 taun, lambang tina 1.260, lambang hiji “padang gurun” anu ngawengku sajarah ti 1863 nepi ka waktu ahir dina 1989. Dina ahir opat puluh taun Yosua mingpin éta gerakan asup ka Tanah Perjangjian. Dina 1989 Gusti mimiti pagawéan mingpin gerakan omega-Na kaluar tina “padang gurun” 1863 nepi ka 1989, sakumaha Anjeunna geus ngaluarkeun gerakan alfa tina “padang gurun” 538 nepi ka 1798.</w:t>
      </w:r>
    </w:p>
    <w:p>
      <w:pPr>
        <w:pStyle w:val="ArticleBody"/>
        <w:jc w:val="left"/>
      </w:pPr>
      <w:r>
        <w:rPr>
          <w:rFonts w:ascii="Times New Roman" w:hAnsi="Times New Roman" w:eastAsia="Times New Roman" w:cs="Times New Roman"/>
        </w:rPr>
        <w:t>Dina taun 1989, tetenjoan ngeunaan Walungan Hiddekel anu ngalambangkeun tilu pasal panungtung tina kitab Daniel dibuka segelna, sakumaha tetenjoan ngeunaan Walungan Ulai anu ngalambangkeun pasal 7, 8, jeung 9 tina kitab Daniel dibuka segelna dina taun 1798. Dua ratus dua puluh taun sanggeus medalna Alkitab King James, William Miller pikeun kahiji kalina medalkeun pesenna dumasar kana tetenjoan Ulai, ku kituna ngarumuskeun pesenna sacara resmi dina taun 1831; kitu deui pesen Hiddekel, anu pikeun kahiji kalina dimedalkeun dina taun 1996, dua ratus dua puluh taun sanggeus 1776, tempat kalahiran tanah anu mulya, nyaéta Amérika Sarikat.</w:t>
      </w:r>
    </w:p>
    <w:p>
      <w:pPr>
        <w:pStyle w:val="ArticleBody"/>
        <w:jc w:val="left"/>
      </w:pPr>
      <w:r>
        <w:rPr>
          <w:rFonts w:ascii="Times New Roman" w:hAnsi="Times New Roman" w:eastAsia="Times New Roman" w:cs="Times New Roman"/>
        </w:rPr>
        <w:t>Pangawangunan sacara resmi kana amanat éta ku Miller dua ratus dua puluh taun sanggeus versi King James nandakeun yén William Miller téh utusan suci anu pangmimitina pisan ngagunakeun nubuat-nubuat Alkitab, boh Perjanjian Heubeul boh Perjanjian Anyar, pikeun ngabalukarkeun hiji hudang rohani jeung reformasi. Alkitab téh Ilahi, sarta éta ngahubung jeung manusa dua ratus dua puluh taun saterusna pikeun ngahasilkeun amanat ti Ulai.</w:t>
      </w:r>
    </w:p>
    <w:p>
      <w:pPr>
        <w:pStyle w:val="ArticleBody"/>
        <w:jc w:val="left"/>
      </w:pPr>
      <w:r>
        <w:rPr>
          <w:rFonts w:ascii="Times New Roman" w:hAnsi="Times New Roman" w:eastAsia="Times New Roman" w:cs="Times New Roman"/>
        </w:rPr>
        <w:t>Yesus teh Alfa jeung Omega, sarta Anjeunna téh Pangandika Allah; ku kituna, medalna Alkitab King James Version dina taun 1611 nempatkeun Yesus boh dina 1611, boh ogé dina 1831. Kristus nembongan dina mangsa panungtungan minangka Singa ti kaom Yuda, tuluy nalika ieu amanat diformalkeun Anjeunna téh Alfa jeung Omega jeung Pangandika. Hubungan Miller jeung awal dipikawanoh yén boh mimiti boh tungtung sami-sami nekenkeun medalkeun amanat. 1776 nepi ka 1996 ngamuat ciri-ciri nu sarua, sanajan béda.</w:t>
      </w:r>
    </w:p>
    <w:p>
      <w:pPr>
        <w:pStyle w:val="ArticleBody"/>
        <w:jc w:val="left"/>
      </w:pPr>
      <w:r>
        <w:rPr>
          <w:rFonts w:ascii="Times New Roman" w:hAnsi="Times New Roman" w:eastAsia="Times New Roman" w:cs="Times New Roman"/>
        </w:rPr>
        <w:t>Pesen Hidékel téh nyaéta pesen ngeunaan hukum Minggu di Amérika Sarikat sakumaha dipidangkeun dina ayat kaopat puluh hiji tina Daniel sabelas. Taun 1776 jeung diterbitkeunana Déklarasi Kamerdikaan ngawakilan titik awal pikeun mangsa dua ratus dua puluh taun anu réngsé ku hiji publikasi anu sacara providensial, lain sacara dihaja, dijudulan Time of the End. Dina taun anu sarua, 1996, hiji korporasi palayanan anu dingaranan Future for America dipasrahkeun ka urang. Pesen ngeunaan nagri anu mulya, nyaéta Amérika Sarikat, diformalkeun ku hiji patalina anu langsung antara awal jeung ahirna éta nubuat. Unggal waymark utama dina sajarah Millerite geus diulang deui dina pola pituduh tina misil paribasa sapuluh parawan. Duanana mangsa dua ratus dua puluh taun miboga awal jeung ahir anu ditandaan ku hiji publikasi.</w:t>
      </w:r>
    </w:p>
    <w:p>
      <w:pPr>
        <w:pStyle w:val="ArticleBody"/>
        <w:jc w:val="left"/>
      </w:pPr>
      <w:r>
        <w:rPr>
          <w:rFonts w:ascii="Times New Roman" w:hAnsi="Times New Roman" w:eastAsia="Times New Roman" w:cs="Times New Roman"/>
        </w:rPr>
        <w:t>Pesen jeung métodologi Miller ditetepkeun bener sarta dikuatkeun ku hiji kacumponan Islam tina cilaka anu kadua. Naon anu dipaké ku Gusti pikeun nguatkeun pesen éta nyaéta prinsip sapoé pikeun sataun milik Miller, jeung prinsip anu nguatkeun pesen jeung métodologi éta dina 9/11, nalika turunna malaikat dina Wahyu dalapan welas ngulang deui turunna anu geus dipidamel ku Anjeunna dina 11 Agustus 1840 sakumaha digambarkeun dina pasal sapuluh Wahyu. Dua malaikat éta ngalambangkeun hiji penampakan profétis Kristus minangka malaikat. Prinsip anu sarua dasarna pikeun gerakan 9/11 sakumaha prinsip sapoé pikeun sataun pikeun gerakan 11 Agustus 1840 nyaéta yén sajarah kaum Miller diulang deui dina sajarah saratus opat puluh opat rébu.</w:t>
      </w:r>
    </w:p>
    <w:p>
      <w:pPr>
        <w:pStyle w:val="ArticleBody"/>
        <w:jc w:val="left"/>
      </w:pPr>
      <w:r>
        <w:rPr>
          <w:rFonts w:ascii="Times New Roman" w:hAnsi="Times New Roman" w:eastAsia="Times New Roman" w:cs="Times New Roman"/>
        </w:rPr>
        <w:t>Nalika hiji kacumponan tina nubuat Islam ngeunaan cilaka katilu nepi dina sajarah omega jeung malaikat katilu anu saluyu jeung kacumponan hiji nubuat Islam ngeunaan cilaka kahiji jeung kadua, anu nepi dina sajarah alfa, malaikat kahiji jeung kadua—mangsa prinsip yén sajarah Millerite diulang deui dina sajarah saratus opat puluh opat rébu diteguhkeun kalawan pageuhna sarua saperti prinsip sataun pikeun sapoé dina jaman Miller diteguhkeun dina patalina jeung cilaka kahiji jeung kadua tina Wahyu salapan. Sababaraha urang anu meureun nyaho kana nubuat waktu tilu ratus salapan puluh hiji taun jeung lima belas poé anu ditepikeun dina Wahyu 9:15, bisa waé teu ngartos kana maksud kuring saméméhna. Hayu atuh ngajelaskeun.</w:t>
      </w:r>
    </w:p>
    <w:p>
      <w:pPr>
        <w:pStyle w:val="ArticleBody"/>
        <w:jc w:val="left"/>
      </w:pPr>
      <w:r>
        <w:rPr>
          <w:rFonts w:ascii="Times New Roman" w:hAnsi="Times New Roman" w:eastAsia="Times New Roman" w:cs="Times New Roman"/>
        </w:rPr>
        <w:t>Cilaka kahiji jeung kadua sajajar jeung sajarah malaikat kahiji jeung kadua, sarta sajarah cilaka katilu sajajar jeung sajarah malaikat katilu. Maksudna di dieu nyaéta yén titik awal pikeun tilu ratus salapan puluh hiji taun jeung lima belas poé anu dipidangkeun dina sajarah cilaka kadua kapanggih dina sajarah cilaka kahiji. Aya hiji nubuat saratus lima puluh taun dina sajarah cilaka kahiji tina Wahyu salapan, sarta dina poé nalika période nubuat éta réngsé, nubuat tilu ratus salapan puluh hiji taun jeung lima belas poé dimimitian. Dua nubuat éta langsung nyambungkeun cilaka kahiji jeung kadua, ku kituna nalika hiji nubuat ngeunaan Islam diramalkeun, dumasar kana prinsip sapoé pikeun sataun, éta nubuat mangrupa nubuat ngeunaan cilaka kahiji jeung kadua tina Islam, anu mangrupa amanat anu netepkeun metodologi jeung amanat Miller dina sajarah malaikat kahiji jeung kadua.</w:t>
      </w:r>
    </w:p>
    <w:p>
      <w:pPr>
        <w:pStyle w:val="ArticleBody"/>
        <w:jc w:val="left"/>
      </w:pPr>
      <w:r>
        <w:rPr>
          <w:rFonts w:ascii="Times New Roman" w:hAnsi="Times New Roman" w:eastAsia="Times New Roman" w:cs="Times New Roman"/>
        </w:rPr>
        <w:t>Nalika éta sajarah réngsé dina 22 Oktober 1844, tarompet katujuh mimiti disada, sarta tarompet katujuh téh sakaligus musibah katilu, jeung rusiah kabaktian, nyaéta Kristus di jero aranjeun, pangharepan kamulyaan. Tarompet éta mangrupa amanat pangéling-éling lahiriah jeung amanat pangéling-éling batiniah. Ku sabab ieu, nubuat 2.520 taun dipatalikeun jeung reureuh taun katujuh pikeun tanah, anu ngawengku taun Yobel. Dina 22 Oktober 1844 tarompet katujuh mimiti disada minangka minuhan nubuat 2.520 taun jeung 2.300 taun.</w:t>
      </w:r>
    </w:p>
    <w:p>
      <w:pPr>
        <w:pStyle w:val="ArticleScripture"/>
        <w:jc w:val="left"/>
      </w:pPr>
      <w:r>
        <w:rPr>
          <w:rFonts w:ascii="Times New Roman" w:hAnsi="Times New Roman" w:eastAsia="Times New Roman" w:cs="Times New Roman"/>
        </w:rPr>
        <w:t>Tapi dina mangsa sora malaikat anu katujuh, nalika anjeunna mimiti niup tarompét, rahasia Allah bakal diréngsékeun, sakumaha anu geus diwartakeun-Na ka para abdi-Na, nyaéta para nabi. Wahyu 10:7.</w:t>
      </w:r>
    </w:p>
    <w:p>
      <w:pPr>
        <w:pStyle w:val="ArticleBody"/>
        <w:jc w:val="left"/>
      </w:pPr>
      <w:r>
        <w:rPr>
          <w:rFonts w:ascii="Times New Roman" w:hAnsi="Times New Roman" w:eastAsia="Times New Roman" w:cs="Times New Roman"/>
        </w:rPr>
        <w:t>Tanggal 22 Oktober 1844 nyaéta poé Panebusan, sarta tarompét yubileum kudu ditiup dina poé panebusan éta. Ti saprak harita, urang hirup dina sajarah malaikat katilu, jeung ogé dina sajarah cilaka katilu, nyaéta tarompét katujuh. Dina tanggal 11 Agustus 1840, malaikat anu kuat dina Wahyu sapuluh turun pikeun nyaangan bumi ku kamulyaan-Na, sakumaha malaikat dina Wahyu dalapan welas dina 9/11.</w:t>
      </w:r>
    </w:p>
    <w:p>
      <w:pPr>
        <w:pStyle w:val="ArticleBody"/>
        <w:jc w:val="left"/>
      </w:pPr>
      <w:r>
        <w:rPr>
          <w:rFonts w:ascii="Times New Roman" w:hAnsi="Times New Roman" w:eastAsia="Times New Roman" w:cs="Times New Roman"/>
        </w:rPr>
        <w:t>Dina taun 2012 nepi ka Januari 2013, runtuyan anu judulna Habakkuk’s Tables diproduksi, sarta disaluyukeun jeung medalna bagan panaratas 1843 dina Méi 1842. Harita pondasi gerakan téh dipasang, boh éta gerakan alfa tina malaikat kahiji jeung kadua, boh gerakan malaikat katilu, dua papan Habakkuk dirajut kana sajarah jeung pesen. Ramalan anu gagal dina 18 Juli 2020 sajajar jeung 19 April 1844, sarta mangsa tunggu dina éta misil keur lumangsung.</w:t>
      </w:r>
    </w:p>
    <w:p>
      <w:pPr>
        <w:pStyle w:val="ArticleBody"/>
        <w:jc w:val="left"/>
      </w:pPr>
      <w:r>
        <w:rPr>
          <w:rFonts w:ascii="Times New Roman" w:hAnsi="Times New Roman" w:eastAsia="Times New Roman" w:cs="Times New Roman"/>
        </w:rPr>
        <w:t>Padang gurun salila 1.260 poé réngsé dina waktu dibukana segel tanggal 31 Désémber 2023. Hadé pikeun diinget yén Kristus dua kali nyucikeun Bait-Na tina panajisan nu nista, sakumaha ku Sister White disebat kitu. Anjeunna ngalakukeun éta dina awal jeung dina panutupan palayanan-Na, ku kituna dua panyucian éta jadi hiji panyucian alfa jeung omega.</w:t>
      </w:r>
    </w:p>
    <w:p>
      <w:pPr>
        <w:pStyle w:val="ArticleBody"/>
        <w:jc w:val="left"/>
      </w:pPr>
      <w:r>
        <w:rPr>
          <w:rFonts w:ascii="Times New Roman" w:hAnsi="Times New Roman" w:eastAsia="Times New Roman" w:cs="Times New Roman"/>
        </w:rPr>
        <w:t>Sadérék White sacara écés nyaluyukeun beberesih kahiji bait suci jeung 9/11 jeung sora kahiji, anu ku anjeunna diidéntifikasi minangka tilu ayat kahiji tina Wahyu dalapan welas. Saterusna anjeunna ngidéntifikasi “sora séjén” dina ayat kaopat minangka beberesih kadua bait suci, sarta ogé hukum Minggu. Tanggal 19 April 1844 mangrupikeun beberesih kahiji bait suci pikeun kaum Millerite, jeung 22 Oktober 1844 mangrupikeun anu kadua. Dina opat puluh genep taun ti 1798 nepi ka 1844 bait suci Millerite diadegkeun, sarta hiji fraktal tina pangadegan bait suci Millerite kapanggih dina sajarah dua kuciwa, anu duanana ngawakilan beberesih-beberesih bait suci. Sajarah éta nyaritakeun ngeunaan bait suci.</w:t>
      </w:r>
    </w:p>
    <w:p>
      <w:pPr>
        <w:pStyle w:val="ArticleBody"/>
        <w:jc w:val="left"/>
      </w:pPr>
      <w:r>
        <w:rPr>
          <w:rFonts w:ascii="Times New Roman" w:hAnsi="Times New Roman" w:eastAsia="Times New Roman" w:cs="Times New Roman"/>
        </w:rPr>
        <w:t>Ti tanggal 18 Juli 2020 nepi ka 31 Désémber 2023, para parawan saré salila mangsa tundana. Nalika maranéhna hudang, maranéhna hudang kana tanggung jawabna pikeun nempatkeun pondasi jeung ngadegkeun Bait Allah. Ti saprak harita Kristus, salaku Singa ti kaom Yuda, geus muka segel cahaya nubuat, sarta cahaya nubuat anu dibuka segelna salawasna ngahasilkeun hiji prosés pangujian tilu léngkah anu dipungkas dina ujian lakmus, tempat tabiat dinyatakeun, tapi moal kungsi dikembangkeun. Dina ujian lakmus éta, para parawan anu satia bakal narima curahan Roh Suci anu ngaleuwihan unggal pernyataan kakawasaan Allah di antara umat Allah anu kungsi kacatet. Bakal aya paningkatan cahaya anu can kungsi kasaksian. Ku kituna, kuring baris nepikeun hiji garis sajarah séjén anu ngajaga kasaluyuan paralél antara sajarah Millerite jeung sajarah saratus opat puluh opat rébu.</w:t>
      </w:r>
    </w:p>
    <w:p>
      <w:pPr>
        <w:pStyle w:val="ArticleScripture"/>
        <w:jc w:val="left"/>
      </w:pPr>
      <w:r>
        <w:rPr>
          <w:rFonts w:ascii="Times New Roman" w:hAnsi="Times New Roman" w:eastAsia="Times New Roman" w:cs="Times New Roman"/>
        </w:rPr>
        <w:t>Tapi maneh, hé Daniel, pepekkeun éta kecap-kecap, sarta segelkeun éta kitab, nepi ka mangsa ahir: loba anu baris bulak-balik, sarta pangaweruh bakal nambahan. Sarta Anjeunna ngandika, “Lajengkeun jalan maneh, Daniel, sabab éta kecap-kecap geus dipupet jeung disegel nepi ka mangsa ahir. Loba anu bakal dipurnakeun, dijieun bodas, jeung diuji; tapi jalma-jalma jahat bakal terus ngalampahkeun kajahatan: sarta moal aya saurang ogé ti nu jahat anu bakal ngartos; tapi nu wijaksana bakal ngartos.” Daniel 12:4, 9, 10.</w:t>
      </w:r>
    </w:p>
    <w:p>
      <w:pPr>
        <w:pStyle w:val="ArticleBody"/>
        <w:jc w:val="left"/>
      </w:pPr>
      <w:r>
        <w:rPr>
          <w:rFonts w:ascii="Times New Roman" w:hAnsi="Times New Roman" w:eastAsia="Times New Roman" w:cs="Times New Roman"/>
        </w:rPr>
        <w:t>Urang bakal neraskeun ieu perkara-perkara dina artikel salajengna.</w:t>
      </w:r>
    </w:p>
    <w:p>
      <w:pPr>
        <w:pStyle w:val="ArticleHeading"/>
        <w:jc w:val="left"/>
      </w:pPr>
      <w:r>
        <w:rPr>
          <w:rFonts w:ascii="Arial" w:hAnsi="Arial" w:eastAsia="Arial" w:cs="Arial"/>
        </w:rPr>
        <w:t>Katunggalan</w:t>
      </w:r>
    </w:p>
    <w:p>
      <w:pPr>
        <w:pStyle w:val="ArticleBody"/>
        <w:jc w:val="left"/>
      </w:pPr>
      <w:r>
        <w:rPr>
          <w:rFonts w:ascii="Times New Roman" w:hAnsi="Times New Roman" w:eastAsia="Times New Roman" w:cs="Times New Roman"/>
        </w:rPr>
        <w:t>Elon Musk ngaku dina tanggal 21 Pébruari 2026 yén “urang ayeuna aya dina ‘singularitas’”.</w:t>
      </w:r>
    </w:p>
    <w:p>
      <w:pPr>
        <w:pStyle w:val="ArticleHeading"/>
        <w:jc w:val="left"/>
      </w:pPr>
      <w:r>
        <w:rPr>
          <w:rFonts w:ascii="Arial" w:hAnsi="Arial" w:eastAsia="Arial" w:cs="Arial"/>
        </w:rPr>
        <w:t>Singularitas Téknologis</w:t>
      </w:r>
    </w:p>
    <w:p>
      <w:pPr>
        <w:pStyle w:val="ArticleBody"/>
        <w:jc w:val="left"/>
      </w:pPr>
      <w:r>
        <w:rPr>
          <w:rFonts w:ascii="Times New Roman" w:hAnsi="Times New Roman" w:eastAsia="Times New Roman" w:cs="Times New Roman"/>
        </w:rPr>
        <w:t>Singularitas téhnologis (anu mindeng ngan saukur disebut “singularitas”) nyaéta hiji titik hipotétis dina mangsa hareup nalika kamajuan téhnologi—anu utamana didorong ku kacerdasan jieunan—jadi kacida gancangna tur kuatna nepi ka ngagancang saluareun kadali jeung pamahaman manusa, anu nyababkeun robahan anu teu bisa diramalkeun sarta jero pangaruhna dina peradaban manusa. Gagasan inti na nyaéta hiji ledakan kacerdasan: sanggeus urang nyiptakeun hiji sistem AI anu leuwih pinter tibatan manusa pangpinter-na (anu mindeng disebut Kacerdasan Jieunan Super atawa ASI), éta sistem bisa ngarancang deui sarta ngaronjatkeun dirina sorangan leuwih gancang tibatan tim manusa mana waé anu kungsi sanggup ngalakukeunana. Ieu nyiptakeun hiji siklus paningkatan diri anu rékursif, anu nyababkeun kamampuhna ngalipet dua deui jeung deui dina jangka waktu anu kacida pondokna (poé -&gt; jam -&gt; menit), sahingga kamajuan salajengna jadi ngabeledug sarta mustahil pikeun “manusa pra-singularitas” pikeun sacara bermakna ngaramalkeun atawa ngarahkeunana. Istilah “singularitas” diinjeum tina fisika jeung matématika, anu dina “liang hideung,” singularitas téh nyaéta titik tempat gravitasi jadi teu aya hinggana sarta hukum-hukum fisika urang anu ayeuna ruksak atawa henteu bisa dipaké deui—urang teu bisa ningali atawa ngaramalkeun naon anu kajadian saluareun cakrawala kajadian.</w:t>
      </w:r>
    </w:p>
    <w:p>
      <w:pPr>
        <w:pStyle w:val="ArticleBody"/>
        <w:jc w:val="left"/>
      </w:pPr>
      <w:r>
        <w:rPr>
          <w:rFonts w:ascii="Times New Roman" w:hAnsi="Times New Roman" w:eastAsia="Times New Roman" w:cs="Times New Roman"/>
        </w:rPr>
        <w:t>Kitu ogé, singularitas téknologis dipandang minangka hiji “cakrawala kajadian” dina sajarah: urang tiasa ngaramalkeun tren nepi ka titik éta, tapi saluareun éta, mangsa nu bakal datang jadi teu tembus ku akal manusa anu teu ditambahan kamampuhna.</w:t>
      </w:r>
    </w:p>
    <w:p>
      <w:pPr>
        <w:pStyle w:val="ArticleHeading"/>
        <w:jc w:val="left"/>
      </w:pPr>
      <w:r>
        <w:rPr>
          <w:rFonts w:ascii="Arial" w:hAnsi="Arial" w:eastAsia="Arial" w:cs="Arial"/>
        </w:rPr>
        <w:t>Sajarah Ringkes jeung Pamikir-pamikir Utama</w:t>
      </w:r>
    </w:p>
    <w:p>
      <w:pPr>
        <w:pStyle w:val="ArticleBody"/>
        <w:jc w:val="left"/>
      </w:pPr>
      <w:r>
        <w:rPr>
          <w:rFonts w:ascii="Times New Roman" w:hAnsi="Times New Roman" w:eastAsia="Times New Roman" w:cs="Times New Roman"/>
        </w:rPr>
        <w:t>Taun 1950-an—Bibit-bibit awal mimiti katingali dina karya ahli matematika John von Neumann (anu nyarioskeun ngeunaan ngagancangna parobahan téknologis) jeung ahli matematika/kriptolog I.J. Good (anu dina taun 1965 ngajéntrékeun hiji “ledakan kacerdasan” nalika mesin ngarancang mesin anu leuwih hadé).</w:t>
      </w:r>
    </w:p>
    <w:p>
      <w:pPr>
        <w:pStyle w:val="ArticleBody"/>
        <w:jc w:val="left"/>
      </w:pPr>
      <w:r>
        <w:rPr>
          <w:rFonts w:ascii="Times New Roman" w:hAnsi="Times New Roman" w:eastAsia="Times New Roman" w:cs="Times New Roman"/>
        </w:rPr>
        <w:t>1993—Élmuwan komputer jeung panulis fiksi ilmiah Vernor Vinge ngapopulérkeun konsép modéren ieu dina éséna, The Coming Technological Singularity. Manéhna ngaramal yén urang bakal nyiptakeun kacerdasan adimanusa dina hiji mangsa antara taun 2005–2030, sanggeus éta “éra manusa” bakal réngsé (dina harti yén manusa anu henteu dibantuan moal deui jadi kacerdasan anu dominan).</w:t>
      </w:r>
    </w:p>
    <w:p>
      <w:pPr>
        <w:pStyle w:val="ArticleBody"/>
        <w:jc w:val="left"/>
      </w:pPr>
      <w:r>
        <w:rPr>
          <w:rFonts w:ascii="Times New Roman" w:hAnsi="Times New Roman" w:eastAsia="Times New Roman" w:cs="Times New Roman"/>
        </w:rPr>
        <w:t>2005—Nu panemu/futuris Ray Kurzweil mawa éta gagasan kana perhatian arus utama ku bukuna, The Singularity Is Near. Anjeunna nyebutkeun yén singularitas bakal datang kira-kira taun 2045, didorong ku tumuwuhna éksponénsial dina daya komputasi (nuturkeun Hukum Pangbalikan nu Ngagancangkeun versi anjeunna), nanotéknologi, biotéknologi, jeung antarbeungeut uteuk-komputer. Anjeunna sacara konsistén tetep nyekel garis waktu ieu, sarta anyar kénéh negeskeun deui AGI 2029 jeung singularitas ~2045.</w:t>
      </w:r>
    </w:p>
    <w:p>
      <w:pPr>
        <w:pStyle w:val="ArticleHeading"/>
        <w:jc w:val="left"/>
      </w:pPr>
      <w:r>
        <w:rPr>
          <w:rFonts w:ascii="Arial" w:hAnsi="Arial" w:eastAsia="Arial" w:cs="Arial"/>
        </w:rPr>
        <w:t>Ramalan Garis Waktu (nepi ka awal taun 2026)</w:t>
      </w:r>
    </w:p>
    <w:p>
      <w:pPr>
        <w:pStyle w:val="ArticleBody"/>
        <w:jc w:val="left"/>
      </w:pPr>
      <w:r>
        <w:rPr>
          <w:rFonts w:ascii="Times New Roman" w:hAnsi="Times New Roman" w:eastAsia="Times New Roman" w:cs="Times New Roman"/>
        </w:rPr>
        <w:t>Ramalan-ramalan geus katingali beuki ngaraket dina sababaraha taun ka tukang lantaran kamajuan anu kacida gancangna dina modél basa gedé, sistem nalar, jeung hukum skala: Pamadegan anu pangagresifna / jangka deukeut (2026–2027): Sababaraha pamingpin AI anu kasohor (contona Dario Amodei ti Anthropic, Elon Musk) geus sacara umum nyatakeun yén superintelligensi atawa hiji hal anu sacara fungsional sarimbag jeung pemicu singularitas bisa datang pangheulana dina taun 2026 atawa dina jero 1–3 taun.</w:t>
      </w:r>
    </w:p>
    <w:p>
      <w:pPr>
        <w:pStyle w:val="ArticleBody"/>
        <w:jc w:val="left"/>
      </w:pPr>
      <w:r>
        <w:rPr>
          <w:rFonts w:ascii="Times New Roman" w:hAnsi="Times New Roman" w:eastAsia="Times New Roman" w:cs="Times New Roman"/>
        </w:rPr>
        <w:t>Hasil survéy para ahli anu median masih ngariung dina kisaran taun 2040–2050 pikeun datangna superintélijénsi/singularity sacara lengkep.</w:t>
      </w:r>
    </w:p>
    <w:p>
      <w:pPr>
        <w:pStyle w:val="ArticleHeading"/>
        <w:jc w:val="left"/>
      </w:pPr>
      <w:r>
        <w:rPr>
          <w:rFonts w:ascii="Arial" w:hAnsi="Arial" w:eastAsia="Arial" w:cs="Arial"/>
        </w:rPr>
        <w:t>Dua kubu tina kamungkinan hasil</w:t>
      </w:r>
    </w:p>
    <w:p>
      <w:pPr>
        <w:pStyle w:val="ArticleBody"/>
        <w:jc w:val="left"/>
      </w:pPr>
      <w:r>
        <w:rPr>
          <w:rFonts w:ascii="Times New Roman" w:hAnsi="Times New Roman" w:eastAsia="Times New Roman" w:cs="Times New Roman"/>
        </w:rPr>
        <w:t>Utopis / optimistis -&gt; kalimpahan anu radikal, ngaleungitkeun panyakit jeung kamiskinan, kaabadian anu sacara éféktif kahontal ngaliwatan mind uploading atawa nanokadokteran, manusa ngahiji jeung AI (transhumanisme), ngaréngsékeun masalah-masalah ilmiah anu saméméhna teu kaungkulan dina hitungan menit.</w:t>
      </w:r>
    </w:p>
    <w:p>
      <w:pPr>
        <w:pStyle w:val="ArticleBody"/>
        <w:jc w:val="left"/>
      </w:pPr>
      <w:r>
        <w:rPr>
          <w:rFonts w:ascii="Times New Roman" w:hAnsi="Times New Roman" w:eastAsia="Times New Roman" w:cs="Times New Roman"/>
        </w:rPr>
        <w:t>Dystopian / pesimistis -&gt; leungitna agénsi/kadalikeun manusa, henteu saluyuna tujuan (AI ngudag tujuan anu ortogonal atawa mungsuhan kana ajén-ajén kamanusaan), ruksakna ékonomi jeung sosial, atawa malah résiko éksisténsial pikeun umat manusa.</w:t>
      </w:r>
    </w:p>
    <w:p>
      <w:pPr>
        <w:pStyle w:val="ArticleBody"/>
        <w:jc w:val="left"/>
      </w:pPr>
      <w:r>
        <w:rPr>
          <w:rFonts w:ascii="Times New Roman" w:hAnsi="Times New Roman" w:eastAsia="Times New Roman" w:cs="Times New Roman"/>
        </w:rPr>
        <w:t>Singularity lain saukur “AI anu kacida majuna,” tapi mangrupa waktu nalika évolusi téknologis leupas tina watesan kagancangan biologis/manusa sarta jadi hiji prosés otonom anu ngajalankeun dirina sorangan tanpa kadali. Naha éta kajadian dina taun 2026, 2030, 2045, atawa henteu kungsi pisan, hal éta tetep jadi salah sahiji patalékan kabuka anu panggedéna balukarna dina sajarah manusa kiwari.</w:t>
      </w:r>
    </w:p>
    <w:p>
      <w:pPr>
        <w:pStyle w:val="ArticleHeading"/>
        <w:jc w:val="left"/>
      </w:pPr>
      <w:r>
        <w:rPr>
          <w:rFonts w:ascii="Arial" w:hAnsi="Arial" w:eastAsia="Arial" w:cs="Arial"/>
        </w:rPr>
        <w:t>Masa Ahir – 1989</w:t>
      </w:r>
    </w:p>
    <w:p>
      <w:pPr>
        <w:pStyle w:val="ArticleBody"/>
        <w:jc w:val="left"/>
      </w:pPr>
      <w:r>
        <w:rPr>
          <w:rFonts w:ascii="Times New Roman" w:hAnsi="Times New Roman" w:eastAsia="Times New Roman" w:cs="Times New Roman"/>
        </w:rPr>
        <w:t>Dunya Nu Kahubung Mimitian</w:t>
      </w:r>
    </w:p>
    <w:p>
      <w:pPr>
        <w:pStyle w:val="ArticleBody"/>
        <w:jc w:val="left"/>
      </w:pPr>
      <w:r>
        <w:rPr>
          <w:rFonts w:ascii="Times New Roman" w:hAnsi="Times New Roman" w:eastAsia="Times New Roman" w:cs="Times New Roman"/>
        </w:rPr>
        <w:t>Peralihan tina komputasi anu nyorangan kana komputasi anu silih nyambung. Tim Berners-Lee ngusulkeun World Wide Web di CERN (1989). Panalungtikan jaringan saraf komérsial ngalegaan (pamakéan militér + akademik), Intel 80486 mimiti dipasarkeun—kakuatan komputasi pribadi ngaronjat sacara signifikan, ARPANET ngalih ka arah anu engkéna jadi Internet modéren. Saméméh ieu, komputasi téh kuat, tapi kalolobaanana masih papisah-pisah. Sanggeus 1989, komputasi jadi berorientasi jaringan. Jaringan saraf dina taun 1989 masih dina tahap awal, diwatesan ku pakakas teuas, sarta lolobana mangrupa sistem pola anu dipapaésan ku aturan—nanging pihak militér jeung laboratorium panalungtikan geus nguji sistem diajar pikeun panargetan, pituduh, jeung klasifikasi sinyal. Ieu mangrupikeun lapisan pondasi pikeun sagala hal anu datang saterusna.</w:t>
      </w:r>
    </w:p>
    <w:p>
      <w:pPr>
        <w:pStyle w:val="ArticleHeading"/>
        <w:jc w:val="left"/>
      </w:pPr>
      <w:r>
        <w:rPr>
          <w:rFonts w:ascii="Arial" w:hAnsi="Arial" w:eastAsia="Arial" w:cs="Arial"/>
        </w:rPr>
        <w:t>Pesen Diresmikeun – 1996</w:t>
      </w:r>
    </w:p>
    <w:p>
      <w:pPr>
        <w:pStyle w:val="ArticleBody"/>
        <w:jc w:val="left"/>
      </w:pPr>
      <w:r>
        <w:rPr>
          <w:rFonts w:ascii="Times New Roman" w:hAnsi="Times New Roman" w:eastAsia="Times New Roman" w:cs="Times New Roman"/>
        </w:rPr>
        <w:t>Ledakan Komérsial Internét</w:t>
      </w:r>
    </w:p>
    <w:p>
      <w:pPr>
        <w:pStyle w:val="ArticleBody"/>
        <w:jc w:val="left"/>
      </w:pPr>
      <w:r>
        <w:rPr>
          <w:rFonts w:ascii="Times New Roman" w:hAnsi="Times New Roman" w:eastAsia="Times New Roman" w:cs="Times New Roman"/>
        </w:rPr>
        <w:t>Wéb jadi kabuka keur umum, komérsial, jeung global. Netscape jeung perang panyungsi (browser), Amazon jeung eBay ngabuktikeun yén dagang online téh jalan. Google diadegkeun (salaku BackRub di Stanford, 1996), sedengkeun pamakean Windows 95 ngagancangkeun komputasi konsumen. Taun 1996 nyaéta mangsa nalika Internét eureun jadi akademik sarta jadi ékonomik. Infrastruktur ti 1989 ayeuna ngahontal skala konsumen. Jaman dot-com lain ngeunaan situs wéb—ieu ngeunaan ngadigitalkeun bisnis. Mangsa ieu ngarobah pola padagangan, iklan, pamanggihan informasi, jeung komunikasi.</w:t>
      </w:r>
    </w:p>
    <w:p>
      <w:pPr>
        <w:pStyle w:val="ArticleHeading"/>
        <w:jc w:val="left"/>
      </w:pPr>
      <w:r>
        <w:rPr>
          <w:rFonts w:ascii="Arial" w:hAnsi="Arial" w:eastAsia="Arial" w:cs="Arial"/>
        </w:rPr>
        <w:t>Surat Warta Nu Dikuatkeun Ku Roh – 9/11, 2001</w:t>
      </w:r>
    </w:p>
    <w:p>
      <w:pPr>
        <w:pStyle w:val="ArticleBody"/>
        <w:jc w:val="left"/>
      </w:pPr>
      <w:r>
        <w:rPr>
          <w:rFonts w:ascii="Times New Roman" w:hAnsi="Times New Roman" w:eastAsia="Times New Roman" w:cs="Times New Roman"/>
        </w:rPr>
        <w:t>Mimiti Jaman Mobile + Platform</w:t>
      </w:r>
    </w:p>
    <w:p>
      <w:pPr>
        <w:pStyle w:val="ArticleBody"/>
        <w:jc w:val="left"/>
      </w:pPr>
      <w:r>
        <w:rPr>
          <w:rFonts w:ascii="Times New Roman" w:hAnsi="Times New Roman" w:eastAsia="Times New Roman" w:cs="Times New Roman"/>
        </w:rPr>
        <w:t>Digitalisasi média + infrastruktur awan awal + broadband anu salawasna hurung. Apple ngaluncurkeun iPod (mimiti ékosistem digital portabel), Wikipedia diadegkeun (modél platform pangaweruh koléktif), adopsi broadband ngaronjat pisan, Amazon sacara sepi mimiti ngawangun naon anu saterusna jadi AWS. Téknologi panalungtikan jeung pangawasan pasca-9/11 ngagancangan sacara masif, infrastruktur analitik data tumuwuh gancang pisan. Mimiti komputasi awan, ékosistem platform, dominasi eusi digital, infrastruktur anu salawasna nyambung, sarta pondasi pikeun média sosial jeung smartphone diteundeun dina mangsa ieu.</w:t>
      </w:r>
    </w:p>
    <w:p>
      <w:pPr>
        <w:pStyle w:val="ArticleHeading"/>
        <w:jc w:val="left"/>
      </w:pPr>
      <w:r>
        <w:rPr>
          <w:rFonts w:ascii="Arial" w:hAnsi="Arial" w:eastAsia="Arial" w:cs="Arial"/>
        </w:rPr>
        <w:t>Pondasi Geus Diteundeun – Méja-méja Habakuk – 2012, 2013</w:t>
      </w:r>
    </w:p>
    <w:p>
      <w:pPr>
        <w:pStyle w:val="ArticleBody"/>
        <w:jc w:val="left"/>
      </w:pPr>
      <w:r>
        <w:rPr>
          <w:rFonts w:ascii="Times New Roman" w:hAnsi="Times New Roman" w:eastAsia="Times New Roman" w:cs="Times New Roman"/>
        </w:rPr>
        <w:t>Tarabasna Pangajaran Jero</w:t>
      </w:r>
    </w:p>
    <w:p>
      <w:pPr>
        <w:pStyle w:val="ArticleBody"/>
        <w:jc w:val="left"/>
      </w:pPr>
      <w:r>
        <w:rPr>
          <w:rFonts w:ascii="Times New Roman" w:hAnsi="Times New Roman" w:eastAsia="Times New Roman" w:cs="Times New Roman"/>
        </w:rPr>
        <w:t>Lahirna Kacerdasan Jieunan Modéren</w:t>
      </w:r>
    </w:p>
    <w:p>
      <w:pPr>
        <w:pStyle w:val="ArticleBody"/>
        <w:jc w:val="left"/>
      </w:pPr>
      <w:r>
        <w:rPr>
          <w:rFonts w:ascii="Times New Roman" w:hAnsi="Times New Roman" w:eastAsia="Times New Roman" w:cs="Times New Roman"/>
        </w:rPr>
        <w:t>Ieu téh mangrupa momen pangtangtuna nalika jaringan saraf eureun ngan saukur jadi hal ékspériméntal sarta jadi miboga daya guna anu nyata—jembatan anu pas pisan antara jaman “platform/cloud” taun 2001 jeung ledakan “AI génératif” taun 2023. Séptémber 2012: AlexNet (jaringan saraf konvolusional jero) meunang pasanggiri ImageNet ku bédana anu kacida gedéna—ngéléhkeun tuntas sakabéh algoritma saméméhna. Ieu hiji kajadian tunggal sacara universal diaku dina panalungtikan AI minangka momen kalahiran deep learning modéren. 2012: tim Geoffrey Hinton ngabuktikeun yén jaringan saraf jero, anu dilatih ngagunakeun GPU, sanggup diajar ciri-ciri hirarkis sacara otomatis. 2013: Google ngakuisisi pausahaan Hinton (DNNresearch). Industri dadakan nyurahan milyaran kana deep learning. Kamajuan GPU NVIDIA (CUDA) jadi standar pakakas keras pikeun AI. Pakakas big data (Spark 1.0 dirilis taun 2013) jadi beuki asak sajajar jeung ieu, sahingga ngamungkinkeun dataset masif anu diperlukeun pikeun deep learning.</w:t>
      </w:r>
    </w:p>
    <w:p>
      <w:pPr>
        <w:pStyle w:val="ArticleHeading"/>
        <w:jc w:val="left"/>
      </w:pPr>
      <w:r>
        <w:rPr>
          <w:rFonts w:ascii="Arial" w:hAnsi="Arial" w:eastAsia="Arial" w:cs="Arial"/>
        </w:rPr>
        <w:t>Muka Segel – 2023</w:t>
      </w:r>
    </w:p>
    <w:p>
      <w:pPr>
        <w:pStyle w:val="ArticleBody"/>
        <w:jc w:val="left"/>
      </w:pPr>
      <w:r>
        <w:rPr>
          <w:rFonts w:ascii="Times New Roman" w:hAnsi="Times New Roman" w:eastAsia="Times New Roman" w:cs="Times New Roman"/>
        </w:rPr>
        <w:t>AI Generatif Ngalangkungan Ambang</w:t>
      </w:r>
    </w:p>
    <w:p>
      <w:pPr>
        <w:pStyle w:val="ArticleBody"/>
        <w:jc w:val="left"/>
      </w:pPr>
      <w:r>
        <w:rPr>
          <w:rFonts w:ascii="Times New Roman" w:hAnsi="Times New Roman" w:eastAsia="Times New Roman" w:cs="Times New Roman"/>
        </w:rPr>
        <w:t>AI jadi bisa diaksés, bisa dipaké, sarta ngaganggu tatanan ékonomi sacara gedé. Lain ngan saukur “jaringan saraf anu leuwih hadé.” Ieu téh mangsa nalika AI nulis kode, ngahasilkeun gambar, ngaotomatisasi pagawéan pagawé kantor, ngagedékeun pancén-pancén nalar, sarta pikeun kahiji kalina AI eureun jadi hal anu husus wungkul tuluy jadi pakakas kognitif anu boga guna umum.</w:t>
      </w:r>
    </w:p>
    <w:p>
      <w:pPr>
        <w:pStyle w:val="ArticleHeading"/>
        <w:jc w:val="left"/>
      </w:pPr>
      <w:r>
        <w:rPr>
          <w:rFonts w:ascii="Arial" w:hAnsi="Arial" w:eastAsia="Arial" w:cs="Arial"/>
        </w:rPr>
        <w:t>2026 – Singularity?</w:t>
      </w:r>
    </w:p>
    <w:p>
      <w:pPr>
        <w:pStyle w:val="ArticleListItem"/>
        <w:ind w:left="576" w:hanging="259"/>
        <w:jc w:val="left"/>
      </w:pPr>
      <w:r>
        <w:rPr>
          <w:rFonts w:ascii="Times New Roman" w:hAnsi="Times New Roman" w:eastAsia="Times New Roman" w:cs="Times New Roman"/>
        </w:rPr>
        <w:t>• 1989 minangka dibukana segel mangsa ahir éta sorangan (mimitina ayana konektivitas nu ngajaring, jadi pondasi pikeun ngalirna pangaweruh sacara global; patalina jeung ragragna USSR minangka waymark pikeun mangsa panungtungan probationari Adventisme).</w:t>
      </w:r>
    </w:p>
    <w:p>
      <w:pPr>
        <w:pStyle w:val="ArticleListItem"/>
        <w:ind w:left="576" w:hanging="259"/>
        <w:jc w:val="left"/>
      </w:pPr>
      <w:r>
        <w:rPr>
          <w:rFonts w:ascii="Times New Roman" w:hAnsi="Times New Roman" w:eastAsia="Times New Roman" w:cs="Times New Roman"/>
        </w:rPr>
        <w:t>• 1996 minangka pangeuyeuban resmi éta amanat (wéb komérsial ngagedékeun skala ékonomi informasi, ngadigitalkan padagangan jeung panalungtikan).</w:t>
      </w:r>
    </w:p>
    <w:p>
      <w:pPr>
        <w:pStyle w:val="ArticleListItem"/>
        <w:ind w:left="576" w:hanging="259"/>
        <w:jc w:val="left"/>
      </w:pPr>
      <w:r>
        <w:rPr>
          <w:rFonts w:ascii="Times New Roman" w:hAnsi="Times New Roman" w:eastAsia="Times New Roman" w:cs="Times New Roman"/>
        </w:rPr>
        <w:t>• 2001 salaku panguatan pesen éta (platform, awan, aksés nu salawasna hurung ngawangun ékosistem digital pikeun pangaweruh koléktif nu bisa dibawa ka mana-mana).</w:t>
      </w:r>
    </w:p>
    <w:p>
      <w:pPr>
        <w:pStyle w:val="ArticleListItem"/>
        <w:ind w:left="576" w:hanging="259"/>
        <w:jc w:val="left"/>
      </w:pPr>
      <w:r>
        <w:rPr>
          <w:rFonts w:ascii="Times New Roman" w:hAnsi="Times New Roman" w:eastAsia="Times New Roman" w:cs="Times New Roman"/>
        </w:rPr>
        <w:t>• 2012/2013 minangka peletakan dasar pikeun kacerdasan sajati (terobosan deep learning ngajadikeun pamahaman mesin praktis jeung bisa diskalakeun).</w:t>
      </w:r>
    </w:p>
    <w:p>
      <w:pPr>
        <w:pStyle w:val="ArticleListItem"/>
        <w:ind w:left="576" w:hanging="259"/>
        <w:jc w:val="left"/>
      </w:pPr>
      <w:r>
        <w:rPr>
          <w:rFonts w:ascii="Times New Roman" w:hAnsi="Times New Roman" w:eastAsia="Times New Roman" w:cs="Times New Roman"/>
        </w:rPr>
        <w:t>• 2023 minangka klimaks kabukane segel (AI generatif nyebrang menyang kognisi guna umum, saéngga pangriptaan kawruh lan panalaran dadi bisa diakses lan nggawa guncangan).</w:t>
      </w:r>
    </w:p>
    <w:p>
      <w:pPr>
        <w:pStyle w:val="ArticleBody"/>
        <w:jc w:val="left"/>
      </w:pPr>
      <w:r>
        <w:rPr>
          <w:rFonts w:ascii="Times New Roman" w:hAnsi="Times New Roman" w:eastAsia="Times New Roman" w:cs="Times New Roman"/>
        </w:rPr>
        <w:t>Kamajengan ieu runtuyan kacida éndahna: unggal tahap ngawangun sacara kumulatif dumasar kana tahap saméméhna, ngalih ti konektivitas -&gt; komersialisasi -&gt; ékosistem -&gt; intelijénsi -&gt; kognisi.</w:t>
      </w:r>
    </w:p>
    <w:p>
      <w:pPr>
        <w:pStyle w:val="ArticleBody"/>
        <w:jc w:val="left"/>
      </w:pPr>
      <w:r>
        <w:rPr>
          <w:rFonts w:ascii="Times New Roman" w:hAnsi="Times New Roman" w:eastAsia="Times New Roman" w:cs="Times New Roman"/>
        </w:rPr>
        <w:t>Taun 2012/2013 téh mangrupa engsel nu krusial; momen nalika jaringan saraf ngabuktikeun sanggup diajar sacara hirarkis jeung otomatis (kameunangan AlexNet/ImageNet, karya Hinton kabuktian sah, skala GPU ngamungkinkeun), nu ngajadikeun ledakan generatif taun 2023 teu bisa dipungkir. Lamun euweuh pergeseran arsitéktural taun 2012, modél transformer (2017) jeung skala masif moal ngahasilkeun kaumuman dina taraf ChatGPT.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Tujuh Welas</dc:title>
  <dc:subject>Hal jeung Titingalian: Dua Garis Nubuat Daniel jeung Mukaeunna Wahyu</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