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Panyingkapan Yesus Kristus - Nomer Tilu Welas</w:t>
      </w:r>
    </w:p>
    <w:p>
      <w:pPr>
        <w:pStyle w:val="ArticleSubtitle"/>
        <w:jc w:val="left"/>
      </w:pPr>
      <w:r>
        <w:rPr>
          <w:rFonts w:ascii="Arial" w:hAnsi="Arial" w:eastAsia="Arial" w:cs="Arial"/>
        </w:rPr>
        <w:t>Perang di Sawarga jeung Poé-poé Panungtungan: Muka Jadwal Propétik tina Wahyu 12 jeung 13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2023-11-09</w:t>
      </w:r>
    </w:p>
    <w:p>
      <w:pPr>
        <w:pStyle w:val="ArticleBody"/>
        <w:jc w:val="left"/>
      </w:pPr>
      <w:r>
        <w:rPr>
          <w:rFonts w:ascii="Times New Roman" w:hAnsi="Times New Roman" w:eastAsia="Times New Roman" w:cs="Times New Roman"/>
        </w:rPr>
        <w:t>Urang geus ngaidentifikasi perang di sawarga anu dijelaskeun dina bab dua welas tina kitab Wahyu. Ku ngagunakeun prinsip tabiat Kristus anu mangrupa Alfa jeung Omega, urang geus ngadeukeutan perang di sawarga dina bab dua welas minangka hiji tipifikasi tina perang di sawarga anu lumangsung dina “poé-poé panungtungan.” Ungkara “poé-poé panungtungan” dina Alkitab jeung Roh Nubuat ngandung harti poé-poé panungtungan tina pangadilan panalungtikan.</w:t>
      </w:r>
    </w:p>
    <w:p>
      <w:pPr>
        <w:pStyle w:val="ArticleBody"/>
        <w:jc w:val="left"/>
      </w:pPr>
      <w:r>
        <w:rPr>
          <w:rFonts w:ascii="Times New Roman" w:hAnsi="Times New Roman" w:eastAsia="Times New Roman" w:cs="Times New Roman"/>
        </w:rPr>
        <w:t>Urang geus ngaidentipikasi tilu kakawasaan satanis dina pasal dua belas jeung tilu belas, lain minangka kakawasaan-kakawasaan anu minuhanana kapanggih dina sajarah baheula, tapi minangka panguhujungan modéren tina kakawasaan-kakawasaan éta anu mingpin dunya ka Armageddon. Naga dina pasal dua belas nyaéta Perserikatan Bangsa-Bangsa, garéja Katolik anu baris dihudangkeun deui dina hukum Minggu di Amérika Serikat nyaéta sato galak laut dina pasal tilu belas, jeung sato galak bumi anu boga dua tanduk nyaéta Amérika Serikat.</w:t>
      </w:r>
    </w:p>
    <w:p>
      <w:pPr>
        <w:pStyle w:val="ArticleBody"/>
        <w:jc w:val="left"/>
      </w:pPr>
      <w:r>
        <w:rPr>
          <w:rFonts w:ascii="Times New Roman" w:hAnsi="Times New Roman" w:eastAsia="Times New Roman" w:cs="Times New Roman"/>
        </w:rPr>
        <w:t>Urang geus nganyatakeun yén perang anu ilahar dipikaharti dina pasal dua belas minangka ngan ukur gambaran ngeunaan pemberontakan Lucifer di sawarga, saéstuna ngagambarkeun hiji perang anu arek kajadian di langit bumi, dimimitian ku hukum Minggu anu bakal geura datang di Amérika Sarikat. Urang geus nyéépkeun waktu pikeun ngaidentifikasi yén aya hiji prosés pangajaran anu digambarkeun dina Wahyu pasal tilu belas, ayat sabelas nepi ka tujuh belas, anu ngalibetkeun pangakuan kana kabentukna gambar sato galak. Gambar sato galak ngawakilan gabungan garéja jeung nagara, kalayan garéja nu ngawasaan éta hubungan. Lamun garéja aya dina kakawasaan, mangka éta ngagunakeun nagara pikeun maksa doktrin-doktrinna sarta nganiaya jalma-jalma anu ku éta ditétélakeun minangka bid’ah. Prosés pangajaran sadunya anu patali jeung kabentukna gambar sato galak, mimiti dilaksanakeun di jero Amérika Sarikat. Ciri-ciri nubuat tina masing-masing dua prosés pangajaran éta, dina dasarna sarua waé boh di Amérika Sarikat boh di sakuliah dunya.</w:t>
      </w:r>
    </w:p>
    <w:p>
      <w:pPr>
        <w:pStyle w:val="ArticleBody"/>
        <w:jc w:val="left"/>
      </w:pPr>
      <w:r>
        <w:rPr>
          <w:rFonts w:ascii="Times New Roman" w:hAnsi="Times New Roman" w:eastAsia="Times New Roman" w:cs="Times New Roman"/>
        </w:rPr>
        <w:t>Urang parantos nunjuk kana dua mangsa anu sarua, nyaéta sarébu dua ratus genep puluh poé, anu miheulaan jeung nuturkeun salib, minangka saksi kadua pikeun ngaidentifikasi dua prosés ujian gambar sato galak anu lumangsung sacara padeukeut dina ahir dunya. Wangunna gambar sato galak di Amérika Sarikat antara 11 Séptémber 2001 jeung hukum Minggu anu geura datang, miheulaan wangunna gambar sato galak di Perserikatan Bangsa-Bangsa sanggeus hukum Minggu anu geura datang. Sarébu dua ratus genep puluh poé tina palayanan Kristus ti saprak baptisan-Na nepi ka salib, miheulaan sarébu dua ratus genep puluh poé tina palayanan murid-murid-Na anu nuturkeun sanggeus salib. Dua garis éta, duanana ngamuat dua mangsa anu ngawakilan ujian-ujian anu sarua dina unggal mangsa, ngawakilan téma boh gambar Kristus boh gambar antikristus.</w:t>
      </w:r>
    </w:p>
    <w:p>
      <w:pPr>
        <w:pStyle w:val="ArticleBody"/>
        <w:jc w:val="left"/>
      </w:pPr>
      <w:r>
        <w:rPr>
          <w:rFonts w:ascii="Times New Roman" w:hAnsi="Times New Roman" w:eastAsia="Times New Roman" w:cs="Times New Roman"/>
        </w:rPr>
        <w:t>Sarébu dua ratus genep puluh poé pelayanan Kristus anu réngsé dina kayu salib, dimimitian nalika Roh Suci lungsur ka Anjeunna dina baptisan-Na, saluyu jeung malaikat anu kawasa dina Wahyu dalapan welas anu lungsur dina 11 Séptémber 2001.</w:t>
      </w:r>
    </w:p>
    <w:p>
      <w:pPr>
        <w:pStyle w:val="ArticleScripture"/>
        <w:jc w:val="left"/>
      </w:pPr>
      <w:r>
        <w:rPr>
          <w:rFonts w:ascii="Times New Roman" w:hAnsi="Times New Roman" w:eastAsia="Times New Roman" w:cs="Times New Roman"/>
        </w:rPr>
        <w:t>“Ayeuna sumping kecap yén kuring parantos nyatakeun yén New York kudu disapu ku gelombang pasang? Ieu mah can kungsi ku kuring diucapkeun. Kuring parantos nyarios, nalika kuring ningali gedong-gedong jangkung keur diwangun di dinya, tumpang demi tumpang, ‘Pamandangan anu pikasieuneun kumaha anu bakal kajadian nalika Gusti jumeneng pikeun ngoyagkeun bumi kalawan dahsyat! Harita kecap-kecap dina Wahyu 18:1–3 bakal kacumponan.’ Sakabéh pasal ka dalapan welas tina Wahyu mangrupakeun panggeuing ngeunaan naon anu bakal tumiba ka bumi. Tapi kuring teu boga panyaruaan husus ngeunaan naon anu bakal tumiba ka New York, iwal yén kuring terang yén hiji poé gedong-gedong jangkung di dinya bakal diruntuhkeun ku malik jeung ngamalikna kakawasaan Allah. Tina caang anu dipaparinkeun ka kuring, kuring terang yén karuksakan aya di dunya. Hiji kecap ti Gusti, hiji keuna tina kakawasaan-Na anu maha kuat, sarta wangunan-wangunan raksasa ieu bakal ragrag. Kajadian-kajadian bakal lumangsung anu matak pikageueuseun, anu urang teu bisa ngabayangkeun.” Review and Herald, 5 Juli 1906.</w:t>
      </w:r>
    </w:p>
    <w:p>
      <w:pPr>
        <w:pStyle w:val="ArticleBody"/>
        <w:jc w:val="left"/>
      </w:pPr>
      <w:r>
        <w:rPr>
          <w:rFonts w:ascii="Times New Roman" w:hAnsi="Times New Roman" w:eastAsia="Times New Roman" w:cs="Times New Roman"/>
        </w:rPr>
        <w:t>Mangsa sarébu dua ratus genep puluh poé dina sajarah Kristus, anu réngsé dina kayu salib, ngagambarkeun mangsa waktu anu ditungtungan ku hukum Minggu anu baris geura sumping. Kayu salib ngalambangkeun hukum Minggu. Duanana mangrupakeun lambang pangadilan. Duanana ngagambarkeun datangna karuksakan nasional pikeun bangsa tempat kajadian pangadilan éta lumangsung. Duanana kajadian di tanah kamulyaan Yuda. Dina sajarah Kristus, éta téh tanah kamulyaan Yuda sacara harfiah, sedengkeun dina mangsa hukum Minggu éta téh tanah kamulyaan Yuda sacara rohani, nyaéta Amérika Sarikat. Dina kayu salib, Kristus diangkat ka luhur pikeun narik sakumna manusa ka Anjeunna.</w:t>
      </w:r>
    </w:p>
    <w:p>
      <w:pPr>
        <w:pStyle w:val="ArticleScripture"/>
        <w:jc w:val="left"/>
      </w:pPr>
      <w:r>
        <w:rPr>
          <w:rFonts w:ascii="Times New Roman" w:hAnsi="Times New Roman" w:eastAsia="Times New Roman" w:cs="Times New Roman"/>
        </w:rPr>
        <w:t>Jeung Kami, lamun Kami diangkat tina bumi, bakal narik sakumna manusa ka Kami. Ieu ku Mantenna diucapkeun pikeun nandakeun pupusna naon anu ku Anjeunna rek dipupus. Yohanes 12:32, 33.</w:t>
      </w:r>
    </w:p>
    <w:p>
      <w:pPr>
        <w:pStyle w:val="ArticleBody"/>
        <w:jc w:val="left"/>
      </w:pPr>
      <w:r>
        <w:rPr>
          <w:rFonts w:ascii="Times New Roman" w:hAnsi="Times New Roman" w:eastAsia="Times New Roman" w:cs="Times New Roman"/>
        </w:rPr>
        <w:t>Dina mangsa hukum Minggu, panji-panji saratus opat puluh opat rébu diangkat pikeun narik sakumna manusa ka Kristus.</w:t>
      </w:r>
    </w:p>
    <w:p>
      <w:pPr>
        <w:pStyle w:val="ArticleScripture"/>
        <w:jc w:val="left"/>
      </w:pPr>
      <w:r>
        <w:rPr>
          <w:rFonts w:ascii="Times New Roman" w:hAnsi="Times New Roman" w:eastAsia="Times New Roman" w:cs="Times New Roman"/>
        </w:rPr>
        <w:t>Sarta Mantenna bakal ngadegkeun hiji panji pikeun bangsa-bangsa ti nu jauh, sarta bakal nyora ka maranéhna ti tungtung bumi; jeung, tenjo, maranéhna bakal daratang kalayan gancang pisan. Yesaya 5:26.</w:t>
      </w:r>
    </w:p>
    <w:p>
      <w:pPr>
        <w:pStyle w:val="ArticleBody"/>
        <w:jc w:val="left"/>
      </w:pPr>
      <w:r>
        <w:rPr>
          <w:rFonts w:ascii="Times New Roman" w:hAnsi="Times New Roman" w:eastAsia="Times New Roman" w:cs="Times New Roman"/>
        </w:rPr>
        <w:t>Mangsa sarébu dua ratus genep puluh poé dina sajarah Kristus sanggeus salib, réngsé ku nangtungna Mikail dina waktu Stépanus dirajam ku batu.</w:t>
      </w:r>
    </w:p>
    <w:p>
      <w:pPr>
        <w:pStyle w:val="ArticleScripture"/>
        <w:jc w:val="left"/>
      </w:pPr>
      <w:r>
        <w:rPr>
          <w:rFonts w:ascii="Times New Roman" w:hAnsi="Times New Roman" w:eastAsia="Times New Roman" w:cs="Times New Roman"/>
        </w:rPr>
        <w:t>Tapi anjeunna, pinuh ku Roh Suci, neuteup pageuh ka sawarga, sarta ningali kamulyaan Allah, jeung Yesus ngadeg di sisi katuhu Allah, Tuluy pokna, “Tingal, kuring ningali langit kabuka, jeung Putra Manusa ngadeg di sisi katuhu Allah.” Rasul-rasul 7:55, 56.</w:t>
      </w:r>
    </w:p>
    <w:p>
      <w:pPr>
        <w:pStyle w:val="ArticleBody"/>
        <w:jc w:val="left"/>
      </w:pPr>
      <w:r>
        <w:rPr>
          <w:rFonts w:ascii="Times New Roman" w:hAnsi="Times New Roman" w:eastAsia="Times New Roman" w:cs="Times New Roman"/>
        </w:rPr>
        <w:t>Opat puluh dua bulan lambang tina waktu pangujian gambar pamungkas sato galak téh ditungtungan ku Mikael ngadeg, sarta nandaan panutupan mangsa kasempetan manusa.</w:t>
      </w:r>
    </w:p>
    <w:p>
      <w:pPr>
        <w:pStyle w:val="ArticleScripture"/>
        <w:jc w:val="left"/>
      </w:pPr>
      <w:r>
        <w:rPr>
          <w:rFonts w:ascii="Times New Roman" w:hAnsi="Times New Roman" w:eastAsia="Times New Roman" w:cs="Times New Roman"/>
        </w:rPr>
        <w:t>Jeung dina waktu eta bakal nangtung Mikail, pangéran agung anu nangtung pikeun anak-anak bangsamu; sarta bakal aya mangsa kasusah, anu can kungsi aya ti saprak aya bangsa nepi ka waktu anu sarua eta; sarta dina waktu eta bangsamu bakal disalametkeun, unggal jalma anu kapanggih ditulis dina kitab. Daniel 12:1.</w:t>
      </w:r>
    </w:p>
    <w:p>
      <w:pPr>
        <w:pStyle w:val="ArticleBody"/>
        <w:jc w:val="left"/>
      </w:pPr>
      <w:r>
        <w:rPr>
          <w:rFonts w:ascii="Times New Roman" w:hAnsi="Times New Roman" w:eastAsia="Times New Roman" w:cs="Times New Roman"/>
        </w:rPr>
        <w:t>Sajarah lengkep tina duanana prosés pangujian patali jeung patung ka sato galak ngamuat kasaksian-kasaksian nubuat internal séjén. Lamun dipikaharti kalawan bener, sarta sim kuring ngaku yén saeutik pisan jalma anu ngarti kana bebeneran ieu; prosés pangujian patali jeung patung ka sato galak anu kahiji, anu kacumponan di Amérika Sarikat, dimimitian dina 11 Séptémber 2001, nalika cilaka anu katilu sumping kana sajarah. Hukum Minggu, tempat prosés pangujian patali jeung patung ka sato galak anu kahiji éta réngsé, nandaan datangna cilaka anu katilu dina pangadilan ngalawan Amérika Sarikat ku lantaran disahkeunana Hukum Minggu. Dina mangsa éta, datangna cilaka anu katilu nyumponan dipikabingungna bangsa-bangsa, minangka panggenapan tina Wahyu pasal sabelas, ayat dalapan welas, sarta panyebatan anu kahiji ngeunaan peran Islam pikeun ngabingungkeun bangsa-bangsa dina nubuat Kitab Suci.</w:t>
      </w:r>
    </w:p>
    <w:p>
      <w:pPr>
        <w:pStyle w:val="ArticleScripture"/>
        <w:jc w:val="left"/>
      </w:pPr>
      <w:r>
        <w:rPr>
          <w:rFonts w:ascii="Times New Roman" w:hAnsi="Times New Roman" w:eastAsia="Times New Roman" w:cs="Times New Roman"/>
        </w:rPr>
        <w:t>Jeung anjeunna bakal jadi jalma liar; leungeunna bakal ngalawan unggal jalma, jeung leungeun unggal jalma ngalawan anjeunna; sarta anjeunna bakal cicing di hareupeun sakumna dulur-dulurna. Kajadian 16:12.</w:t>
      </w:r>
    </w:p>
    <w:p>
      <w:pPr>
        <w:pStyle w:val="ArticleBody"/>
        <w:jc w:val="left"/>
      </w:pPr>
      <w:r>
        <w:rPr>
          <w:rFonts w:ascii="Times New Roman" w:hAnsi="Times New Roman" w:eastAsia="Times New Roman" w:cs="Times New Roman"/>
        </w:rPr>
        <w:t>Hukum Minggu anu enggal bakal datang téh mangrupa panutupan mangsa ujian kahiji, sarta ogé mangrupa awal mangsa ujian panungtung. Mangsa ujian panungtung réngsé nalika mangsa kasempetan manusa ditutup, sarta dina waktu éta opat angin, anu mangrupakeun lambang tina cilaka katilu, dileupaskeun sapinuhna.</w:t>
      </w:r>
    </w:p>
    <w:p>
      <w:pPr>
        <w:pStyle w:val="ArticleScripture"/>
        <w:jc w:val="left"/>
      </w:pPr>
      <w:r>
        <w:rPr>
          <w:rFonts w:ascii="Times New Roman" w:hAnsi="Times New Roman" w:eastAsia="Times New Roman" w:cs="Times New Roman"/>
        </w:rPr>
        <w:t>“Waktu Jurusalamet ningali dina bangsa Yahudi hiji bangsa nu geus pegat ti Allah, Anjeunna oge ningali hiji Garéja Kristen nu ngaku percaya, tapi ngahiji jeung dunya sarta kapapaan. Jeung sakumaha Anjeunna nangtung di Gunung Olivet, ceurik ku sabab Yerusalem nepi ka panonpoé tilelep di balik pasir-pasir kulon, kitu deui Anjeunna keur ceurik jeung nyuhunkeun ka para jelema dosa dina mangsa-mangsa panungtungan ieu. Moal lila deui Anjeunna bakal ngadawuh ka para malaikat nu keur nahan opat angin, ‘Leupaskeun bala-bala éta; muga poék, karuksakan, jeung pati tumiba kana jalma-jalma nu ngalanggar hukum Kami.’ Naha Anjeunna bakal kapaksa ngadawuh ka maranéhna nu geus narima cahaya jeung pangaweruh anu gedé, sakumaha Anjeunna ngadawuh ka urang Yahudi, ‘Lamun baé maneh nyaho, enya maneh sahanteuna dina poé maneh ieu, perkara-perkara nu patali jeung karapihan maneh! tapi ayeuna éta geus disumputkeun tina panon maneh’?” Review and Herald, October 8, 1901.</w:t>
      </w:r>
    </w:p>
    <w:p>
      <w:pPr>
        <w:pStyle w:val="ArticleBody"/>
        <w:jc w:val="left"/>
      </w:pPr>
      <w:r>
        <w:rPr>
          <w:rFonts w:ascii="Times New Roman" w:hAnsi="Times New Roman" w:eastAsia="Times New Roman" w:cs="Times New Roman"/>
        </w:rPr>
        <w:t>Dina sajarah Kristus, waymark kahiji tina période kahiji nu panjangna sarébu dua ratus genep puluh poé dimimitian dina baptisan-Na, anu mangrupa lambang pati jeung kabangkitan-Na. Période éta réngsé dina pati jeung kabangkitan-Na, anu dina waktu nu sarua ngamimitian période panungtungan nu panjangna sarébu dua ratus genep puluh poé. Période éta réngsé ku pati jeung kabangkitan anu dijangjikeun ka Stéfanus.</w:t>
      </w:r>
    </w:p>
    <w:p>
      <w:pPr>
        <w:pStyle w:val="ArticleBody"/>
        <w:jc w:val="left"/>
      </w:pPr>
      <w:r>
        <w:rPr>
          <w:rFonts w:ascii="Times New Roman" w:hAnsi="Times New Roman" w:eastAsia="Times New Roman" w:cs="Times New Roman"/>
        </w:rPr>
        <w:t>Garis sajarah anu ngagambarkeun citra Kristus miboga struktur nubuat anu sarua persis jeung garis sajarah anu ngagambarkeun citra antikristus.</w:t>
      </w:r>
    </w:p>
    <w:p>
      <w:pPr>
        <w:pStyle w:val="ArticleBody"/>
        <w:jc w:val="left"/>
      </w:pPr>
      <w:r>
        <w:rPr>
          <w:rFonts w:ascii="Times New Roman" w:hAnsi="Times New Roman" w:eastAsia="Times New Roman" w:cs="Times New Roman"/>
        </w:rPr>
        <w:t>Dina Kitab Suci, Kristus teh Raja Kalér anu sajati, sarta salawasna geus jadi tujuan Sétan pikeun ngagulingkeun jeung nyalsékeun kakawasaan karajaan Kristus.</w:t>
      </w:r>
    </w:p>
    <w:p>
      <w:pPr>
        <w:pStyle w:val="ArticleScripture"/>
        <w:jc w:val="left"/>
      </w:pPr>
      <w:r>
        <w:rPr>
          <w:rFonts w:ascii="Times New Roman" w:hAnsi="Times New Roman" w:eastAsia="Times New Roman" w:cs="Times New Roman"/>
        </w:rPr>
        <w:t>Naha maneh ragrag ti sawarga, eh Lusifer, putra isuk! Naha maneh geus dipuragkeun ka taneuh, anu kungsi ngalemahkeun bangsa-bangsa! Sabab maneh geus ngucap dina hate maneh, Kami baris naék ka sawarga, Kami baris ngangkat tahta Kami saluhureun béntang-béntang Allah: Kami ogé baris linggih dina gunung pasamoan, di beulah kalér: Kami baris naék saluhureun punclut-punclut méga; Kami baris sarua jeung Anu Mahasuhur. Yesaya 14:12–14.</w:t>
      </w:r>
    </w:p>
    <w:p>
      <w:pPr>
        <w:pStyle w:val="ArticleBody"/>
        <w:jc w:val="left"/>
      </w:pPr>
      <w:r>
        <w:rPr>
          <w:rFonts w:ascii="Times New Roman" w:hAnsi="Times New Roman" w:eastAsia="Times New Roman" w:cs="Times New Roman"/>
        </w:rPr>
        <w:t>“Palebah kalér” téh Yerusalem, kota Raja anu agung, tempat ayana tempat suci-Na.</w:t>
      </w:r>
    </w:p>
    <w:p>
      <w:pPr>
        <w:pStyle w:val="ArticleScripture"/>
        <w:jc w:val="left"/>
      </w:pPr>
      <w:r>
        <w:rPr>
          <w:rFonts w:ascii="Times New Roman" w:hAnsi="Times New Roman" w:eastAsia="Times New Roman" w:cs="Times New Roman"/>
        </w:rPr>
        <w:t>Hiji Lagu jeung Jabur pikeun bani Korah. Agung PANGERAN, sarta kacida pantesna dipuji di kota Allah urang, di gunung kasucian-Na. Endah ku ayana, kabungah sakuliah bumi, nyaéta Gunung Sion, di sisi kalér, kota Raja anu agung. Jabur 48:1, 2.</w:t>
      </w:r>
    </w:p>
    <w:p>
      <w:pPr>
        <w:pStyle w:val="ArticleBody"/>
        <w:jc w:val="left"/>
      </w:pPr>
      <w:r>
        <w:rPr>
          <w:rFonts w:ascii="Times New Roman" w:hAnsi="Times New Roman" w:eastAsia="Times New Roman" w:cs="Times New Roman"/>
        </w:rPr>
        <w:t>Dina Kitab Suci, “raja-raja ti kalér” di bumi salawasna digambarkeun minangka musuh umat Allah. Maranéhna ngalambangkeun usaha Iblis pikeun nyieun tandingan palsu tina Raja sajati ti kalér, anu linggih dina tahta-Na di Yérusalém, nyaéta sisi-sisi kalér. Garis anu ngagambarkeun dua prosés pangujian tina gambar sato galak, anu lumangsung sajajar jeung garis dua prosés pangujian tina gambar Kristus, miboga saksi katilu dina téma usaha Iblis pikeun jadi raja ti kalér anu maréntah ka umat Allah.</w:t>
      </w:r>
    </w:p>
    <w:p>
      <w:pPr>
        <w:pStyle w:val="ArticleBody"/>
        <w:jc w:val="left"/>
      </w:pPr>
      <w:r>
        <w:rPr>
          <w:rFonts w:ascii="Times New Roman" w:hAnsi="Times New Roman" w:eastAsia="Times New Roman" w:cs="Times New Roman"/>
        </w:rPr>
        <w:t>Dina taun 723 SM, raja ti kalér, sakumaha dilambangkeun ku Asyur, ngagiring sapuluh karajaan kalér Israil kana pangawulaan minangka panggenepan tina “tujuh kali” dina Imamat dua puluh genep. Sarébu dua ratus genep puluh taun ti harita, dina taun 538, raja ti kalér, anu dina mangsa éta dina sajarah dilambangkeun ku Roma kafir sacara harfiah, nyerahkeun tahta ka Roma kapausan, anu satuluyna jadi raja rohani ti kalér salila sarébu dua ratus genep puluh taun deui. Mangsa kadua anu sarébu dua ratus genep puluh taun éta réngsé dina taun 1798, nalika raja rohani Roma ti kalér nampa tatu anu ngabahayakeun pati. Nalika kapausan nampa tatu anu ngabahayakeun pati dina taun 1798, éta jadi perlambang panutupan mangsa kasempetan manusa, nalika kapausan anu dihudangkeun deui ahirna jeung salalawasna nepi ka tungtungna kalayan euweuh anu nulungan.</w:t>
      </w:r>
    </w:p>
    <w:p>
      <w:pPr>
        <w:pStyle w:val="ArticleScripture"/>
        <w:jc w:val="left"/>
      </w:pPr>
      <w:r>
        <w:rPr>
          <w:rFonts w:ascii="Times New Roman" w:hAnsi="Times New Roman" w:eastAsia="Times New Roman" w:cs="Times New Roman"/>
        </w:rPr>
        <w:t>Jeung manéhna bakal ngadegkeun kémah-kémah karatonna di antara sagara-sagara, dina gunung suci anu mulya; tapi manéhna bakal nepi ka ahirna, sarta moal aya saurang ogé anu nulungan ka manéhna. Jeung dina mangsa éta Mikael bakal nangtung, pangéran agung anu nangtung pikeun anak-anak bangsa maneh: sarta bakal aya hiji mangsa kasusah, anu can kungsi aya ti saprak aya hiji bangsa nepi ka mangsa éta kénéh: jeung dina mangsa éta bangsa maneh bakal dileupaskeun, unggal jalma anu kapanggih ditulis dina éta kitab. Daniel 11:45, 12:1.</w:t>
      </w:r>
    </w:p>
    <w:p>
      <w:pPr>
        <w:pStyle w:val="ArticleBody"/>
        <w:jc w:val="left"/>
      </w:pPr>
      <w:r>
        <w:rPr>
          <w:rFonts w:ascii="Times New Roman" w:hAnsi="Times New Roman" w:eastAsia="Times New Roman" w:cs="Times New Roman"/>
        </w:rPr>
        <w:t>“tujuh waktu” dina Imamat dua puluh genep, anu sarua jeung dua rébu lima ratus dua puluh taun, nétélakeun Asyur minangka raja kalér dina taun 723 SM, jeung minangka raja kalér anjeunna nalukkeun karajaan “kalér” Israil baheula. Ti harita, paganisme, dimimitian ku Asyur nepi ka Roma kapir, nginjeum-nginjeum umat Allah, nyaéta “pasukan” dina Daniel 8:13, salila sarébu dua ratus genep puluh taun. Dina taun 538, raja kalér Romawi sacara harfiah, sacara nubuat ditaklukkeun ku raja kalér Romawi rohani, anu nginjeum-nginjeum Israil rohani milik Allah salila sarébu dua ratus genep puluh taun deui. Mangsa kadua panginjeum-nginjeuman éta réngsé nalika raja kalér Romawi rohani nampi tatu maotna dina taun 1798.</w:t>
      </w:r>
    </w:p>
    <w:p>
      <w:pPr>
        <w:pStyle w:val="ArticleBody"/>
        <w:jc w:val="left"/>
      </w:pPr>
      <w:r>
        <w:rPr>
          <w:rFonts w:ascii="Times New Roman" w:hAnsi="Times New Roman" w:eastAsia="Times New Roman" w:cs="Times New Roman"/>
        </w:rPr>
        <w:t>Dina runtuyan gambaran Kristus, titik puseurna nya éta salib, tempat maot diidéntifikasi. Dina dua période ujian ngeunaan kabentukna gambaran sato galak, titik puseurna nya éta maotna sato galak bumi. Dina runtuyan raja kalér palsu, titik puseurna nya éta maotna raja kalér Romawi harfiah.</w:t>
      </w:r>
    </w:p>
    <w:p>
      <w:pPr>
        <w:pStyle w:val="ArticleBody"/>
        <w:jc w:val="left"/>
      </w:pPr>
      <w:r>
        <w:rPr>
          <w:rFonts w:ascii="Times New Roman" w:hAnsi="Times New Roman" w:eastAsia="Times New Roman" w:cs="Times New Roman"/>
        </w:rPr>
        <w:t>Garis-garis ieu ngawakilan tilu saksi Alkitabiah, anu masing-masing ngandung dua mangsa waktu anu silih runtuy dina hiji mangsa waktu. Unggal titik puseur ditandaan ku maot sacara jasmani, atawa ku maotna hiji karajaan dina nubuat Alkitab. Dina hal Kristus, titik puseurna nyaéta pupusna jeung kabangkitan-Na. Dina hal gambar sato galak, titik puseurna nyaéta maotna sato galak bumi, nyaéta karajaan kagenep dina nubuat Alkitab dina waktu hukum Minggu. Dina garis raja kalér palsu, titik puseurna ngawakilan maotna raja kalér Romawi sacara literal, nyaéta karajaan kaopat dina nubuat Alkitab.</w:t>
      </w:r>
    </w:p>
    <w:p>
      <w:pPr>
        <w:pStyle w:val="ArticleBody"/>
        <w:jc w:val="left"/>
      </w:pPr>
      <w:r>
        <w:rPr>
          <w:rFonts w:ascii="Times New Roman" w:hAnsi="Times New Roman" w:eastAsia="Times New Roman" w:cs="Times New Roman"/>
        </w:rPr>
        <w:t>Dua saksi dina Wahyu pasal sabelas, nurutkeun Sister White dina *The Great Controversy*, ngagambarkeun Firman Allah. Kristus teh Firman Allah. Eta dua saksi dipaparin kakawasaan pikeun ngaramal salila sarébu dua ratus genep puluh poe, make pakean karung. Sanggeus eta, maranehna dipaehan di jalan raya, sarta henteu hudang salila tilu poe satengah. “Sarébu dua ratus genep puluh poe,” jeung “tilu poe satengah” duanana mangrupakeun lambang mangsa padang gurun salila sarébu dua ratus genep puluh taun. Eta dimimitian ku hiji panguatan nalika maranehna ngaramal bari make pakean karung, anu tungtungna maot. Saterusna, salila mangsa kenabian anu sarua, maranehna cicingeun sarta katutupan ku maot, nepi ka maranehna dihirupkeun deui pikeun nepikeun panggeuing malaikat katilu anu ngumumkeun panutupan mangsa kasempetan rahmat.</w:t>
      </w:r>
    </w:p>
    <w:p>
      <w:pPr>
        <w:pStyle w:val="ArticleBody"/>
        <w:jc w:val="left"/>
      </w:pPr>
      <w:r>
        <w:rPr>
          <w:rFonts w:ascii="Times New Roman" w:hAnsi="Times New Roman" w:eastAsia="Times New Roman" w:cs="Times New Roman"/>
        </w:rPr>
        <w:t>Opat garis nubuat ieu sarua jeung opat saksi. Struktur nubuat masing-masing tina opat saksi éta sarua. Mangsa waktu tina masing-masing dalapan période, iwal ti 11 Séptémber 2001 nepi ka hukum Minggu anu enggal datang, anu kapanggih dina opat garis éta, sacara nubuat téh sarua. Unggal titik puseur ngawakilan hiji rupa pati. Dua tina éta garis nyarita ngeunaan Kristus, boh salaku gambar-Na, boh salaku Firman Allah. Dua garis séjén ngawakilan antikristus, boh dina kahayangna pikeun nyalsékeun Kristus salaku raja kalér, boh pikeun nyalsékeun sistem pamaréntahan Kristus.</w:t>
      </w:r>
    </w:p>
    <w:p>
      <w:pPr>
        <w:pStyle w:val="ArticleBody"/>
        <w:jc w:val="left"/>
      </w:pPr>
      <w:r>
        <w:rPr>
          <w:rFonts w:ascii="Times New Roman" w:hAnsi="Times New Roman" w:eastAsia="Times New Roman" w:cs="Times New Roman"/>
        </w:rPr>
        <w:t>Dina artikel kami salajengna, kami baris narékahan pikeun ngahijikeun saratus opat puluh opat rébu jeung perang di langit kahiji. Nu maca, atawa nu ngadéngé, anu dipikahormat: Naha anjeun nampik ningali ieu bebeneran, atawa anjeun memang ningalina, kedah ditegeskeun yén katerangan anu keur dipidangkeun dina sakabéh ieu artikel téh diidéntifikasi, tuluy didukung jeung diteguhkeun ku jalan nerapkeun pamakéan awal hiji perkara pikeun ngaidéntifikasi ahir hiji perkara. Ieu téh tanda tangan nubuatan ti Alfa jeung Omega, sarta mangrupa unsur anu gedé dina Wahyu Yesus Kristus anu ayeuna keur dibuka segelna.</w:t>
      </w:r>
    </w:p>
    <w:p>
      <w:pPr>
        <w:pStyle w:val="ArticleScripture"/>
        <w:jc w:val="left"/>
      </w:pPr>
      <w:r>
        <w:rPr>
          <w:rFonts w:ascii="Times New Roman" w:hAnsi="Times New Roman" w:eastAsia="Times New Roman" w:cs="Times New Roman"/>
        </w:rPr>
        <w:t>Perkara-perkara anu rusiah kagungan PANGERAN Allah urang; ari perkara-perkara anu diungkabkeun mah kagungan urang jeung anak incu urang salalawasna, supaya urang ngalaksanakeun sagala kecap hukum ieu. Ulangan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Panyingkapan Yesus Kristus - Nomer Tilu Welas</dc:title>
  <dc:subject>Perang di Sawarga jeung Poé-poé Panungtungan: Muka Jadwal Propétik tina Wahyu 12 jeung 13</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