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Daniels bok – nummer etthundrafyrtio</w:t>
      </w:r>
    </w:p>
    <w:p>
      <w:pPr>
        <w:pStyle w:val="ArticleSubtitle"/>
        <w:jc w:val="left"/>
      </w:pPr>
      <w:r>
        <w:rPr>
          <w:rFonts w:ascii="Arial" w:hAnsi="Arial" w:eastAsia="Arial" w:cs="Arial"/>
        </w:rPr>
        <w:t>Det sista löftet: Avslöjandet av Elias roll före Herrens dag</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2024-03-16</w:t>
      </w:r>
    </w:p>
    <w:p>
      <w:pPr>
        <w:pStyle w:val="ArticleBody"/>
        <w:jc w:val="left"/>
      </w:pPr>
      <w:r>
        <w:rPr>
          <w:rFonts w:ascii="Times New Roman" w:hAnsi="Times New Roman" w:eastAsia="Times New Roman" w:cs="Times New Roman"/>
        </w:rPr>
        <w:t>Det sista löftet i Gamla testamentet är att innan Herrens stora och fruktansvärda dag kommer, skall Elia träda fram.</w:t>
      </w:r>
    </w:p>
    <w:p>
      <w:pPr>
        <w:pStyle w:val="ArticleScripture"/>
        <w:jc w:val="left"/>
      </w:pPr>
      <w:r>
        <w:rPr>
          <w:rFonts w:ascii="Times New Roman" w:hAnsi="Times New Roman" w:eastAsia="Times New Roman" w:cs="Times New Roman"/>
        </w:rPr>
        <w:t>Tänk på Mose, min tjänares, lag, som jag gav honom befallning om på Horeb för hela Israel, med stadgar och domar. Se, jag skall sända er profeten Elia, innan Herrens stora och fruktansvärda dag kommer. Och han skall vända fädernas hjärtan till barnen och barnens hjärtan till deras fäder, så att jag inte kommer och slår landet med förbannelse. Malaki 4:4–5.</w:t>
      </w:r>
    </w:p>
    <w:p>
      <w:pPr>
        <w:pStyle w:val="ArticleBody"/>
        <w:jc w:val="left"/>
      </w:pPr>
      <w:r>
        <w:rPr>
          <w:rFonts w:ascii="Times New Roman" w:hAnsi="Times New Roman" w:eastAsia="Times New Roman" w:cs="Times New Roman"/>
        </w:rPr>
        <w:t>Den Elia som kommer före ”Herrens stora och fruktansvärda dag” är en individuell budbärare och också den rörelse som är förknippad med det budskap som budbäraren förkunnar. Den Elia som sänds är därför de ett hundra fyrtiofyra tusen som inte smakar döden, så som Enok och Elia representerar. De är de som upphöjs som ett baner vid den snart annalkande söndagslagen.</w:t>
      </w:r>
    </w:p>
    <w:p>
      <w:pPr>
        <w:pStyle w:val="ArticleBody"/>
        <w:jc w:val="left"/>
      </w:pPr>
      <w:r>
        <w:rPr>
          <w:rFonts w:ascii="Times New Roman" w:hAnsi="Times New Roman" w:eastAsia="Times New Roman" w:cs="Times New Roman"/>
        </w:rPr>
        <w:t>Elia i den sista tiden representerades också av Johannes Döparen, men Johannes representerade inte de etthundrafyrtiofyra tusen. Han representerade dem som ansluter sig till rörelsen och tar emot den sista tidens budbärares budskap, vilka sedan mördas av påvedömet i den stund av söndagslagskris som börjar med den snart kommande söndagslagen och slutar när Mikael träder fram och påvedömet går mot sitt slut utan någon hjälpare.</w:t>
      </w:r>
    </w:p>
    <w:p>
      <w:pPr>
        <w:pStyle w:val="ArticleBody"/>
        <w:jc w:val="left"/>
      </w:pPr>
      <w:r>
        <w:rPr>
          <w:rFonts w:ascii="Times New Roman" w:hAnsi="Times New Roman" w:eastAsia="Times New Roman" w:cs="Times New Roman"/>
        </w:rPr>
        <w:t>Elia framställs på berget Karmel och Johannes framställs i Herodes’ bankettsal. Dessa två historiska vittnen identifierar de två grupperna bland Guds folk i den sista tiden som framställs i Uppenbarelsebokens sjunde kapitel. De etthundrafyrtiofyra tusen och den stora skaran motsvarar berget Karmel och Herodes’ födelsedagsfest. Dessa två profetiska linjer utgör en tillförlitlig referenspunkt för att noggrant identifiera elementen i det åttonde huvudet, det vill säga ett av de sju huvudena i Uppenbarelseboken sjutton, med tillräcklig profetisk detaljrikedom för att klargöra hur och varför den siste presidenten, som är den åttonde presidenten och dock en av de sju, blir Förenta staternas store diktator i de sista skeendena av Bibelprofetians sjätte rike.</w:t>
      </w:r>
    </w:p>
    <w:p>
      <w:pPr>
        <w:pStyle w:val="ArticleBody"/>
        <w:jc w:val="left"/>
      </w:pPr>
      <w:r>
        <w:rPr>
          <w:rFonts w:ascii="Times New Roman" w:hAnsi="Times New Roman" w:eastAsia="Times New Roman" w:cs="Times New Roman"/>
        </w:rPr>
        <w:t>Vid söndagslagen fullbordas den trefaldiga föreningen.</w:t>
      </w:r>
    </w:p>
    <w:p>
      <w:pPr>
        <w:pStyle w:val="ArticleScripture"/>
        <w:jc w:val="left"/>
      </w:pPr>
      <w:r>
        <w:rPr>
          <w:rFonts w:ascii="Times New Roman" w:hAnsi="Times New Roman" w:eastAsia="Times New Roman" w:cs="Times New Roman"/>
        </w:rPr>
        <w:t>”Genom det dekret som upprätthåller påvedömets institution i strid med Guds lag kommer vår nation att helt skilja sig från rättfärdigheten. När protestantismen skall sträcka ut sin hand över klyftan för att fatta den romerska maktens hand, när den skall räcka över avgrunden för att förena sina händer med spiritualismen, när vårt land, under inflytande av denna trefaldiga förening, skall förkasta varje princip i sin konstitution såsom en protestantisk och republikansk regering och skall bereda väg för utbredningen av påvliga osanningar och villfarelser, då kan vi veta att tiden har kommit för Satans märkliga verksamhet och att slutet är nära.” Testimonies, volym 5, 451.</w:t>
      </w:r>
    </w:p>
    <w:p>
      <w:pPr>
        <w:pStyle w:val="ArticleBody"/>
        <w:jc w:val="left"/>
      </w:pPr>
      <w:r>
        <w:rPr>
          <w:rFonts w:ascii="Times New Roman" w:hAnsi="Times New Roman" w:eastAsia="Times New Roman" w:cs="Times New Roman"/>
        </w:rPr>
        <w:t>Ändå finns det i denna illustration en följd, och denna följd är ett ämne i det inspirerade ordet. Det är en händelse som inträffar vid dekretet, vilken i en mening är en enskild händelse, men som i själva verket är en mycket noggrant ordnad följd av händelser. Vid ”dekretet” upphör Förenta staterna att vara det sjätte riket i Bibelns profetia, vilket innebär att det är där som det sjunde riket börjar, men det sjunde riket samtycker till att ge sitt rike åt vilddjuret. När den falske profeten besegras, intar draken sin ställning och ger omedelbart hälften av sitt rike åt vilddjuret.</w:t>
      </w:r>
    </w:p>
    <w:p>
      <w:pPr>
        <w:pStyle w:val="ArticleBody"/>
        <w:jc w:val="left"/>
      </w:pPr>
      <w:r>
        <w:rPr>
          <w:rFonts w:ascii="Times New Roman" w:hAnsi="Times New Roman" w:eastAsia="Times New Roman" w:cs="Times New Roman"/>
        </w:rPr>
        <w:t>På berget Karmel fanns fyrahundrafemtio Baalsprofeter, och där fanns fyrahundra Asheraprofeter som var i Samaria och åt vid Isebels bord.</w:t>
      </w:r>
    </w:p>
    <w:p>
      <w:pPr>
        <w:pStyle w:val="ArticleScripture"/>
        <w:jc w:val="left"/>
      </w:pPr>
      <w:r>
        <w:rPr>
          <w:rFonts w:ascii="Times New Roman" w:hAnsi="Times New Roman" w:eastAsia="Times New Roman" w:cs="Times New Roman"/>
        </w:rPr>
        <w:t>Sänd nu bud och samla till mig hela Israel på berget Karmel, likaså Baals profeter, fyra hundra femtio, och Asherornas profeter, fyra hundra, som äter vid Isebels bord. 1 Kung. 18:19.</w:t>
      </w:r>
    </w:p>
    <w:p>
      <w:pPr>
        <w:pStyle w:val="ArticleBody"/>
        <w:jc w:val="left"/>
      </w:pPr>
      <w:r>
        <w:rPr>
          <w:rFonts w:ascii="Times New Roman" w:hAnsi="Times New Roman" w:eastAsia="Times New Roman" w:cs="Times New Roman"/>
        </w:rPr>
        <w:t>Elia identifierar konfrontationen på berget Karmel som en kontrovers, inte endast frågan om vem som var den sanne Guden, utan också att det var en kontrovers om vem som var den sanne profeten.</w:t>
      </w:r>
    </w:p>
    <w:p>
      <w:pPr>
        <w:pStyle w:val="ArticleScripture"/>
        <w:jc w:val="left"/>
      </w:pPr>
      <w:r>
        <w:rPr>
          <w:rFonts w:ascii="Times New Roman" w:hAnsi="Times New Roman" w:eastAsia="Times New Roman" w:cs="Times New Roman"/>
        </w:rPr>
        <w:t>Då sade Elia till folket: Jag, ja, jag ensam, är kvar som en HERRENS profet; men Baals profeter är fyra hundra femtio man. 1 Kung. 18:22.</w:t>
      </w:r>
    </w:p>
    <w:p>
      <w:pPr>
        <w:pStyle w:val="ArticleBody"/>
        <w:jc w:val="left"/>
      </w:pPr>
      <w:r>
        <w:rPr>
          <w:rFonts w:ascii="Times New Roman" w:hAnsi="Times New Roman" w:eastAsia="Times New Roman" w:cs="Times New Roman"/>
        </w:rPr>
        <w:t>När Elias offer förtärdes av elden som kom ned från himlen, dräpte han därefter de fyra hundra femtio Baalsprofeterna med egna händer.</w:t>
      </w:r>
    </w:p>
    <w:p>
      <w:pPr>
        <w:pStyle w:val="ArticleScripture"/>
        <w:jc w:val="left"/>
      </w:pPr>
      <w:r>
        <w:rPr>
          <w:rFonts w:ascii="Times New Roman" w:hAnsi="Times New Roman" w:eastAsia="Times New Roman" w:cs="Times New Roman"/>
        </w:rPr>
        <w:t>Och Elia sade till dem: Grip Baals profeter; låt inte en enda av dem undkomma. Och de grep dem; och Elia förde dem ner till bäcken Kison och dräpte dem där. 1 Kungaboken 18:40.</w:t>
      </w:r>
    </w:p>
    <w:p>
      <w:pPr>
        <w:pStyle w:val="ArticleBody"/>
        <w:jc w:val="left"/>
      </w:pPr>
      <w:r>
        <w:rPr>
          <w:rFonts w:ascii="Times New Roman" w:hAnsi="Times New Roman" w:eastAsia="Times New Roman" w:cs="Times New Roman"/>
        </w:rPr>
        <w:t>Baal var en falsk manlig gudom, och de fyra hundra lundaprofeterna, som fortfarande var hos Isebel och åt vid hennes bord i staden Samaria, var profeter åt den kvinnliga gudomen Astarte. Den kvinnliga gudomen överlevde Elias slakt av profeterna på berget Karmel.</w:t>
      </w:r>
    </w:p>
    <w:p>
      <w:pPr>
        <w:pStyle w:val="ArticleScripture"/>
        <w:jc w:val="left"/>
      </w:pPr>
      <w:r>
        <w:rPr>
          <w:rFonts w:ascii="Times New Roman" w:hAnsi="Times New Roman" w:eastAsia="Times New Roman" w:cs="Times New Roman"/>
        </w:rPr>
        <w:t>”Folket på berget faller ned i skräck och vördnad inför den osynlige Guden. De kan inte se på den klara, förtärande eld som sänts från himlen. De fruktar att de skall förtäras i sitt avfall och sina synder. De ropar med en röst, som ljuder över berget och med fruktansvärd tydlighet ekar ned över slätterna nedanför dem: ’Herren, han är Gud; Herren, han är Gud.’ Israel har till sist väckts och blivit av med sitt bedrägeri. De ser sin synd och hur djupt de har vanärat Gud. Deras vrede väcks mot Baals profeter. Med fruktansvärd skräck bevittnade Ahab och Baals präster det underbara uppvisandet av Jehovas makt. Åter hörs Elias röst till folket i häpnadsväckande befallande ord: ’Grip Baals profeter; låt inte en enda av dem undkomma.’ Och folket var redo att lyda Elias ord. De grep de falska profeter som hade förlett dem och förde dem till bäcken Kison, och där dräpte Elia med egen hand dessa avgudiska präster.” Review and Herald, 7 oktober 1873.</w:t>
      </w:r>
    </w:p>
    <w:p>
      <w:pPr>
        <w:pStyle w:val="ArticleBody"/>
        <w:jc w:val="left"/>
      </w:pPr>
      <w:r>
        <w:rPr>
          <w:rFonts w:ascii="Times New Roman" w:hAnsi="Times New Roman" w:eastAsia="Times New Roman" w:cs="Times New Roman"/>
        </w:rPr>
        <w:t>Berget Karmel är en sinnebild för den snart kommande söndagslagen i Förenta staterna. Det är då som baneret för de etthundrafyrtiofyra tusen (förebildade av Elia) höjs. Det är där som det äkta protestantiska hornet tydligt uppenbaras i kontrast till det förfalskade protestantiska hornet, som befinner sig i Samaria och äter Isebels kost. Det är där som det republikanska hornet, som fram till Karmelberget hade blivit både kyrkans och statens horn, går till sitt slut såsom det sjätte riket i Bibelns profetia. Det som då återstår är Ahab och hans tiofaldiga nation och Isebel, som har hållit sig dold i Samaria medan hon äter tillsammans med avfälliga protestanter. Det sjätte riket är fullbordat, och regnet kommer då utan mått.</w:t>
      </w:r>
    </w:p>
    <w:p>
      <w:pPr>
        <w:pStyle w:val="ArticleBody"/>
        <w:jc w:val="left"/>
      </w:pPr>
      <w:r>
        <w:rPr>
          <w:rFonts w:ascii="Times New Roman" w:hAnsi="Times New Roman" w:eastAsia="Times New Roman" w:cs="Times New Roman"/>
        </w:rPr>
        <w:t>Vid Herodes födelsedagsfest befinner sig Elia, representerad av Johannes Döparen, i det romerska fängelset i väntan på befrielse eller död. Det finns inga Baalsprofeter som utför bedrägeriets dans, endast Salome, Isebels dotter. Herodes och hans kungliga vänner är druckna av Babylons vin, ty hans födelsedag representerar också söndagslagen, och alla nationer började dricka Babylons vin den 11 september 2001, långt före den snart kommande söndagslagen.</w:t>
      </w:r>
    </w:p>
    <w:p>
      <w:pPr>
        <w:pStyle w:val="ArticleScripture"/>
        <w:jc w:val="left"/>
      </w:pPr>
      <w:r>
        <w:rPr>
          <w:rFonts w:ascii="Times New Roman" w:hAnsi="Times New Roman" w:eastAsia="Times New Roman" w:cs="Times New Roman"/>
        </w:rPr>
        <w:t>Och efter detta såg jag en annan ängel komma ner från himlen, med stor makt; och jorden upplystes av hans härlighet. Och han ropade mäktigt med stark röst och sade: Stora Babylon har fallit, har fallit, och har blivit en boning för onda andar och ett tillhåll för varje oren ande och en bur för varje oren och avskyvärd fågel. Ty alla folk har druckit av hennes otukts vredesvin, och jordens kungar har bedrivit otukt med henne, och jordens köpmän har blivit rika genom överflödet av hennes yppighet. Uppenbarelseboken 18:1–3.</w:t>
      </w:r>
    </w:p>
    <w:p>
      <w:pPr>
        <w:pStyle w:val="ArticleBody"/>
        <w:jc w:val="left"/>
      </w:pPr>
      <w:r>
        <w:rPr>
          <w:rFonts w:ascii="Times New Roman" w:hAnsi="Times New Roman" w:eastAsia="Times New Roman" w:cs="Times New Roman"/>
        </w:rPr>
        <w:t>Dessa tre verser uppfylldes när New Yorks stora byggnader, tvillingtornen, fälldes till marken genom en Guds beröring.</w:t>
      </w:r>
    </w:p>
    <w:p>
      <w:pPr>
        <w:pStyle w:val="ArticleScripture"/>
        <w:jc w:val="left"/>
      </w:pPr>
      <w:r>
        <w:rPr>
          <w:rFonts w:ascii="Times New Roman" w:hAnsi="Times New Roman" w:eastAsia="Times New Roman" w:cs="Times New Roman"/>
        </w:rPr>
        <w:t>”Och kommer nu det ord som jag har förkunnat, att New York skall svepas bort av en flodvåg? Detta har jag aldrig sagt. Jag har sagt, när jag såg de stora byggnaderna uppföras där, våning efter våning: ’Vilka fruktansvärda scener skall inte utspela sig när Herren reser sig för att på ett förfärligt sätt skaka jorden! Då skall orden i Uppenbarelseboken 18:1–3 uppfyllas.’ Hela det artonde kapitlet i Uppenbarelseboken är en varning om vad som kommer över jorden. Men jag har inget särskilt ljus beträffande vad som kommer över New York, endast att jag vet att de stora byggnaderna där en dag skall störtas ned genom Guds makts vridande och omstörtande. Av det ljus som har givits mig vet jag att förstörelse finns i världen. Ett ord från Herren, en beröring av hans väldiga makt, och dessa väldiga byggnadsverk skall falla. Scener skall utspela sig vilkas förskräcklighet vi inte kan föreställa oss.” Review and Herald, 5 juli 1906.</w:t>
      </w:r>
    </w:p>
    <w:p>
      <w:pPr>
        <w:pStyle w:val="ArticleBody"/>
        <w:jc w:val="left"/>
      </w:pPr>
      <w:r>
        <w:rPr>
          <w:rFonts w:ascii="Times New Roman" w:hAnsi="Times New Roman" w:eastAsia="Times New Roman" w:cs="Times New Roman"/>
        </w:rPr>
        <w:t>Den snart kommande söndagslagen representeras av den andra rösten i Uppenbarelseboken kapitel arton, och den representerar Ahabs Karmelberg och Herodes födelsedagsfest. Herodias, som också är Jesebel, är inte närvarande vid Herodes dryckesgille, liksom Jesebel var frånvarande från Karmelberget. Fram till söndagslagen har hon varit bortglömd under de sjuttio symboliska åren av jorddjurets regering, det sjätte riket i Bibelns profetia. När Jesebel mottog sitt dödliga sår 1798 och 1799, började det sjätte riket (Förenta staterna) sin period som det sjätte riket i Bibelns profetia. När det sjätte riket upphör, återvänder hon därefter och börjar sjunga sina sånger och begår otukt med alla nationer på jorden.</w:t>
      </w:r>
    </w:p>
    <w:p>
      <w:pPr>
        <w:pStyle w:val="ArticleBody"/>
        <w:jc w:val="left"/>
      </w:pPr>
      <w:r>
        <w:rPr>
          <w:rFonts w:ascii="Times New Roman" w:hAnsi="Times New Roman" w:eastAsia="Times New Roman" w:cs="Times New Roman"/>
        </w:rPr>
        <w:t>Hennes otuktsånger och hennes vin inleddes profetiskt den 11 september 2001, men detta var endast förberedelsens tid, sådan den hade framställts genom de trettio åren från 508 till 538, första gången hon besteg tronen. Fram till söndagslagen, då det sjätte kungariket dödas av Elias hand, har hon varit dold i Samarien. Vid den tidpunkten hålls Johannes Döparen fängslad i hennes fängelse i väntan på antingen befrielse eller död.</w:t>
      </w:r>
    </w:p>
    <w:p>
      <w:pPr>
        <w:pStyle w:val="ArticleBody"/>
        <w:jc w:val="left"/>
      </w:pPr>
      <w:r>
        <w:rPr>
          <w:rFonts w:ascii="Times New Roman" w:hAnsi="Times New Roman" w:eastAsia="Times New Roman" w:cs="Times New Roman"/>
        </w:rPr>
        <w:t>Herodes och hans förnäma vänner var druckna av Babylons vin, när Salome, Herodias’ (Isebels) dotter, framförde sin djupt förföriska dans, och Herodes ger uttryck åt sina lustfyllda och incestuösa begär. Han är fullständigt fångad av sin styvdotters sexuella inviter och erbjuder henne ända till hälften av sitt rike.</w:t>
      </w:r>
    </w:p>
    <w:p>
      <w:pPr>
        <w:pStyle w:val="ArticleScripture"/>
        <w:jc w:val="left"/>
      </w:pPr>
      <w:r>
        <w:rPr>
          <w:rFonts w:ascii="Times New Roman" w:hAnsi="Times New Roman" w:eastAsia="Times New Roman" w:cs="Times New Roman"/>
        </w:rPr>
        <w:t>Och när en läglig dag kom, då Herodes på sin födelsedag gav en festmåltid åt sina stormän, sina befälhavare och de förnämsta i Galileen, och Herodias’ nämnda dotter kom in och dansade och behagade Herodes och dem som satt till bords med honom, sade kungen till flickan: Bed mig om vad du vill, så skall jag ge det åt dig. Och han svor henne detta: Vad du än ber mig om, skall jag ge dig, intill hälften av mitt rike. Och hon gick ut och sade till sin moder: Vad skall jag be om? Hon svarade: Johannes Döparens huvud. Och genast gick hon in till kungen med hast och bad och sade: Jag vill att du genast ger mig Johannes Döparens huvud på ett fat. Då blev kungen mycket bedrövad; men för sin eds skull och för deras skull som satt till bords med honom ville han inte avslå henne. Och genast sände kungen en bödel och befallde att hans huvud skulle hämtas. Och han gick och halshögg honom i fängelset och bar hans huvud på ett fat och gav det åt flickan; och flickan gav det åt sin moder. Mark. 6:21–28.</w:t>
      </w:r>
    </w:p>
    <w:p>
      <w:pPr>
        <w:pStyle w:val="ArticleBody"/>
        <w:jc w:val="left"/>
      </w:pPr>
      <w:r>
        <w:rPr>
          <w:rFonts w:ascii="Times New Roman" w:hAnsi="Times New Roman" w:eastAsia="Times New Roman" w:cs="Times New Roman"/>
        </w:rPr>
        <w:t>Den första rösten i Uppenbarelseboken arton ljöd den 11 september 2001, och den andra rösten ljuder vid den snart kommande söndagslagen. I den historia som framställs i Johannes kapitel sex var den första rösten år 2001 Kristi röst, som underrättade sina lärjungar om att de måste äta hans kött och dricka hans blod, ty han var Himmelens sanna Bröd. Den perioden började i Galileen och slutade med en utrensning bland hans lärjungar, som vände sig bort från honom i Johannes kapitel SEX, vers SEXTIOSEX. Den historien började i Galileen med ett kostprov och slutade med verkställandet av vilddjurets märke, såsom förebildat genom talet i påvens namn, vilket är SEX, SEX, SEX. Galileen betyder ”vändpunkt”, och den 11 september 2001 var en profetisk ”vändpunkt” (Galileen), och Herodes födelsedag var förknippad med Galileens ledarskap. Inledningsrösten i Uppenbarelseboken kapitel arton och den avslutande rösten i Uppenbarelseboken arton representeras båda av Galileen, som är en vändpunkt.</w:t>
      </w:r>
    </w:p>
    <w:p>
      <w:pPr>
        <w:pStyle w:val="ArticleScripture"/>
        <w:jc w:val="left"/>
      </w:pPr>
      <w:r>
        <w:rPr>
          <w:rFonts w:ascii="Times New Roman" w:hAnsi="Times New Roman" w:eastAsia="Times New Roman" w:cs="Times New Roman"/>
        </w:rPr>
        <w:t>”Det finns lärdomar att hämta ur den gångna historiens erfarenheter; och uppmärksamheten fästs vid dessa, för att alla må förstå att Gud verkar efter samma linjer nu som Han alltid har gjort. Hans hand ses i Hans verk och bland nationerna nu, på samma sätt som den har gjort allt sedan evangeliet först förkunnades för Adam i Eden.</w:t>
      </w:r>
    </w:p>
    <w:p>
      <w:pPr>
        <w:pStyle w:val="ArticleScripture"/>
        <w:jc w:val="left"/>
      </w:pPr>
      <w:r>
        <w:rPr>
          <w:rFonts w:ascii="Times New Roman" w:hAnsi="Times New Roman" w:eastAsia="Times New Roman" w:cs="Times New Roman"/>
        </w:rPr>
        <w:t>”Det finns tider som utgör vändpunkter i nationernas och församlingens historia. I Guds försyn, när dessa olika kriser inträffar, ges ljuset för just den tiden. Om det tas emot, följer andligt framåtskridande; om det förkastas, följer andlig tillbakagång och skeppsbrott. Herren har i sitt ord uppenbarat evangeliets offensiva verk såsom det har bedrivits i det förflutna och skall bedrivas i framtiden, ända fram till den avslutande striden, då sataniska makter skall göra sin sista märkliga framryckning.” Bible Echo, 26 augusti 1895.</w:t>
      </w:r>
    </w:p>
    <w:p>
      <w:pPr>
        <w:pStyle w:val="ArticleBody"/>
        <w:jc w:val="left"/>
      </w:pPr>
      <w:r>
        <w:rPr>
          <w:rFonts w:ascii="Times New Roman" w:hAnsi="Times New Roman" w:eastAsia="Times New Roman" w:cs="Times New Roman"/>
        </w:rPr>
        <w:t>Galileen år 2001 och Galileen vid den snart kommande söndagslagen anger när den sena regnets ljus utgjuts. År 2001 var det en avmätt utgjutelse, men vid den andra rösten utgjuts det utan mått, såsom framställt genom den väldiga utgjutelsen efter att Elia hade dräpt Baals profeter, vilket ägde rum vid Herodes födelsedagsfest. Herodes födelsedag identifierar födelsen av det sjunde riket i Bibelns profetia, vilket omedelbart följer på det föregående rikets död. Förenta staterna började regera år 1798, vid det femte rikets död, och vid Baals profeters död har det sjunde rikets födelsedag anlänt. Detta sjunde rike framställs genom Ahabs tiofaldiga nordrike och genom Herodes, en representant för det tiofaldiga nordriket i det hedniska Rom.</w:t>
      </w:r>
    </w:p>
    <w:p>
      <w:pPr>
        <w:pStyle w:val="ArticleScripture"/>
        <w:jc w:val="left"/>
      </w:pPr>
      <w:r>
        <w:rPr>
          <w:rFonts w:ascii="Times New Roman" w:hAnsi="Times New Roman" w:eastAsia="Times New Roman" w:cs="Times New Roman"/>
        </w:rPr>
        <w:t>Och de tio horn som du såg på vilddjuret, de skall hata skökan och göra henne öde och naken, och de skall äta hennes kött och bränna upp henne i eld. Ty Gud har ingivit dem i deras hjärtan att utföra hans vilja och att komma överens och ge sitt rike åt vilddjuret, till dess att Guds ord har blivit fullbordade. Och kvinnan som du såg är den stora stad som härskar över jordens kungar. Uppenbarelseboken 17:16–18.</w:t>
      </w:r>
    </w:p>
    <w:p>
      <w:pPr>
        <w:pStyle w:val="ArticleBody"/>
        <w:jc w:val="left"/>
      </w:pPr>
      <w:r>
        <w:rPr>
          <w:rFonts w:ascii="Times New Roman" w:hAnsi="Times New Roman" w:eastAsia="Times New Roman" w:cs="Times New Roman"/>
        </w:rPr>
        <w:t>Herodes går med på att uppfylla den ed han gav till Salome och ge henne Johannes huvud, och hans ed framställdes som gällande upp till hälften av hans rike. De tio kungarna i Förenta nationerna går, trots att de hatar skökan, med på att ge sitt sjunde rike åt det åttonde huvudet, som är av de sju föregående huvudena. De går med på ett rike som bygger på föreningen av den världsomspännande Staten med hennes världsomspännande Kyrka. Men äktenskapet är ett latinskt äktenskap, inte ett engelskt äktenskap, ty deras äktenskap framställs genom att ”kvinnan” regerar ”över kungarna”. I ett latinskt äktenskap behåller familjen kvinnans efternamn, inte mannens, och namnet på detta dubbla äktenskap är ett viktigt inslag i den profetiska berättelsen.</w:t>
      </w:r>
    </w:p>
    <w:p>
      <w:pPr>
        <w:pStyle w:val="ArticleScripture"/>
        <w:jc w:val="left"/>
      </w:pPr>
      <w:r>
        <w:rPr>
          <w:rFonts w:ascii="Times New Roman" w:hAnsi="Times New Roman" w:eastAsia="Times New Roman" w:cs="Times New Roman"/>
        </w:rPr>
        <w:t>”Kungar och härskare och styresmän har satt på sig antikrists märke och framställs som draken, som går ut för att föra krig mot de heliga—mot dem som håller Guds bud och har Jesu tro.” Testimonies to Ministers, 38.</w:t>
      </w:r>
    </w:p>
    <w:p>
      <w:pPr>
        <w:pStyle w:val="ArticleBody"/>
        <w:jc w:val="left"/>
      </w:pPr>
      <w:r>
        <w:rPr>
          <w:rFonts w:ascii="Times New Roman" w:hAnsi="Times New Roman" w:eastAsia="Times New Roman" w:cs="Times New Roman"/>
        </w:rPr>
        <w:t>Vi kommer att fortsätta denna studie i nästa artikel.</w:t>
      </w:r>
    </w:p>
    <w:p>
      <w:pPr>
        <w:pStyle w:val="ArticleScripture"/>
        <w:jc w:val="left"/>
      </w:pPr>
      <w:r>
        <w:rPr>
          <w:rFonts w:ascii="Times New Roman" w:hAnsi="Times New Roman" w:eastAsia="Times New Roman" w:cs="Times New Roman"/>
        </w:rPr>
        <w:t>Det ord som Jesaja, Amos son, såg angående Juda och Jerusalem. Och det skall ske i de yttersta dagarna att berget med Herrens hus skall stå fast grundat överst bland bergen och vara upphöjt över höjderna; och alla hednafolk skall strömma dit. Och många folk skall gå åstad och säga: Kom, låt oss gå upp till Herrens berg, till Jakobs Guds hus; han skall undervisa oss om sina vägar, så att vi kan vandra på hans stigar. Ty från Sion skall undervisning utgå och Herrens ord från Jerusalem.... Och på den dagen skall sju kvinnor fatta tag i en man och säga: Vi vill äta vårt eget bröd och klä oss i våra egna kläder; låt oss endast få bära ditt namn, så att vår smälek tas bort. På den dagen skall Herrens telning vara till prydnad och ära, och landets frukt skall vara till förträfflighet och härlighet för dem av Israel som har kommit undan. Och det skall ske att den som är kvar i Sion och den som blir kvar i Jerusalem skall kallas helig, var och en som är uppskriven bland de levande i Jerusalem: när Herren har tvättat bort Sions döttrars orenlighet och renat Jerusalems blodsskuld ur dess mitt genom domens ande och genom reningens ande. Jesaja 2:1–3, 4:1–4.</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Daniels bok – nummer etthundrafyrtio</dc:title>
  <dc:subject>Det sista löftet: Avslöjandet av Elias roll före Herrens dag</dc:subject>
  <dc:creator>Jeff Pippenger</dc:creator>
  <cp:keywords/>
  <dc:description>Generated by ArticleDigger from daniel\140_daniel.json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