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etthundrafyrtiofem</w:t>
      </w:r>
    </w:p>
    <w:p>
      <w:pPr>
        <w:pStyle w:val="ArticleSubtitle"/>
        <w:jc w:val="left"/>
      </w:pPr>
      <w:r>
        <w:rPr>
          <w:rFonts w:ascii="Arial" w:hAnsi="Arial" w:eastAsia="Arial" w:cs="Arial"/>
        </w:rPr>
        <w:t>Tolkning av biblisk profetia och aktuella händelser: ett perspektiv på modern politik och religiös symbolik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Religionen wokeism (Sodom) och kommunismens politik (Egypten) reste sig när den rikaste presidenten tillkännagav sin avsikt att kandidera till presidentposten år 2015, och efter att han hade avlagt sitt politiska vittnesbörd blev han dödad år 2020. Påven blev profetiskt dödad år 1798, efter att han hade avlagt sitt sataniska vittnesbörd under tre och en halv profetiska dagar. Ändå identifierar Guds profetiska Ord att påven segrar i sitt krig med draken.</w:t>
      </w:r>
    </w:p>
    <w:p>
      <w:pPr>
        <w:pStyle w:val="ArticleScripture"/>
        <w:jc w:val="left"/>
      </w:pPr>
      <w:r>
        <w:rPr>
          <w:rFonts w:ascii="Times New Roman" w:hAnsi="Times New Roman" w:eastAsia="Times New Roman" w:cs="Times New Roman"/>
        </w:rPr>
        <w:t>Människobarn, vänd ditt ansikte mot Farao, konungen i Egypten, och profetera mot honom och mot hela Egypten. Tala och säg: Så säger Herren Gud: Se, jag är emot dig, Farao, konungen i Egypten, det stora havsodjuret som ligger mitt i sina floder, som har sagt: Min flod är min egen, och jag har gjort den åt mig själv. Hesekiel 29:2, 3.</w:t>
      </w:r>
    </w:p>
    <w:p>
      <w:pPr>
        <w:pStyle w:val="ArticleBody"/>
        <w:jc w:val="left"/>
      </w:pPr>
      <w:r>
        <w:rPr>
          <w:rFonts w:ascii="Times New Roman" w:hAnsi="Times New Roman" w:eastAsia="Times New Roman" w:cs="Times New Roman"/>
        </w:rPr>
        <w:t>Egypten är den stora draken, och Faraos ateism förebildade den franska revolutionens ateism och tjugoförsta århundradets globalism. Denna globalism inom tjugoförsta århundradets jorddjurs ramar representeras av det demokratiska partiet. Hesekiel fastslår att Gud är emot Egypten, och längre fram i kapitlet fastslår Hesekiel att Gud skall ge Egypten åt kungen i norr, som i avsnittet identifieras som Nebukadnessar och som representerar de sista dagarnas förfalskade kung i norr. Den förfalskade kungen i norr är påvedömet, och genom Hesekiel fastslår Gud att Gud skall ge Egypten åt kungen i norr för den tjänst som Nebukadnessar hade utfört såsom Hans tuktans ris. Han fastslår att Han skall ge Egypten åt påven under den period då det sena regnet anländer.</w:t>
      </w:r>
    </w:p>
    <w:p>
      <w:pPr>
        <w:pStyle w:val="ArticleScripture"/>
        <w:jc w:val="left"/>
      </w:pPr>
      <w:r>
        <w:rPr>
          <w:rFonts w:ascii="Times New Roman" w:hAnsi="Times New Roman" w:eastAsia="Times New Roman" w:cs="Times New Roman"/>
        </w:rPr>
        <w:t>Och det skedde i det tjugusjunde året, i första månaden, på första dagen i månaden, att Herrens ord kom till mig och sade: Du människobarn, Nebukadnessar, konungen i Babel, lät sin här utföra ett stort arbete mot Tyrus; varje huvud blev kalt och varje skuldra skavd; men varken han eller hans här fick någon lön från Tyrus för det arbete som de hade utfört mot det. Därför säger Herren Gud så: Se, jag skall ge Egyptens land åt Nebukadnessar, konungen i Babel; och han skall föra bort dess rikedom, ta dess byte och ta dess rov; och det skall vara lön åt hans här. Jag har gett honom Egyptens land för det arbete varmed han tjänade mot det, eftersom de verkade för mig, säger Herren Gud. På den dagen skall jag låta ett horn skjuta fram åt Israels hus, och jag skall ge dig munnens öppnande mitt ibland dem; och de skall inse att jag är Herren. Hesekiel 29:17–21.</w:t>
      </w:r>
    </w:p>
    <w:p>
      <w:pPr>
        <w:pStyle w:val="ArticleBody"/>
        <w:jc w:val="left"/>
      </w:pPr>
      <w:r>
        <w:rPr>
          <w:rFonts w:ascii="Times New Roman" w:hAnsi="Times New Roman" w:eastAsia="Times New Roman" w:cs="Times New Roman"/>
        </w:rPr>
        <w:t>Den ”dag” då Gud låter ”Israels hus horn skjuta fram” är den 11 september 2001, då det sena regnet började stänka. Vid den tiden uppreste Herren väktare och sade: ”lyssna till basunens ljud” från det tredje ve, ty Han angav att Gud skulle ”öppna din mun mitt ibland dem”. ”Mitt ibland” anger den tidsperiod som ligger mellan det sena regnets stänkande, vilket började den 11 september 2001, och som avslutas vid söndagslagen, då den Helige Ande utgjuts utan mått. Mitt emellan dessa två vägmärken skulle två vittnen, eller två horn, avlägga sitt vittnesbörd, till dess att de båda blev dödade på gatan år 2020.</w:t>
      </w:r>
    </w:p>
    <w:p>
      <w:pPr>
        <w:pStyle w:val="ArticleBody"/>
        <w:jc w:val="left"/>
      </w:pPr>
      <w:r>
        <w:rPr>
          <w:rFonts w:ascii="Times New Roman" w:hAnsi="Times New Roman" w:eastAsia="Times New Roman" w:cs="Times New Roman"/>
        </w:rPr>
        <w:t>Innan de blev dödade frambar de sitt vittnesbörd, och sedan de hade blivit dödade blev de åter levandegjorda som den åttonde, vilken är av de sju. De dödades av drakmaktens ateism (Egypten) och omoral (Sodom). För den tjänst de hade utfört åt Gud lovade han att ge dem Egypten till belöning. När kungen i norr intar det härliga landet, Förenta staterna, i Daniel elva, vers fyrtioett, tar han därefter Egypten, ty detta är hans betalning för tjänster utförda i Guds försynsverk.</w:t>
      </w:r>
    </w:p>
    <w:p>
      <w:pPr>
        <w:pStyle w:val="ArticleScripture"/>
        <w:jc w:val="left"/>
      </w:pPr>
      <w:r>
        <w:rPr>
          <w:rFonts w:ascii="Times New Roman" w:hAnsi="Times New Roman" w:eastAsia="Times New Roman" w:cs="Times New Roman"/>
        </w:rPr>
        <w:t>Ve Assyrier, min vredes käpp, och staven i deras hand är min förbittring. Jag skall sända honom mot ett gudlöst folk, och mot föremålen för min vrede skall jag ge honom befallning att ta byte och att ta rov och att trampa ner dem såsom smutsen på gatorna. Jesaja 10:5, 6.</w:t>
      </w:r>
    </w:p>
    <w:p>
      <w:pPr>
        <w:pStyle w:val="ArticleBody"/>
        <w:jc w:val="left"/>
      </w:pPr>
      <w:r>
        <w:rPr>
          <w:rFonts w:ascii="Times New Roman" w:hAnsi="Times New Roman" w:eastAsia="Times New Roman" w:cs="Times New Roman"/>
        </w:rPr>
        <w:t>Assyrien är den nordlige kungen, som representerar påvedömet, den förfalskade kungen i norr i de sista dagarna. Assyrien och Babylon användes för att bringa dom över Israel, både det norra och det södra riket, på grund av deras fortgående uppror.</w:t>
      </w:r>
    </w:p>
    <w:p>
      <w:pPr>
        <w:pStyle w:val="ArticleScripture"/>
        <w:jc w:val="left"/>
      </w:pPr>
      <w:r>
        <w:rPr>
          <w:rFonts w:ascii="Times New Roman" w:hAnsi="Times New Roman" w:eastAsia="Times New Roman" w:cs="Times New Roman"/>
        </w:rPr>
        <w:t>”Så blev Israel bortfört från sitt eget land till Assyrien”, ”eftersom de inte lydde Herren, sin Guds, röst, utan överträdde hans förbund och allt det som Mose, Herrens tjänare, hade befallt.” 2 Kung. 17:7, 11, 14–16, 20, 23; 18:12.</w:t>
      </w:r>
    </w:p>
    <w:p>
      <w:pPr>
        <w:pStyle w:val="ArticleScripture"/>
        <w:jc w:val="left"/>
      </w:pPr>
      <w:r>
        <w:rPr>
          <w:rFonts w:ascii="Times New Roman" w:hAnsi="Times New Roman" w:eastAsia="Times New Roman" w:cs="Times New Roman"/>
        </w:rPr>
        <w:t>”I de fruktansvärda domar som drabbade de tio stammarna hade Herren ett vist och barmhärtigt syfte. Det som han inte längre kunde uträtta genom dem i deras fäders land, skulle han söka fullborda genom att förskingra dem bland hedningarna. Hans plan för frälsningen av alla som skulle välja att ta emot förlåtelse genom människosläktets Frälsare måste ännu fullbordas; och genom de lidanden som kom över Israel beredde han vägen för att hans härlighet skulle uppenbaras för jordens folk. Inte alla som fördes i fångenskap var obotfärdiga. Bland dem fanns några som hade förblivit trogna Gud, och andra som hade ödmjukat sig inför honom. Genom dessa, ”den levande Gudens söner” (Hosea 1:10), skulle han föra stora skaror i det assyriska riket till kunskap om sitt karaktärsväsens egenskaper och sin lags välgörenhet.” Prophets and Kings, 292.</w:t>
      </w:r>
    </w:p>
    <w:p>
      <w:pPr>
        <w:pStyle w:val="ArticleBody"/>
        <w:jc w:val="left"/>
      </w:pPr>
      <w:r>
        <w:rPr>
          <w:rFonts w:ascii="Times New Roman" w:hAnsi="Times New Roman" w:eastAsia="Times New Roman" w:cs="Times New Roman"/>
        </w:rPr>
        <w:t>Herren använde de nordliga kungarna som sitt redskap för dom, och den princip i Bibeln som Han följde gentemot dessa nordliga kungar var att de behövde få betalt för utförda tjänster.</w:t>
      </w:r>
    </w:p>
    <w:p>
      <w:pPr>
        <w:pStyle w:val="ArticleScripture"/>
        <w:jc w:val="left"/>
      </w:pPr>
      <w:r>
        <w:rPr>
          <w:rFonts w:ascii="Times New Roman" w:hAnsi="Times New Roman" w:eastAsia="Times New Roman" w:cs="Times New Roman"/>
        </w:rPr>
        <w:t>Och stanna kvar i samma hus och ät och drick det som de ger, ty arbetaren är värd sin lön. Gå inte från hus till hus. Lukas 10:7.</w:t>
      </w:r>
    </w:p>
    <w:p>
      <w:pPr>
        <w:pStyle w:val="ArticleBody"/>
        <w:jc w:val="left"/>
      </w:pPr>
      <w:r>
        <w:rPr>
          <w:rFonts w:ascii="Times New Roman" w:hAnsi="Times New Roman" w:eastAsia="Times New Roman" w:cs="Times New Roman"/>
        </w:rPr>
        <w:t>Herren använder påvedömet för att straffa Förenta staterna när de fyller sitt nådatidsmått vid den snart kommande söndagslagen, och hans vedergällning är att han ger Egypten åt påvedömet för utförda tjänster. Guds profetiska ord är tydligt med att Egypten ges åt påvedömet, och verserna fyrtiotvå och fyrtiotre i Daniels elfte kapitel bekräftar detta faktum. Påvens betalning för utförda tjänster är att han blir det huvud som de tio kungarna upphöjer och som härskar över vilddjurets världsvida avbild.</w:t>
      </w:r>
    </w:p>
    <w:p>
      <w:pPr>
        <w:pStyle w:val="ArticleBody"/>
        <w:jc w:val="left"/>
      </w:pPr>
      <w:r>
        <w:rPr>
          <w:rFonts w:ascii="Times New Roman" w:hAnsi="Times New Roman" w:eastAsia="Times New Roman" w:cs="Times New Roman"/>
        </w:rPr>
        <w:t>Trump segrar över drakmakterna, ty han är det åttonde huvudet, som är av de sju, i tiden för vilddjurets bild i Förenta staterna. Det demokratiska partiets sammanbrott, drakmakten som dräpte Trump år 2020, äger nu rum. Guds ord sviker aldrig. ”Droppen som får bägaren att rinna över” för det demokratiska partiet är islams falske profet. Attacken den 7 oktober 2023 drev in en kil i dess väljarbas, något som endast kan tillskrivas islams roll i att förarga och förskräcka nationerna. Detta kommer att åtföljas av ytterligare angrepp, som frambringar större splittring, samtidigt som de förenar en klass av medborgare i jordens vilddjur, vilka inser dårskapen i den flod av illegal invandring som har släppts lös av drakens krafter. Det kommer också att framkalla en ekonomisk kris, även om den krisen redan är här.</w:t>
      </w:r>
    </w:p>
    <w:p>
      <w:pPr>
        <w:pStyle w:val="ArticleScripture"/>
        <w:jc w:val="left"/>
      </w:pPr>
      <w:r>
        <w:rPr>
          <w:rFonts w:ascii="Times New Roman" w:hAnsi="Times New Roman" w:eastAsia="Times New Roman" w:cs="Times New Roman"/>
        </w:rPr>
        <w:t>”Och då skall den store bedragaren övertyga människorna om att de som tjänar Gud är orsaken till dessa olyckor. Den grupp som har väckt himlens misshag skall lägga alla sina bekymmer på dem vilkas lydnad mot Guds bud är en ständig tillrättavisning för överträdarna. Det skall förkunnas att människor förargar Gud genom överträdelsen av söndagssabbaten; att denna synd har fört med sig olyckor som inte skall upphöra förrän söndagsfirandet strängt genomdrivs; och att de som framhåller det fjärde budets anspråk och därigenom river ned vördnaden för söndagen är ett folkets gissel, som hindrar dess återupprättelse till gudomlig ynnest och timlig välgång. Så skall den anklagelse som fordom riktades mot Guds tjänare upprepas och på lika välgrundade skäl: ’Och när Ahab fick se Elia, sade Ahab till honom: Är det du som drar olycka över Israel? Han svarade: Det är inte jag som drar olycka över Israel, utan du och din fars hus, därför att ni har övergett Herrens bud och följt baalerna.’ 1 Kung. 18:17, 18. När folkets vrede eggas upp genom falska anklagelser, skall de handla mot Guds sändebud på ett sätt som mycket liknar det avfälliga Israels handlingssätt mot Elia.” Den stora striden, 590.</w:t>
      </w:r>
    </w:p>
    <w:p>
      <w:pPr>
        <w:pStyle w:val="ArticleBody"/>
        <w:jc w:val="left"/>
      </w:pPr>
      <w:r>
        <w:rPr>
          <w:rFonts w:ascii="Times New Roman" w:hAnsi="Times New Roman" w:eastAsia="Times New Roman" w:cs="Times New Roman"/>
        </w:rPr>
        <w:t>Sabbatsfirare kommer att utpekas som orsaken till att ”gudomlig ynnest och timlig välgång” har dragits tillbaka. När hon beskriver denna period som ligger omedelbart framför oss, hänvisar hon till Elia och hans möte med Ahab. Deras ömsesidiga anklagelser mot varandra ägde rum inför berget Karmel. Timlig välgång och gudomlig ynnest dras tillbaka genom tilltagande domar, före den snart kommande söndagslagen. Det nyss anförda avsnittet hänför sig till en rad händelser som inträffar under prövningstiden i samband med söndagslagen, men det finns två prövningstider. Vilddjurets bilds prövning, som äger rum inom Förenta staternas gränser, upprepas därefter i hela världen. Alla de händelser som beskrivs i avsnittet får en profetisk uppfyllelse i den historia som leder fram till den snart kommande söndagslagen, och i historien om världens söndagslagskris som därefter följer.</w:t>
      </w:r>
    </w:p>
    <w:p>
      <w:pPr>
        <w:pStyle w:val="ArticleBody"/>
        <w:jc w:val="left"/>
      </w:pPr>
      <w:r>
        <w:rPr>
          <w:rFonts w:ascii="Times New Roman" w:hAnsi="Times New Roman" w:eastAsia="Times New Roman" w:cs="Times New Roman"/>
        </w:rPr>
        <w:t>Det första stycket i Vittnesbörden, band nio, som börjar på sidan elva och därmed identifierar NIO-ELVA, säger: ”Vi lever i ändens tid. Tidens tecken, som snabbt går i uppfyllelse, förkunnar att Kristi ankomst är nära förestående. De dagar i vilka vi lever är allvarliga och betydelsefulla. Guds Ande dras gradvis men säkert tillbaka från jorden. Plågor och domar faller redan över dem som föraktar Guds nåd. Olyckorna på land och hav, samhällets oroliga tillstånd, krigslarmen, är ödesmättade tecken. De förebådar annalkande händelser av allra största betydelse.” När framställningen fortsätter finner vi på sidan fjorton: ”Det är inte många, inte ens bland lärare och statsmän, som förstår de orsaker som ligger till grund för samhällets nuvarande tillstånd. De som håller regeringens tyglar är inte i stånd att lösa problemet med moralisk fördärv, fattigdom, armod och tilltagande brottslighet. De kämpar förgäves för att ställa affärsverksamheten på en säkrare grund. Om människor ägnade större uppmärksamhet åt undervisningen i Guds ord, skulle de finna en lösning på de problem som förbryllar dem.”</w:t>
      </w:r>
    </w:p>
    <w:p>
      <w:pPr>
        <w:pStyle w:val="ArticleScripture"/>
        <w:jc w:val="left"/>
      </w:pPr>
      <w:r>
        <w:rPr>
          <w:rFonts w:ascii="Times New Roman" w:hAnsi="Times New Roman" w:eastAsia="Times New Roman" w:cs="Times New Roman"/>
        </w:rPr>
        <w:t>”Skrifterna beskriver världens tillstånd strax före Kristi andra ankomst. Om de människor som genom rov och utpressning samlar stora rikedomar står det skrivet: ’Ni har samlat skatter i de sista dagarna. Se, arbetslönen åt de arbetare som har skördat era fält, den som ni med bedrägeri har hållit inne, ropar; och ropen från dem som har skördat har nått Herren Sebaots öron. Ni har levt i njutning på jorden och i vällust; ni har gött era hjärtan, såsom på en slaktdag. Ni har fördömt och dödat den rättfärdige; han gör inte motstånd mot er.’ Jakobs brev 5:3–6.”</w:t>
      </w:r>
    </w:p>
    <w:p>
      <w:pPr>
        <w:pStyle w:val="ArticleBody"/>
        <w:jc w:val="left"/>
      </w:pPr>
      <w:r>
        <w:rPr>
          <w:rFonts w:ascii="Times New Roman" w:hAnsi="Times New Roman" w:eastAsia="Times New Roman" w:cs="Times New Roman"/>
        </w:rPr>
        <w:t>I de sista dagarna ”kämpar människor förgäves för att ställa affärsverksamheten på en säkrare grund.” Demokraterna, deras propagandamaskineri och de globalistiska bankirerna kämpar förgäves, och de ljuger om den verkliga finansiella stabilitet som de påstår att Bidenadministrationen har åstadkommit. En av symbolerna för ”världen strax före Kristi andra ankomst” är ”människor som genom rov och utpressning” har ”samlat stora rikedomar.” De tre verser som föregick de verser ur Jakobs brev, vilka syster White citerade, är:</w:t>
      </w:r>
    </w:p>
    <w:p>
      <w:pPr>
        <w:pStyle w:val="ArticleScripture"/>
        <w:jc w:val="left"/>
      </w:pPr>
      <w:r>
        <w:rPr>
          <w:rFonts w:ascii="Times New Roman" w:hAnsi="Times New Roman" w:eastAsia="Times New Roman" w:cs="Times New Roman"/>
        </w:rPr>
        <w:t>Hören nu, ni rika: gråt och jämren er över de olyckor som skall komma över er. Er rikedom är fördärvad, och era kläder är malätna. Ert guld och ert silver har rostat; och deras rost skall vittna mot er och skall förtära ert kött såsom eld. Ni har samlat skatter på hög för de sista dagarna. Jakobs brev 5:1–3.</w:t>
      </w:r>
    </w:p>
    <w:p>
      <w:pPr>
        <w:pStyle w:val="ArticleBody"/>
        <w:jc w:val="left"/>
      </w:pPr>
      <w:r>
        <w:rPr>
          <w:rFonts w:ascii="Times New Roman" w:hAnsi="Times New Roman" w:eastAsia="Times New Roman" w:cs="Times New Roman"/>
        </w:rPr>
        <w:t>Ett profetiskt kännetecken för ”de sista dagarna” är att det finns män som är kända för sin häpnadsväckande rikedom, vilken har frambringats genom bedrägeri. Dessa män förekommer i nyheterna varje dag. Den tiden är här. I den tiden framställs dessa världsbankirers och miljardärers rikedom som guld och silver, vilket blir rostangripet. Silver och guld rostar inte, så Skrifterna identifierar något helt oväntat som drabbar de rika männens rikedom i de sista dagarna, ty deras guld och silver skall bli rostangripet. Förebudet om den ekonomiska kraschen inträffade i och med ankomsten av det tredje ve, den 11 september 2001. Tredje veets islam är bibelprofetians östanvind, och i de sista dagarna är det östanvinden som sänker ekonomin, sådan den framställs genom Tarsisskeppen.</w:t>
      </w:r>
    </w:p>
    <w:p>
      <w:pPr>
        <w:pStyle w:val="ArticleScripture"/>
        <w:jc w:val="left"/>
      </w:pPr>
      <w:r>
        <w:rPr>
          <w:rFonts w:ascii="Times New Roman" w:hAnsi="Times New Roman" w:eastAsia="Times New Roman" w:cs="Times New Roman"/>
        </w:rPr>
        <w:t>Ty se, kungarna samlade sig, de drog fram tillsammans. De såg det och häpnade; de blev förskräckta och flydde i hast. Där grep dem bävan och vånda, såsom en födande kvinnas. Med östanvinden krossar du Tarsisskeppen. Psaltaren 48:4–7.</w:t>
      </w:r>
    </w:p>
    <w:p>
      <w:pPr>
        <w:pStyle w:val="ArticleBody"/>
        <w:jc w:val="left"/>
      </w:pPr>
      <w:r>
        <w:rPr>
          <w:rFonts w:ascii="Times New Roman" w:hAnsi="Times New Roman" w:eastAsia="Times New Roman" w:cs="Times New Roman"/>
        </w:rPr>
        <w:t>Globalisternas kungar, miljardärer och bankirer grips av fruktan och smärta när östanvinden, som representerar nationernas tilltagande vrede (såsom hos en kvinna i födslovånda), vilken frambringas av islam i det tredje veet, sänker Tarsis skepp. Islam står i begrepp att bryta sönder den lokala och globala ekonomin och frambringa en ekonomisk och politisk miljö som fullkomligt gynnar Trumps styrkor, inte demokraternas och globalisternas; ty drakens makt ges åt det åttonde huvudet, som är av de sju, för ”utförda tjänsters” skull. Gud använde Trump för att sätta hela grekernas värld i rörelse, ty Gud frambringar nu de omständigheter under vilka hela världen skall delas i två klasser.</w:t>
      </w:r>
    </w:p>
    <w:p>
      <w:pPr>
        <w:pStyle w:val="ArticleBody"/>
        <w:jc w:val="left"/>
      </w:pPr>
      <w:r>
        <w:rPr>
          <w:rFonts w:ascii="Times New Roman" w:hAnsi="Times New Roman" w:eastAsia="Times New Roman" w:cs="Times New Roman"/>
        </w:rPr>
        <w:t>Det ekonomiska system som nu drivs av globalisterna infördes först under Woodrow Wilsons presidentskap, en demokrat som valdes genom att lova att hålla Förenta staterna utanför det annalkande första världskriget, men som slutligen blev den president som ledde landet under första världskriget. Wilson är mest känd för att ha drivit på för Nationernas förbund, föregångaren till Förenta nationerna. Under hans presidentskap lades Förenta staternas finansiella struktur i globalisternas händer, när Wilson år 1913 överlämnade nationens ekonomiska styrning under Federal Reserve System.</w:t>
      </w:r>
    </w:p>
    <w:p>
      <w:pPr>
        <w:pStyle w:val="ArticleBody"/>
        <w:jc w:val="left"/>
      </w:pPr>
      <w:r>
        <w:rPr>
          <w:rFonts w:ascii="Times New Roman" w:hAnsi="Times New Roman" w:eastAsia="Times New Roman" w:cs="Times New Roman"/>
        </w:rPr>
        <w:t>De profetiska kännetecknen hos presidenten under första världskriget var hans löfte att inte gå i krig, vilket var en lögn. Han var den ledande historiska gestalten i främjandet av Nationernas förbunds världsregering, och han presiderade över att Förenta staternas finanser överlämnades åt världsbankirerna. Han regerade från 1913 till 1921. År 1919 löpte adventismens tredje generation, som symboliseras av kompromiss med världen, parallellt med Wilsons kompromiss med världen, ty de två hornen löper parallellt med varandra. I den tredje generationen av laodiceisk adventism överlämnade de kontrollen över sina medicinska och utbildningsmässiga system i händerna på dem som stod utanför deras andliga suveränitet. Samtidigt överlämnade Wilson Förenta staternas finansiella suveränitet åt de globalistiska bankirerna, och han arbetade outtröttligt, men misslyckades, med att överlämna Förenta staternas politiska suveränitet åt globalisterna.</w:t>
      </w:r>
    </w:p>
    <w:p>
      <w:pPr>
        <w:pStyle w:val="ArticleBody"/>
        <w:jc w:val="left"/>
      </w:pPr>
      <w:r>
        <w:rPr>
          <w:rFonts w:ascii="Times New Roman" w:hAnsi="Times New Roman" w:eastAsia="Times New Roman" w:cs="Times New Roman"/>
        </w:rPr>
        <w:t>Wilson, såsom president under det första världskriget, representerar profetiska kännetecken som identifierar det tredje världskriget. Han representerar en historia där Federal Reserve är involverad i att kontrollera den globala ekonomin i den riktning som bäst lämpar sig för den globalistiska agendan, inte för Amerikas suveränitet. Han representerar en president som finns där när den Nya världsordningen slutligen uppnår sitt mål att bli den sjunde riket i Bibelns profetia, även om deras välde blir kortvarigt. Detta faktum är fastställt på två vittnens grund, ty Wilsons misslyckade försök att ansluta sig till Nationernas förbund efter första världskriget förebildade Förenta staternas anslutning till Förenta nationerna omedelbart efter andra världskriget. På dessa två vittnen leder den snart kommande söndagslagen, som för med sig nationell ruin i sitt kölvatten, till upprättandet av Förenta nationerna som den envärldsregering som globalisterna har drivit på för sedan Woodrow Wilsons presidentskap.</w:t>
      </w:r>
    </w:p>
    <w:p>
      <w:pPr>
        <w:pStyle w:val="ArticleBody"/>
        <w:jc w:val="left"/>
      </w:pPr>
      <w:r>
        <w:rPr>
          <w:rFonts w:ascii="Times New Roman" w:hAnsi="Times New Roman" w:eastAsia="Times New Roman" w:cs="Times New Roman"/>
        </w:rPr>
        <w:t>Dessa profetiska kännetecken måste finnas i presidentskapet hos den åttonde och siste presidenten, som är av de sju. Wilson följdes av Warren Harding, en republikan, som inledde den period som kallas ”de glada tjugotalen”, vilken ledde till kraschen 1929, som ledde till den stora depressionen, som ledde till andra världskriget. Trumps första presidentskap var de ”glada tjugotalen”, och Biden är på väg att inleda den största depressionen i jordodjurets historia. Denna depression förebildades av kraschen 1929, men också av ”paniken 1837” på Ellen Whites tid.</w:t>
      </w:r>
    </w:p>
    <w:p>
      <w:pPr>
        <w:pStyle w:val="ArticleBody"/>
        <w:jc w:val="left"/>
      </w:pPr>
      <w:r>
        <w:rPr>
          <w:rFonts w:ascii="Times New Roman" w:hAnsi="Times New Roman" w:eastAsia="Times New Roman" w:cs="Times New Roman"/>
        </w:rPr>
        <w:t>Depressionen i Förenta staterna under 1830-talet benämns vanligen ”Panikåret 1837”. Det var en svår ekonomisk nedgång som varade från 1837 till mitten av 1840-talet och omfattade en stor del av 1830-talets årtionde. Panikåret 1837 kännetecknades av en finanskris, bankkollapser, utbredd arbetslöshet och en långvarig period av ekonomiska svårigheter.</w:t>
      </w:r>
    </w:p>
    <w:p>
      <w:pPr>
        <w:pStyle w:val="ArticleBody"/>
        <w:jc w:val="left"/>
      </w:pPr>
      <w:r>
        <w:rPr>
          <w:rFonts w:ascii="Times New Roman" w:hAnsi="Times New Roman" w:eastAsia="Times New Roman" w:cs="Times New Roman"/>
        </w:rPr>
        <w:t>Paniken år 1837 utlöstes av en ”spekulativ bubbla”, liksom kraschen 1929. År 1837, när bubblan brast, ledde det till omfattande konkurser och finansiella förluster. En rad bankkollapser inträffade i den spekulativa bubblans kölvatten, vilket ledde till förlorat förtroende för banksystemet och till utbredd finansiell panik. En global ekonomisk nedgång, förvärrad av en minskning i den internationella handeln och en sjunkande efterfrågan på amerikansk export, bidrog till de ekonomiska svårigheterna i Förenta staterna.</w:t>
      </w:r>
    </w:p>
    <w:p>
      <w:pPr>
        <w:pStyle w:val="ArticleBody"/>
        <w:jc w:val="left"/>
      </w:pPr>
      <w:r>
        <w:rPr>
          <w:rFonts w:ascii="Times New Roman" w:hAnsi="Times New Roman" w:eastAsia="Times New Roman" w:cs="Times New Roman"/>
        </w:rPr>
        <w:t>Kraschen 1929, som markerade början på den stora depressionen, föregicks av en spekulativ bubbla på aktiemarknaden. Under 1920-talet rådde en period av ekonomiskt välstånd i Förenta staterna, känd som de glada tjugotalen, kännetecknad av snabb industriell tillväxt, teknologisk innovation och utbredd optimism. Under denna tid steg spekulationen på aktiemarknaden kraftigt, driven av lättillgänglig kredit, handel på marginal (köp av aktier med lånade pengar) och spekulativa aktieköp grundade på förväntade framtida prisökningar snarare än på underliggande värde. Aktiekurserna steg till ohållbara nivåer och översteg vida det inneboende värdet hos de företag de representerade.</w:t>
      </w:r>
    </w:p>
    <w:p>
      <w:pPr>
        <w:pStyle w:val="ArticleBody"/>
        <w:jc w:val="left"/>
      </w:pPr>
      <w:r>
        <w:rPr>
          <w:rFonts w:ascii="Times New Roman" w:hAnsi="Times New Roman" w:eastAsia="Times New Roman" w:cs="Times New Roman"/>
        </w:rPr>
        <w:t>Från mars 2000 till oktober 2002 sprack ”dot-com-bubblan”. Den 11 september 2001 var inbäddad i denna ekonomiska krasch. Därefter sprack bostadsbubblan 2008, vilket kom att kallas den globala finanskrisen eller den stora recessionen.</w:t>
      </w:r>
    </w:p>
    <w:p>
      <w:pPr>
        <w:pStyle w:val="ArticleBody"/>
        <w:jc w:val="left"/>
      </w:pPr>
      <w:r>
        <w:rPr>
          <w:rFonts w:ascii="Times New Roman" w:hAnsi="Times New Roman" w:eastAsia="Times New Roman" w:cs="Times New Roman"/>
        </w:rPr>
        <w:t>Inför söndagslagen fråntas Förenta staternas medborgare sin timliga välgång. Borttagandet av timlig välgång sker under de etthundrafyrtiofyra tusendes beseglingstid. Det första vägmärket i beseglingstiden var inbäddat i en ekonomisk krasch. Den 11 september 2001 var den tredje ängelns bemyndigande, och när just samme ängel anlände år 1844, var den historien inbäddad i en ekonomisk krasch. År 1844 är en förebild på den snart kommande söndagslagen, och den 11 september 2001 är början på beseglingens period. Jesus illustrerar alltid slutet på något med början på något. Kraschen år 1929 föregick och ledde till andra världskriget.</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”Det har funnits en trög likgiltighet och en brottslig otro bland oss som folk, vilken har hållit oss tillbaka från att utföra det verk Gud har lämnat åt oss att göra, nämligen att låta vårt ljus lysa fram för människor av andra nationer. Det finns en fruktan för att våga gå ut och ta risker i detta stora verk, av rädsla för att användandet av medel inte skulle ge någon avkastning. Men tänk om medel används och vi ändå inte kan se att själar har blivit frälsta genom det? Tänk om en del av våra medel skulle vara en ren förlust? Bättre att arbeta och fortsätta att arbeta än att inte göra någonting. Du vet inte vilket som skall lyckas, det ena eller det andra. Människor investerar i patenträtter och lider stora förluster, och detta tas som något självklart. Men i Guds verk och sak är människor rädda för att våga. Pengar förefaller dem vara en ren förlust om de inte ger omedelbar avkastning när de satsas på verket att frälsa själar. Just de medel som nu investeras så sparsamt i Guds sak, och som själviskt hålls tillbaka, kommer inom kort att kastas bort tillsammans med alla avgudar åt mullvadarna och fladdermössen. Pengar kommer snart att mycket plötsligt förlora sitt värde när verkligheten av de eviga scenerna öppnar sig för människans sinnen.” The True Missionary, 1 januari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etthundrafyrtiofem</dc:title>
  <dc:subject>Tolkning av biblisk profetia och aktuella händelser: ett perspektiv på modern politik och religiös symbolik</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