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tre</w:t>
      </w:r>
    </w:p>
    <w:p>
      <w:pPr>
        <w:pStyle w:val="ArticleSubtitle"/>
        <w:jc w:val="left"/>
      </w:pPr>
      <w:r>
        <w:rPr>
          <w:rFonts w:ascii="Arial" w:hAnsi="Arial" w:eastAsia="Arial" w:cs="Arial"/>
        </w:rPr>
        <w:t>Söndagslagen och den profetiska resan: från Patriot Act till det slutliga provet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”Genom det påbud som framtvingar påvedömets institution i strid med Guds lag kommer vår nation att fullständigt avskilja sig från rättfärdigheten. När protestantismen skall sträcka ut sin hand över klyftan för att fatta den romerska maktens hand, när hon skall räcka över avgrunden för att förena sina händer med spiritualismen, när vårt land, under inflytandet av denna trefaldiga förening, skall förkasta varje princip i sin konstitution såsom en protestantisk och republikansk regering och skall bereda väg för utbredandet av påvliga falskheter och villfarelser, då kan vi veta att tiden har kommit för Satans underbara verksamhet och att slutet är nära.”</w:t>
      </w:r>
    </w:p>
    <w:p>
      <w:pPr>
        <w:pStyle w:val="ArticleScripture"/>
        <w:jc w:val="left"/>
      </w:pPr>
      <w:r>
        <w:rPr>
          <w:rFonts w:ascii="Times New Roman" w:hAnsi="Times New Roman" w:eastAsia="Times New Roman" w:cs="Times New Roman"/>
        </w:rPr>
        <w:t>”Liksom de romerska härarnas annalkande var ett tecken för lärjungarna på Jerusalems förestående förstörelse, så kan detta avfall vara ett tecken för oss på att gränsen för Guds långmodighet är nådd, att måttet av vår nations missgärning är rågat och att barmhärtighetens ängel är i begrepp att ta sin flykt för att aldrig återvända. Guds folk kommer då att störtas in i de scener av bedrövelse och nöd som profeterna har beskrivit som Jakobs nöd. De trogna, förföljdas rop stiger upp till himlen. Och liksom Abels blod ropade från marken, så finns det också röster som ropar till Gud från martyrernas gravar, från havets gravkamrar, från bergens hålor, från klostrens valv: ’Hur länge, Herre, du helige och sanne, dröjer du med att döma och utkräva hämnd för vårt blod på dem som bor på jorden?’”</w:t>
      </w:r>
    </w:p>
    <w:p>
      <w:pPr>
        <w:pStyle w:val="ArticleScripture"/>
        <w:jc w:val="left"/>
      </w:pPr>
      <w:r>
        <w:rPr>
          <w:rFonts w:ascii="Times New Roman" w:hAnsi="Times New Roman" w:eastAsia="Times New Roman" w:cs="Times New Roman"/>
        </w:rPr>
        <w:t>Herren utför sitt verk. Hela himmelen är i rörelse. Domaren över hela jorden skall snart resa sig och hävda sin kränkta auktoritet. Befrielsens märke skall sättas på de män som håller Guds bud, som vördar hans lag och som vägrar vilddjurets eller dess bilds märke.</w:t>
      </w:r>
    </w:p>
    <w:p>
      <w:pPr>
        <w:pStyle w:val="ArticleScripture"/>
        <w:jc w:val="left"/>
      </w:pPr>
      <w:r>
        <w:rPr>
          <w:rFonts w:ascii="Times New Roman" w:hAnsi="Times New Roman" w:eastAsia="Times New Roman" w:cs="Times New Roman"/>
        </w:rPr>
        <w:t>”Gud har uppenbarat vad som skall ske i de sista dagarna, för att hans folk må vara berett att stå emot motståndets och vredens storm. De som har varnats för de händelser som ligger framför dem skall inte sitta i lugn väntan på den annalkande stormen och trösta sig med att Herren skall beskydda sina trogna på nödens dag. Vi skall vara såsom män som väntar på sin Herre, inte i overksam förväntan utan i allvarligt arbete, med orubblig tro. Nu är ingen tid att låta våra sinnen uppslukas av ting av mindre betydelse. Medan människor sover, ordnar Satan aktivt förhållandena så att Herrens folk inte skall få barmhärtighet eller rättvisa. Söndagsrörelsen banar sig nu väg i mörkret. Ledarna döljer den verkliga stridsfrågan, och många som förenar sig med rörelsen ser inte själva vart underströmmen är på väg. Dess bekännelser är milda och till det yttre kristliga, men när den talar skall den uppenbara drakens ande. Det är vår plikt att göra allt som står i vår makt för att avvärja den hotande faran. Vi bör söka avväpna fördomar genom att framställa oss själva i rätt dager inför folket. Vi bör lägga fram den verkliga sakfrågan för dem och därigenom anföra den mest verksamma protesten mot åtgärder som inskränker samvetsfriheten. Vi bör rannsaka Skrifterna och kunna ange skälet för vår tro. Profeten säger: ’De ogudaktiga skall handla ogudaktigt, och ingen av de ogudaktiga skall förstå; men de förståndiga skall förstå.’” Testimonies, band 5, 451, 452.</w:t>
      </w:r>
    </w:p>
    <w:p>
      <w:pPr>
        <w:pStyle w:val="ArticleBody"/>
        <w:jc w:val="left"/>
      </w:pPr>
      <w:r>
        <w:rPr>
          <w:rFonts w:ascii="Times New Roman" w:hAnsi="Times New Roman" w:eastAsia="Times New Roman" w:cs="Times New Roman"/>
        </w:rPr>
        <w:t>När ”söndagsrörelsen” ”ska tala kommer den att uppenbara drakens ande.” De fyra styckena identifierar att Förenta staterna vid söndagslagen ”fullständigt kommer att skilja sig från rättfärdigheten”. Vid söndagslagen ”har tiden kommit för Satans underbara verksamhet”. Vid söndagslagen fullbordas trefaldighetsunionen. Vid söndagslagen ”förkastar Förenta staterna varje princip i sin konstitution såsom en protestantisk republikansk regering”, och de ”vidtar också åtgärder för spridandet av påvliga osanningar och villfarelser”. Denna söndagslag är ”ett tecken för oss på att gränsen för Guds långmodighet har nåtts, att vår nations missgärnings mått är fullt, och att barmhärtighetens ängel står i begrepp att lyfta sin flykt, för att aldrig återvända.” Detta tecken förebildades genom den varning som Jesus gav, då han identifierade förödelsens styggelse, om vilken profeten Daniel hade talat. Det är där som den bön som gavs av martyrerna under det femte sigillet — ”Hur länge, du Herre, helig och sannfärdig, dröjer du med att döma och utkräva hämnd för vårt blod på dem som bor på jorden?” — går i uppfyllelse. Det är också vid detta vägmärke som de oförståndiga och de visa jungfrurna uppenbarar sina karaktärer.</w:t>
      </w:r>
    </w:p>
    <w:p>
      <w:pPr>
        <w:pStyle w:val="ArticleBody"/>
        <w:jc w:val="left"/>
      </w:pPr>
      <w:r>
        <w:rPr>
          <w:rFonts w:ascii="Times New Roman" w:hAnsi="Times New Roman" w:eastAsia="Times New Roman" w:cs="Times New Roman"/>
        </w:rPr>
        <w:t>Vid söndagslagen ”förkastar Förenta staterna varje princip i sin konstitution”. Den tidsperiod då detta verk fullbordades började med Patriot Act år 2001. Tiden från 2001 fram till söndagslagen utgör ett fortskridande verk av att förkasta konstitutionen. Detta fortskridande verk motsvarar den profetiska linje där vilddjurets bilds upprättande fullbordas. Linjen för vilddjurets bild kan förefalla något mer komplicerad, men den komplikationen är värd att förstå. Det som komplicerar linjen för vilddjurets bild är att den representerar två linjer.</w:t>
      </w:r>
    </w:p>
    <w:p>
      <w:pPr>
        <w:pStyle w:val="ArticleBody"/>
        <w:jc w:val="left"/>
      </w:pPr>
      <w:r>
        <w:rPr>
          <w:rFonts w:ascii="Times New Roman" w:hAnsi="Times New Roman" w:eastAsia="Times New Roman" w:cs="Times New Roman"/>
        </w:rPr>
        <w:t>För vilddjuret från jorden är de två linjerna republikanismens och protestantismens horn. Dessa två horn förenas i ett förhållande mellan kyrka och stat och fullbordar därmed formandet av vilddjurets avbild. Linjen för formandet av vilddjurets avbild har därför två linjer inom den ena linjen, ty de republikanska och protestantiska hornen löper parallellt med varandra genom historien, men deras enskilda linjer har också sitt eget profetiska vittnesbörd att bära fram. En profetisk linje, med två parallella ämnen, är mer komplicerad än att endast markera hållpunkterna för de politiska handlingar som representerar det talande som är förbundet med konstitutionen.</w:t>
      </w:r>
    </w:p>
    <w:p>
      <w:pPr>
        <w:pStyle w:val="ArticleBody"/>
        <w:jc w:val="left"/>
      </w:pPr>
      <w:r>
        <w:rPr>
          <w:rFonts w:ascii="Times New Roman" w:hAnsi="Times New Roman" w:eastAsia="Times New Roman" w:cs="Times New Roman"/>
        </w:rPr>
        <w:t>De två linjerna av republikanska och protestantiska horn kompliceras ytterligare av det profetiska faktum att det inom det republikanska hornet finns historien om kampen mellan slaverivänliga demokrater och slaverimotståndande republikaner; och vidare att det inom det protestantiska hornet pågår en fortgående prövningsprocess som följer de visa och de fåvitska jungfrurna inom det protestantiska hornets historia. Ändå är det av största vikt att bli stadfäst i dessa sanningar.</w:t>
      </w:r>
    </w:p>
    <w:p>
      <w:pPr>
        <w:pStyle w:val="ArticleBody"/>
        <w:jc w:val="left"/>
      </w:pPr>
      <w:r>
        <w:rPr>
          <w:rFonts w:ascii="Times New Roman" w:hAnsi="Times New Roman" w:eastAsia="Times New Roman" w:cs="Times New Roman"/>
        </w:rPr>
        <w:t>I den linje som representeras av jorddjurets två horn finns den parallella åskådliggörelsen av antingen att forma en Kristi karaktär eller en Satans karaktär, vilket motsvarar att antingen forma en bild av Kristus eller en bild av vilddjuret, ty i detta sammanhang representerar ”vilddjuret” en skapad varelse i kontrast till Skaparen. Formandet av dessa egenskaper fullbordas inre bland alla människor, ty när nådatiden upphör finns endast två klasser. Formandet fullbordas också yttre genom alliansen mellan den påvliga makten och Förenta nationerna.</w:t>
      </w:r>
    </w:p>
    <w:p>
      <w:pPr>
        <w:pStyle w:val="ArticleBody"/>
        <w:jc w:val="left"/>
      </w:pPr>
      <w:r>
        <w:rPr>
          <w:rFonts w:ascii="Times New Roman" w:hAnsi="Times New Roman" w:eastAsia="Times New Roman" w:cs="Times New Roman"/>
        </w:rPr>
        <w:t>Så började prövotiden för bildandet av vilddjurets bild år 2001, och den slutar vid söndagslagen i Förenta staterna. Under den tidsperioden illustrerar den profetiska historien om jordens vilddjurs två horn en inre och yttre strid inom deras respektive horn, vare sig den är religiös eller politisk, och även en kamp mellan de två hornen själva.</w:t>
      </w:r>
    </w:p>
    <w:p>
      <w:pPr>
        <w:pStyle w:val="ArticleBody"/>
        <w:jc w:val="left"/>
      </w:pPr>
      <w:r>
        <w:rPr>
          <w:rFonts w:ascii="Times New Roman" w:hAnsi="Times New Roman" w:eastAsia="Times New Roman" w:cs="Times New Roman"/>
        </w:rPr>
        <w:t>Söndagslagen i Förenta staterna utgör den varning att fly som Jesus identifierade som ”förödelsens styggelse”. Söndagslagen i Förenta staterna är avslutningen på den period som började år 2001. Patriot Act var den ”förödelsens styggelse som omtalats genom Daniel” och identifierades av Jesus som ett tecken att fly undan en kommande förstörelse.</w:t>
      </w:r>
    </w:p>
    <w:p>
      <w:pPr>
        <w:pStyle w:val="ArticleBody"/>
        <w:jc w:val="left"/>
      </w:pPr>
      <w:r>
        <w:rPr>
          <w:rFonts w:ascii="Times New Roman" w:hAnsi="Times New Roman" w:eastAsia="Times New Roman" w:cs="Times New Roman"/>
        </w:rPr>
        <w:t>Patriot Act inrymmer det profetiska ljuset från 1888 och Blair Bill. Patriot Act innehåller därmed också profetiskt förebilden till söndagslagen, så perioden från 2001 börjar med en söndagslag, såsom den förebildas av 1888—Blair Bill, 2001—Patriot Act, och den slutar med söndagslagen.</w:t>
      </w:r>
    </w:p>
    <w:p>
      <w:pPr>
        <w:pStyle w:val="ArticleBody"/>
        <w:jc w:val="left"/>
      </w:pPr>
      <w:r>
        <w:rPr>
          <w:rFonts w:ascii="Times New Roman" w:hAnsi="Times New Roman" w:eastAsia="Times New Roman" w:cs="Times New Roman"/>
        </w:rPr>
        <w:t>Varningen att fly från städerna år 2001 är en förebild för varningen att fly från Babylon vid söndagslagen. Den dom som kommer över Förenta staterna vid söndagslagen är en förebild för den dom som kommer över hela världen när Mikael står upp och människans prövotid avslutas. Kristi signatur som Alfa och Omega framställs upprepade gånger i de sanningar som representeras av Blair Bill år 1888, och av allt det som 1888 representerar, när detta upprepas år 2001.</w:t>
      </w:r>
    </w:p>
    <w:p>
      <w:pPr>
        <w:pStyle w:val="ArticleBody"/>
        <w:jc w:val="left"/>
      </w:pPr>
      <w:r>
        <w:rPr>
          <w:rFonts w:ascii="Times New Roman" w:hAnsi="Times New Roman" w:eastAsia="Times New Roman" w:cs="Times New Roman"/>
        </w:rPr>
        <w:t>2001, vilket förebildades av 1888, representerar inte endast tecknet att fly, såsom det framställs genom förödelsens styggelse, utan det framställdes också genom år 66 e.Kr. och Cestius belägring. Titus belägring år 70 e.Kr. representerar söndagslagen i Förenta staterna. Söndagslagen i Förenta staterna representeras av år 321 och Konstantins första söndagslag, och 538 representerar då jordens sista nation ger efter för vilddjurets märke.</w:t>
      </w:r>
    </w:p>
    <w:p>
      <w:pPr>
        <w:pStyle w:val="ArticleBody"/>
        <w:jc w:val="left"/>
      </w:pPr>
      <w:r>
        <w:rPr>
          <w:rFonts w:ascii="Times New Roman" w:hAnsi="Times New Roman" w:eastAsia="Times New Roman" w:cs="Times New Roman"/>
        </w:rPr>
        <w:t>2001 är 1888, Cestius och år 66 e.Kr. Söndagslagen är Titus och åren 70 och 321. 2001 är också Jesu dop och hans nedstigande i Uppenbarelseboken kapitel tio den 11 augusti 1840. Alla dessa symboler bidrar till konstitutionens linje.</w:t>
      </w:r>
    </w:p>
    <w:p>
      <w:pPr>
        <w:pStyle w:val="ArticleBody"/>
        <w:jc w:val="left"/>
      </w:pPr>
      <w:r>
        <w:rPr>
          <w:rFonts w:ascii="Times New Roman" w:hAnsi="Times New Roman" w:eastAsia="Times New Roman" w:cs="Times New Roman"/>
        </w:rPr>
        <w:t>Förenta staternas profetiska historia löper parallellt med adventismens historia. År 1798 mottog påvedömet sitt dödliga sår, och 1798 var ändens tid, då den del av Daniels profetior som hänförde sig till historien om den första och den andra ängeln i Uppenbarelseboken fjorton blev avförseglad. Där, år 1798, markeras adventismens profetiska början, och år 1798 blev jorddjuret med lammlika horn det sjätte riket i Bibelns profetia.</w:t>
      </w:r>
    </w:p>
    <w:p>
      <w:pPr>
        <w:pStyle w:val="ArticleBody"/>
        <w:jc w:val="left"/>
      </w:pPr>
      <w:r>
        <w:rPr>
          <w:rFonts w:ascii="Times New Roman" w:hAnsi="Times New Roman" w:eastAsia="Times New Roman" w:cs="Times New Roman"/>
        </w:rPr>
        <w:t>1798 föregicks av tre profetiska vägmärken förknippade med jorddjurets linje, och därmed med Förenta staternas talande och Förenta staternas konstitution. Dessa tre vägmärken var Självständighetsförklaringen, uttalad år 1776, därefter konstitutionen år 1789, och sedan Alien and Sedition Acts år 1798.</w:t>
      </w:r>
    </w:p>
    <w:p>
      <w:pPr>
        <w:pStyle w:val="ArticleBody"/>
        <w:jc w:val="left"/>
      </w:pPr>
      <w:r>
        <w:rPr>
          <w:rFonts w:ascii="Times New Roman" w:hAnsi="Times New Roman" w:eastAsia="Times New Roman" w:cs="Times New Roman"/>
        </w:rPr>
        <w:t>Dessa tre vägmärken berör den profetiska linjen för Konstitutionen och markerar början på det sjätte riket i Bibelns profetia. Söndagslagen är slutet på det sjätte rikets herravälde i Bibelns profetia, och därför måste det av profetisk nödvändighet finnas tre vägmärken som föregår slutet, såsom förebildat av de tre vägmärken som föregick början.</w:t>
      </w:r>
    </w:p>
    <w:p>
      <w:pPr>
        <w:pStyle w:val="ArticleBody"/>
        <w:jc w:val="left"/>
      </w:pPr>
      <w:r>
        <w:rPr>
          <w:rFonts w:ascii="Times New Roman" w:hAnsi="Times New Roman" w:eastAsia="Times New Roman" w:cs="Times New Roman"/>
        </w:rPr>
        <w:t>År 2001, vid tornens fall, typifieras Patriot Act av Blair Bill från 1888, tillsammans med Adventismens ledares öppet manifesterade uppror vid generalkonferensen i Minneapolis. Ett uppror som en ängel sade till syster White typifierades av Koras, Datans och Abirams uppror mot Mose typifieras också av Kristi dop år 27 e.Kr., Islams tillbakahållande den 11 augusti 1840 och självständighetsförklaringen år 1776, liksom av ”förödelsens styggelse, om vilken profeten Daniel har talat” som ett tecken att fly undan den kommande vreden, sådan den framställdes genom Cestius och år 66 e.Kr.</w:t>
      </w:r>
    </w:p>
    <w:p>
      <w:pPr>
        <w:pStyle w:val="ArticleBody"/>
        <w:jc w:val="left"/>
      </w:pPr>
      <w:r>
        <w:rPr>
          <w:rFonts w:ascii="Times New Roman" w:hAnsi="Times New Roman" w:eastAsia="Times New Roman" w:cs="Times New Roman"/>
        </w:rPr>
        <w:t>Om du fortfarande kan erinra dig att den profetiska linje vi nu betraktar är Förenta staternas konstitutions linje, så bidrar alla de ovan nämnda profetiska linjerna till och befäster det profetiska tema som representeras av konstitutionens linje. Ändå är den linje som synes vara den mest sammanflätade linjen den som avser odjurets bilds formande. Odjurets bild är en avbild av det påvliga odjuret, vilket framställs som ett odjur med en kvinna som härskar över odjuret, vilket är föreningen av kyrka och stat, där kyrkan utövar kontroll över förhållandet. För att Förenta staterna skall kunna göra en bild åt odjuret måste den avfälliga protestantismen i sådan grad behärska regeringen att regeringen kommer att stifta och upprätthålla religiösa förordningar, och ytterst söndagslagen.</w:t>
      </w:r>
    </w:p>
    <w:p>
      <w:pPr>
        <w:pStyle w:val="ArticleBody"/>
        <w:jc w:val="left"/>
      </w:pPr>
      <w:r>
        <w:rPr>
          <w:rFonts w:ascii="Times New Roman" w:hAnsi="Times New Roman" w:eastAsia="Times New Roman" w:cs="Times New Roman"/>
        </w:rPr>
        <w:t>När processen att forma vilddjurets bild fullbordas, skall konstitutionen, skriven med den främsta princip som Thomas Jefferson formulerade som ”åtskillnad mellan kyrka och stat”, omstörtas. När det protestantiska hornet har makten att leda det republikanska hornet att verkställa religiösa påbud, slits själva hjärtat i konstitutionen sönder; därmed har du det profetiska sambandet mellan konstitutionens linje och vilddjurets bilds linje.</w:t>
      </w:r>
    </w:p>
    <w:p>
      <w:pPr>
        <w:pStyle w:val="ArticleBody"/>
        <w:jc w:val="left"/>
      </w:pPr>
      <w:r>
        <w:rPr>
          <w:rFonts w:ascii="Times New Roman" w:hAnsi="Times New Roman" w:eastAsia="Times New Roman" w:cs="Times New Roman"/>
        </w:rPr>
        <w:t>Den period då vilddjurets bild formas började år 2001, med Patriot Act, och den slutar vid söndagslagen, när vilddjurets märke genomdrivs. Under den perioden stänks det sena regnet, ty det sena regnet börjar falla när den mäktige ängeln i Uppenbarelseboken arton stiger ner och upplyser jorden med sin härlighet, vilket, enligt syster White, skulle ske när New York Citys stora byggnader fördes till fall genom en beröring av Herren.</w:t>
      </w:r>
    </w:p>
    <w:p>
      <w:pPr>
        <w:pStyle w:val="ArticleScripture"/>
        <w:jc w:val="left"/>
      </w:pPr>
      <w:r>
        <w:rPr>
          <w:rFonts w:ascii="Times New Roman" w:hAnsi="Times New Roman" w:eastAsia="Times New Roman" w:cs="Times New Roman"/>
        </w:rPr>
        <w:t>”Det sena regnet skall utgjutas över Guds folk. En mäktig ängel skall komma ner från himlen, och hela jorden skall upplysas av hans härlighet.” Review and Herald, 21 april 1891.</w:t>
      </w:r>
    </w:p>
    <w:p>
      <w:pPr>
        <w:pStyle w:val="ArticleBody"/>
        <w:jc w:val="left"/>
      </w:pPr>
      <w:r>
        <w:rPr>
          <w:rFonts w:ascii="Times New Roman" w:hAnsi="Times New Roman" w:eastAsia="Times New Roman" w:cs="Times New Roman"/>
        </w:rPr>
        <w:t>Tiden för stänkandet av det sena regnet representerar en tidsperiod då vetet och ogräset i adventismens sista generation siktas och rensas ut. Denna siktning och utrensning avslutas vid söndagslagen, och de kloka jungfrurna som har oljan när söndagslagens kris kommer, blir förseglade, och därefter utgjuts den helige Ande utan mått till dess att Mikael träder fram och människans nådatid avslutas.</w:t>
      </w:r>
    </w:p>
    <w:p>
      <w:pPr>
        <w:pStyle w:val="ArticleBody"/>
        <w:jc w:val="left"/>
      </w:pPr>
      <w:r>
        <w:rPr>
          <w:rFonts w:ascii="Times New Roman" w:hAnsi="Times New Roman" w:eastAsia="Times New Roman" w:cs="Times New Roman"/>
        </w:rPr>
        <w:t>Under tiden då vilddjurets bild formas i Förenta staterna kommer det sena regnet att falla i stänk, och under tiden då vilddjurets bild formas i världen kommer det sena regnet att utgjutas utan mått.</w:t>
      </w:r>
    </w:p>
    <w:p>
      <w:pPr>
        <w:pStyle w:val="ArticleBody"/>
        <w:jc w:val="left"/>
      </w:pPr>
      <w:r>
        <w:rPr>
          <w:rFonts w:ascii="Times New Roman" w:hAnsi="Times New Roman" w:eastAsia="Times New Roman" w:cs="Times New Roman"/>
        </w:rPr>
        <w:t>År 2001 började prövningen av den laodiceiska sjundedagsadventistiska församlingen, förebildad av protestanterna den 11 augusti 1840 och av det forntida Israel när Kristus döptes.</w:t>
      </w:r>
    </w:p>
    <w:p>
      <w:pPr>
        <w:pStyle w:val="ArticleScripture"/>
        <w:jc w:val="left"/>
      </w:pPr>
      <w:r>
        <w:rPr>
          <w:rFonts w:ascii="Times New Roman" w:hAnsi="Times New Roman" w:eastAsia="Times New Roman" w:cs="Times New Roman"/>
        </w:rPr>
        <w:t>”Prövningens tid är alldeles över oss, ty den tredje ängelns höga rop har redan börjat i uppenbarelsen av Kristi rättfärdighet, den syndaförlåtande Återlösaren. Detta är början till ljuset från den ängel vars härlighet skall uppfylla hela jorden.” Selected Messages, bok 1, s. 362.</w:t>
      </w:r>
    </w:p>
    <w:p>
      <w:pPr>
        <w:pStyle w:val="ArticleBody"/>
        <w:jc w:val="left"/>
      </w:pPr>
      <w:r>
        <w:rPr>
          <w:rFonts w:ascii="Times New Roman" w:hAnsi="Times New Roman" w:eastAsia="Times New Roman" w:cs="Times New Roman"/>
        </w:rPr>
        <w:t>Den slutliga prövningsprocessen för det forna förbundsfolket börjar när ljuset från ängeln i Uppenbarelseboken arton börjar frambära sitt budskap. Hans budskap framställs också i de tre första verserna i Uppenbarelsebokens artonde kapitel, och dessa tre verser uppfylldes, enligt syster White, när de stora byggnaderna i New York City föll samman.</w:t>
      </w:r>
    </w:p>
    <w:p>
      <w:pPr>
        <w:pStyle w:val="ArticleBody"/>
        <w:jc w:val="left"/>
      </w:pPr>
      <w:r>
        <w:rPr>
          <w:rFonts w:ascii="Times New Roman" w:hAnsi="Times New Roman" w:eastAsia="Times New Roman" w:cs="Times New Roman"/>
        </w:rPr>
        <w:t>Prövningsprocessen började därefter, såsom den framställs av Johannes i Uppenbarelsebokens tionde kapitel. Prövningen bestod i huruvida du skulle ta den lilla bok som var i ängelns hand och sedan äta den. Under denna prövningstid, medan det sena regnet utgjuts, faller det endast över dem som väljer att ta den lilla boken och äta den.</w:t>
      </w:r>
    </w:p>
    <w:p>
      <w:pPr>
        <w:pStyle w:val="ArticleScripture"/>
        <w:jc w:val="left"/>
      </w:pPr>
      <w:r>
        <w:rPr>
          <w:rFonts w:ascii="Times New Roman" w:hAnsi="Times New Roman" w:eastAsia="Times New Roman" w:cs="Times New Roman"/>
        </w:rPr>
        <w:t>”Många har i stor utsträckning underlåtit att ta emot det förra regnet. De har inte erhållit alla de välsignelser som Gud sålunda har berett åt dem. De väntar sig att bristen skall avhjälpas genom det senare regnet. När nådens rikaste överflöd skall utgjutas, ämnar de öppna sina hjärtan för att ta emot det. De begår ett fruktansvärt misstag. Det verk som Gud har påbörjat i människohjärtat genom att ge sitt ljus och sin kunskap måste oupphörligt fortgå. Varje individ måste inse sitt eget behov. Hjärtat måste tömmas på all orenhet och renas för Andens inneboende. Det var genom bekännelse och övergivande av synd, genom innerlig bön och helgelse av sig själva åt Gud, som de första lärjungarna beredde sig för den helige Andes utgjutelse på pingstdagen. Samma verk, men i större grad, måste nu utföras. Då behövde den mänskliga medarbetaren endast be om välsignelsen och vänta på att Herren skulle fullkomna verket med honom. Det är Gud som har påbörjat verket, och han skall fullborda sitt verk och göra människan fullkomlig i Jesus Kristus. Men den nåd som framställs genom det förra regnet får inte försummas. Endast de som lever i överensstämmelse med det ljus de har kommer att få större ljus. Om vi inte dagligen går framåt i förverkligandet av de verksamma kristna dygderna, skall vi inte känna igen den helige Andes uppenbarelser i det senare regnet. Det kan falla på hjärtan runt omkring oss, men vi skall inte urskilja eller ta emot det.” Testimonies to Ministers, 506, 507.</w:t>
      </w:r>
    </w:p>
    <w:p>
      <w:pPr>
        <w:pStyle w:val="ArticleBody"/>
        <w:jc w:val="left"/>
      </w:pPr>
      <w:r>
        <w:rPr>
          <w:rFonts w:ascii="Times New Roman" w:hAnsi="Times New Roman" w:eastAsia="Times New Roman" w:cs="Times New Roman"/>
        </w:rPr>
        <w:t>De som åt budskapet år 2001 tog emot ett budskap som var lämpligt för den perioden, men de skulle prövas för att det skulle uppenbaras om de verkligen hade inlemmat budskapet i en erfarenhet som var förberedd för Guds sigill. Under den perioden framställs därför det sena regnet som ett stänkande, eftersom vetet och ogräset fortfarande är tillsammans. Därför säger syster White: ”Det kan falla på hjärtan runt omkring oss, men vi skall inte urskilja eller ta emot det.” När de visa skiljs från de fåvitska, utgjuts då det sena regnet utan mått, såsom det skedde vid pingsten, vilken är en förebild på söndagslagen.</w:t>
      </w:r>
    </w:p>
    <w:p>
      <w:pPr>
        <w:pStyle w:val="ArticleScripture"/>
        <w:jc w:val="left"/>
      </w:pPr>
      <w:r>
        <w:rPr>
          <w:rFonts w:ascii="Times New Roman" w:hAnsi="Times New Roman" w:eastAsia="Times New Roman" w:cs="Times New Roman"/>
        </w:rPr>
        <w:t>”Återigen lär dessa liknelser att det inte skall finnas någon prövotid efter domen. När evangeliets verk är fullbordat, följer omedelbart skilsmässan mellan de goda och de onda, och varje grupps öde är för evigt fastställt.” Christ’s Object Lessons, 123.</w:t>
      </w:r>
    </w:p>
    <w:p>
      <w:pPr>
        <w:pStyle w:val="ArticleBody"/>
        <w:jc w:val="left"/>
      </w:pPr>
      <w:r>
        <w:rPr>
          <w:rFonts w:ascii="Times New Roman" w:hAnsi="Times New Roman" w:eastAsia="Times New Roman" w:cs="Times New Roman"/>
        </w:rPr>
        <w:t>Tiden för stänkandet av det sena regnet, följd av en tidsperiod då det sena regnet utgjuts utan mått, framställs också som två tidsperioder under vilka domen fullbordas över Guds folk. Den första perioden av dom över Guds folk började med Guds hus den 11 september 2001, och vid söndagslagen fullbordas domen sedan för Guds andra hjord, vilka svarar på eller förkastar den tredje ängelns höga rop, som börjar vid söndagslagen i Förenta staterna och slutar när Mikael träder upp och människans prövotid upphör.</w:t>
      </w:r>
    </w:p>
    <w:p>
      <w:pPr>
        <w:pStyle w:val="ArticleBody"/>
        <w:jc w:val="left"/>
      </w:pPr>
      <w:r>
        <w:rPr>
          <w:rFonts w:ascii="Times New Roman" w:hAnsi="Times New Roman" w:eastAsia="Times New Roman" w:cs="Times New Roman"/>
        </w:rPr>
        <w:t>De två perioderna av det sena regnet, vilka också är de två perioderna av domen som börjar med Guds hus och sedan går vidare till Guds andra hjord, är också de två perioderna av bildandet av vilddjurets bild.</w:t>
      </w:r>
    </w:p>
    <w:p>
      <w:pPr>
        <w:pStyle w:val="ArticleBody"/>
        <w:jc w:val="left"/>
      </w:pPr>
      <w:r>
        <w:rPr>
          <w:rFonts w:ascii="Times New Roman" w:hAnsi="Times New Roman" w:eastAsia="Times New Roman" w:cs="Times New Roman"/>
        </w:rPr>
        <w:t>Inom den första av dessa två profetiska perioder, då dom drabbar Guds församling och även Förenta staterna, utspelar sig just samma historia där både det republikanska hornet och det protestantiska hornet döms. Just där laodiceisk adventism utspys ur Herrens mun, fyller Förenta staterna sin nådatids bägare, och nationell undergång drabbar nationen, och Satan framträder då och börjar sitt märkliga verk. De etthundrafyrtiofyra tusen beseglas och upphöjs såsom ett baner vid söndagslagen.</w:t>
      </w:r>
    </w:p>
    <w:p>
      <w:pPr>
        <w:pStyle w:val="ArticleBody"/>
        <w:jc w:val="left"/>
      </w:pPr>
      <w:r>
        <w:rPr>
          <w:rFonts w:ascii="Times New Roman" w:hAnsi="Times New Roman" w:eastAsia="Times New Roman" w:cs="Times New Roman"/>
        </w:rPr>
        <w:t>Vi får veta att det är omöjligt att ge någon föreställning om ”den erfarenhet som Guds folk, vilka skall vara i livet på jorden när himmelsk härlighet och en upprepning av det förflutnas förföljelser förenas, kommer att genomgå.”</w:t>
      </w:r>
    </w:p>
    <w:p>
      <w:pPr>
        <w:pStyle w:val="ArticleScripture"/>
        <w:jc w:val="left"/>
      </w:pPr>
      <w:r>
        <w:rPr>
          <w:rFonts w:ascii="Times New Roman" w:hAnsi="Times New Roman" w:eastAsia="Times New Roman" w:cs="Times New Roman"/>
        </w:rPr>
        <w:t>”Satan är en flitig bibelstuderande. Han vet att hans tid är kort, och han söker på varje punkt motverka Herrens verk på denna jord. Det är omöjligt att ge någon föreställning om den erfarenhet som Guds folk, vilka då skall leva på jorden, kommer att genomgå, när himmelsk härlighet och en upprepning av det förflutnas förföljelser sammanblandas. De kommer att vandra i det ljus som utgår från Guds tron. Genom änglarna kommer det att råda ständig förbindelse mellan himmel och jord. Och Satan, omgiven av onda änglar och med anspråk på att vara Gud, kommer att utföra under av alla slag för att om möjligt bedra själva de utvalda. Guds folk kommer inte att finna sin trygghet i att utföra under, ty Satan kommer att efterapa de under som skall utföras. Guds prövade och beprövade folk kommer att finna sin kraft i det tecken som omtalas i 2 Moseboken 31:12–18. De skall ta sin ståndpunkt på det levande ordet: ’Det står skrivet.’ Detta är den enda grund på vilken de kan stå fasta. De som har brutit sitt förbund med Gud kommer på den dagen att vara utan Gud och utan hopp.” Testimonies, band 9, s. 16.</w:t>
      </w:r>
    </w:p>
    <w:p>
      <w:pPr>
        <w:pStyle w:val="ArticleBody"/>
        <w:jc w:val="left"/>
      </w:pPr>
      <w:r>
        <w:rPr>
          <w:rFonts w:ascii="Times New Roman" w:hAnsi="Times New Roman" w:eastAsia="Times New Roman" w:cs="Times New Roman"/>
        </w:rPr>
        <w:t>Upprepningen av det förgångnas förföljelser börjar med söndagslagen i Förenta staterna, ty Satan börjar då sitt märkliga verk, och de visa jungfrurna, som redan har blivit ”prövade och testade”, skall då ”vandra i det ljus som utgår från Guds tron”. Detta kommer att fullbordas genom änglarnas verksamhet, ty ”genom änglarna skall det råda ständig förbindelse mellan himlen och jorden.”</w:t>
      </w:r>
    </w:p>
    <w:p>
      <w:pPr>
        <w:pStyle w:val="ArticleScripture"/>
        <w:jc w:val="left"/>
      </w:pPr>
      <w:r>
        <w:rPr>
          <w:rFonts w:ascii="Times New Roman" w:hAnsi="Times New Roman" w:eastAsia="Times New Roman" w:cs="Times New Roman"/>
        </w:rPr>
        <w:t>”De smorda som står inför hela jordens Herre har den ställning som en gång gavs åt Satan såsom överskuggande kerub. Genom de heliga väsen som omger hans tron upprätthåller Herren en ständig förbindelse med jordens invånare. Den gyllene oljan representerar den nåd genom vilken Gud håller de troendes lampor försedda, så att de inte skall flämta till och slockna. Om det inte vore så att denna heliga olja utgjuts från himlen i budskapen från Guds Ande, skulle ondskans makter ha fullständig kontroll över människorna.</w:t>
      </w:r>
    </w:p>
    <w:p>
      <w:pPr>
        <w:pStyle w:val="ArticleScripture"/>
        <w:jc w:val="left"/>
      </w:pPr>
      <w:r>
        <w:rPr>
          <w:rFonts w:ascii="Times New Roman" w:hAnsi="Times New Roman" w:eastAsia="Times New Roman" w:cs="Times New Roman"/>
        </w:rPr>
        <w:t>”Gud vanäras när vi inte tar emot de budskap som han sänder oss. Därmed avvisar vi den gyllene olja som han vill utgjuta i våra själar för att förmedlas till dem som är i mörker. När ropet ljuder: ’Se, brudgummen kommer; gå ut för att möta honom’, då kommer de som inte har tagit emot den heliga oljan, som inte har bevarat Kristi nåd i sina hjärtan, att finna, liksom de oförståndiga jungfrurna, att de inte är redo att möta sin Herre. De har inte i sig själva makt att skaffa oljan, och deras liv går till spillo. Men om Guds Helige Ande blir åkallad, om vi vädjar såsom Mose gjorde: ’Låt mig få se din härlighet’, då blir Guds kärlek utgjuten i våra hjärtan. Genom de gyllene rören kommer den gyllene oljan att förmedlas till oss. ’Inte genom någon människas styrka eller kraft skall det ske,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De visa är de som förseglas i Uppenbarelseboken kapitel sju och Hesekiel kapitel nio, och som ställs i kontrast till de dåraktiga som vanärar Herren genom att vägra ta emot ”de budskap han sänder”. De dåraktiga är de ”som har brutit sitt förbund med Gud och som på den dagen skall vara utan Gud och utan hopp”. Dessa två klasser blev prövade och förda till en punkt där de uppenbarade sin karaktär utifrån huruvida de tog emot eller förkastade budskapet för stunden. Budskapet för stunden sedan den 11 september 2001 har varit budskapet om det sena regnet.</w:t>
      </w:r>
    </w:p>
    <w:p>
      <w:pPr>
        <w:pStyle w:val="ArticleBody"/>
        <w:jc w:val="left"/>
      </w:pPr>
      <w:r>
        <w:rPr>
          <w:rFonts w:ascii="Times New Roman" w:hAnsi="Times New Roman" w:eastAsia="Times New Roman" w:cs="Times New Roman"/>
        </w:rPr>
        <w:t>Budskapet om det sena regnet kännetecknas av metodiken rad på rad, såsom den framställs i Jesaja kapitel tjugoåtta. Metodiken rad på rad är Guds förordnade metod för bibliskt studium, och därför är det att förkasta den metodiken inte endast att förkasta det budskap som framställs genom tillämpningen av rad på rad, här litet och där litet, utan också att förkasta metodikens Givare.</w:t>
      </w:r>
    </w:p>
    <w:p>
      <w:pPr>
        <w:pStyle w:val="ArticleBody"/>
        <w:jc w:val="left"/>
      </w:pPr>
      <w:r>
        <w:rPr>
          <w:rFonts w:ascii="Times New Roman" w:hAnsi="Times New Roman" w:eastAsia="Times New Roman" w:cs="Times New Roman"/>
        </w:rPr>
        <w:t>På grund av de inspirerade riktlinjer som uppenbarats i den prövningsprocess som leder till beseglingen av de etthundrafyrtiofyra tusen, är det uppenbart att det enda sätt på vilket ett Guds barn kan ta sig igenom den historia där ”himmelsk härlighet och en upprepning av det förflutnas förföljelser är sammanblandade”, är att befinna sig i en erfarenhet där ljuset från Guds tron kan igenkännas. Det måste igenkännas, annars är det gagnlöst, och vi är förlorade.</w:t>
      </w:r>
    </w:p>
    <w:p>
      <w:pPr>
        <w:pStyle w:val="ArticleScripture"/>
        <w:jc w:val="left"/>
      </w:pPr>
      <w:r>
        <w:rPr>
          <w:rFonts w:ascii="Times New Roman" w:hAnsi="Times New Roman" w:eastAsia="Times New Roman" w:cs="Times New Roman"/>
        </w:rPr>
        <w:t>”Vi får inte vänta på det sena regnet. Det kommer över alla som vill känna igen och tillägna sig nådens dagg och skurar som faller över oss. När vi samlar upp ljusets spillror, när vi värdesätter Guds vissa nådebevis, han som älskar att vi förtröstar på Honom, då skall varje löfte uppfyllas. [Jesaja 61:11 citerat.] Hela jorden skall uppfyllas av Guds härlighet.” The Seventh-day Adventist Bible Commentary, band 7, 984.</w:t>
      </w:r>
    </w:p>
    <w:p>
      <w:pPr>
        <w:pStyle w:val="ArticleBody"/>
        <w:jc w:val="left"/>
      </w:pPr>
      <w:r>
        <w:rPr>
          <w:rFonts w:ascii="Times New Roman" w:hAnsi="Times New Roman" w:eastAsia="Times New Roman" w:cs="Times New Roman"/>
        </w:rPr>
        <w:t>Under den period som började när ängeln i Uppenbarelseboken arton uppfyller hela jorden med sin härlighet, med början den 11 september 2001, har det sena regnet endast kommit ”över” dem ”som” har ”tagit emot och tillägnat sig nådens dagg och skurar som” ”faller över oss”. Det ”stora misstag” som tidigare identifierades av syster White var när de fåvitska jungfrurna tänkte att de kunde vänta tills det sena regnet utgöts utan mått, eftersom de då menade att de kunde hinna ifatt. Så är det inte; endast de som växer i sin förståelse av Guds profetiska ord får mer ljus.</w:t>
      </w:r>
    </w:p>
    <w:p>
      <w:pPr>
        <w:pStyle w:val="ArticleBody"/>
        <w:jc w:val="left"/>
      </w:pPr>
      <w:r>
        <w:rPr>
          <w:rFonts w:ascii="Times New Roman" w:hAnsi="Times New Roman" w:eastAsia="Times New Roman" w:cs="Times New Roman"/>
        </w:rPr>
        <w:t>När vi avslutar denna artikel, är den punkt jag önskar framhålla den som har att göra med syftet med den prövningstid vi nu befinner oss i. Om vi skall ”vandra i det ljus som utgår från Guds tron” i den tid då det förflutnas förföljelser upprepas, kommer vi att behöva behärska det profetiska ordet innan krisen bryter in.</w:t>
      </w:r>
    </w:p>
    <w:p>
      <w:pPr>
        <w:pStyle w:val="ArticleBody"/>
        <w:jc w:val="left"/>
      </w:pPr>
      <w:r>
        <w:rPr>
          <w:rFonts w:ascii="Times New Roman" w:hAnsi="Times New Roman" w:eastAsia="Times New Roman" w:cs="Times New Roman"/>
        </w:rPr>
        <w:t>I det första kapitlet hade Daniel och de tre värdiga männen redan fullkomnat sin utbildning innan de gick in för att prövas av Nebukadnessar. Under fyrtio dagar öppnade Kristus det profetiska Ordet för lärjungarnas förståelse, i förväg inför de tio dagar då lärjungarna fullkomnade sin enhet. Därefter kom pingsten, som är en förebild på söndagslagen.</w:t>
      </w:r>
    </w:p>
    <w:p>
      <w:pPr>
        <w:pStyle w:val="ArticleBody"/>
        <w:jc w:val="left"/>
      </w:pPr>
      <w:r>
        <w:rPr>
          <w:rFonts w:ascii="Times New Roman" w:hAnsi="Times New Roman" w:eastAsia="Times New Roman" w:cs="Times New Roman"/>
        </w:rPr>
        <w:t>I Daniels tredje kapitel lät Shadrak, Meshak och Abed-Nego Nebukadnessar veta att de inte behövde någon extra betänketid, ty de hade redan gjort upp med sig själva om vad de skulle göra under den prövotid som söndagslagen innebär. Deras trofasthet blev förhärligad när de vandrade i ugnen tillsammans med Kristus, och det budskap som de redan hade slagit sig till ro i före prövningen bars ut till hela den då kända världen genom alla de besökande dignitärer som bevittnade undret i ugnen.</w:t>
      </w:r>
    </w:p>
    <w:p>
      <w:pPr>
        <w:pStyle w:val="ArticleBody"/>
        <w:jc w:val="left"/>
      </w:pPr>
      <w:r>
        <w:rPr>
          <w:rFonts w:ascii="Times New Roman" w:hAnsi="Times New Roman" w:eastAsia="Times New Roman" w:cs="Times New Roman"/>
        </w:rPr>
        <w:t>Vi kommer att fortsätta dessa tankegångar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tre</dc:title>
  <dc:subject>Söndagslagen och den profetiska resan: från Patriot Act till det slutliga provet</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