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talet tretton</w:t>
      </w:r>
    </w:p>
    <w:p>
      <w:pPr>
        <w:pStyle w:val="ArticleSubtitle"/>
        <w:jc w:val="left"/>
      </w:pPr>
      <w:r>
        <w:rPr>
          <w:rFonts w:ascii="Arial" w:hAnsi="Arial" w:eastAsia="Arial" w:cs="Arial"/>
        </w:rPr>
        <w:t>Åter till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Från Caesarea Filippi till Caesarea Maritima, med ett uppehåll längs vägen vid Förklaringsberget; Petrus symboliserar de etthundrafyrtiofyra tusen som når vägmarkeringen för Trumpetfesten på den linje som är uppbyggd på de två linjerna med tjugotvå verser i Tredje Moseboken tjugotre, i förening med pingsttiden i Kristi dagar. Tredje Moseboken tjugotre, korset, pingsten och Cornelius som sänder bud efter Petrus förs alla samman, rad på rad, genom symboliken i den tredje, sjätte och nionde timmen.</w:t>
      </w:r>
    </w:p>
    <w:p>
      <w:pPr>
        <w:pStyle w:val="ArticleBody"/>
        <w:jc w:val="left"/>
      </w:pPr>
      <w:r>
        <w:rPr>
          <w:rFonts w:ascii="Times New Roman" w:hAnsi="Times New Roman" w:eastAsia="Times New Roman" w:cs="Times New Roman"/>
        </w:rPr>
        <w:t>Kristus vid den tredje, sjätte och nionde timmen på korset, Petrus vid den tredje och nionde timmen på pingstdagen och Cornelius vid den nionde timmen, Petrus vid den sjätte timmen i Joppe och den tredje timmen i Caesarea Filippi knyter an till Daniel elva vers tretton till femton, ty Caesarea Filippi är också Panium.</w:t>
      </w:r>
    </w:p>
    <w:p>
      <w:pPr>
        <w:pStyle w:val="ArticleBody"/>
        <w:jc w:val="left"/>
      </w:pPr>
      <w:r>
        <w:rPr>
          <w:rFonts w:ascii="Times New Roman" w:hAnsi="Times New Roman" w:eastAsia="Times New Roman" w:cs="Times New Roman"/>
        </w:rPr>
        <w:t>Petrus predikade ur Joels bok på pingstdagen, och när Petrus frambar sitt budskap för Kornelius hushåll utgöts den helige Ande över hedningarna, såsom han hade utgjutits över judarna på pingstdagen. Utgjutelsen av den helige Ande för judarna och därefter för hedningarna var en förebild för den helige Andes utgjutelse i de yttersta dagarna. Utgjutelsen i de yttersta dagarna är tvåfaldig; den börjar med ett stänkande vid 9/11, vilket slutligen fortskrider till förkunnelsen av midnattsropet, som sträcker sig fram till söndagslagen och därefter blir den tredje ängelns höga rop, där och när det sena regnet utgjuts utan mått.</w:t>
      </w:r>
    </w:p>
    <w:p>
      <w:pPr>
        <w:pStyle w:val="ArticleScripture"/>
        <w:jc w:val="left"/>
      </w:pPr>
      <w:r>
        <w:rPr>
          <w:rFonts w:ascii="Times New Roman" w:hAnsi="Times New Roman" w:eastAsia="Times New Roman" w:cs="Times New Roman"/>
        </w:rPr>
        <w:t>Gläd er då, ni Sions barn, och fröjda er i Herren, er Gud; ty han har gett er höstregnet i rätt mått, och han skall låta regn falla över er, både höstregn och vårregn i första månaden. Och tröskplatserna skall vara fulla av säd, och pressarna skall flöda över av vin och olja. Och jag skall ersätta er för de år som gräshopporna har ätit, gräsmaskar och larver och förtärande gräshoppor, min stora här som jag sände ut bland er. Joel 2:23–25.</w:t>
      </w:r>
    </w:p>
    <w:p>
      <w:pPr>
        <w:pStyle w:val="ArticleBody"/>
        <w:jc w:val="left"/>
      </w:pPr>
      <w:r>
        <w:rPr>
          <w:rFonts w:ascii="Times New Roman" w:hAnsi="Times New Roman" w:eastAsia="Times New Roman" w:cs="Times New Roman"/>
        </w:rPr>
        <w:t>Petrus representerar dem som deltar i historien om det tidigare måttliga stänkandet från 11 september fram till söndagslagen, och också det senare regnet, som återställer de ”år” vilka representerar de fyra generationerna av Laodiceisk sjundedagsadventisms tilltagande uppror som förstörts. I templet, vid nionde timmen, framlade Petrus Joels boks återställelse av åren.</w:t>
      </w:r>
    </w:p>
    <w:p>
      <w:pPr>
        <w:pStyle w:val="ArticleScripture"/>
        <w:jc w:val="left"/>
      </w:pPr>
      <w:r>
        <w:rPr>
          <w:rFonts w:ascii="Times New Roman" w:hAnsi="Times New Roman" w:eastAsia="Times New Roman" w:cs="Times New Roman"/>
        </w:rPr>
        <w:t>Gören därför bättring och omvänd er, så att era synder må bli utplånade, när tider av vederkvickelse kommer från Herrens ansikte; och han skall sända Jesus Kristus, som förut blev förkunnad för er, honom som himlen måste ta emot intill tiderna för alltings återupprättelse, om vilka Gud har talat genom alla sina heliga profeters mun från världens begynnelse. Ty Mose sade sannerligen till fäderna: En profet såsom mig skall Herren, er Gud, låta uppstå åt er bland era bröder; honom skall ni höra i allt vad han än säger till er. Och det skall ske att varje själ som inte vill höra den profeten, skall utrotas ur folket. Ja, och alla profeterna, från Samuel och dem som följde därefter, så många som har talat, har också förkunnat om dessa dagar. Apg. 3:19–24.</w:t>
      </w:r>
    </w:p>
    <w:p>
      <w:pPr>
        <w:pStyle w:val="ArticleBody"/>
        <w:jc w:val="left"/>
      </w:pPr>
      <w:r>
        <w:rPr>
          <w:rFonts w:ascii="Times New Roman" w:hAnsi="Times New Roman" w:eastAsia="Times New Roman" w:cs="Times New Roman"/>
        </w:rPr>
        <w:t>Utplånandet av synderna är Kristi slutliga verk i den undersökande domen, och utplånandet börjar i Guds hus.</w:t>
      </w:r>
    </w:p>
    <w:p>
      <w:pPr>
        <w:pStyle w:val="ArticleScripture"/>
        <w:jc w:val="left"/>
      </w:pPr>
      <w:r>
        <w:rPr>
          <w:rFonts w:ascii="Times New Roman" w:hAnsi="Times New Roman" w:eastAsia="Times New Roman" w:cs="Times New Roman"/>
        </w:rPr>
        <w:t>Ty tiden är inne för att domen måste börja på Guds hus; och om den först börjar med oss, vad skall då slutet bli för dem som inte lyder Guds evangelium? Och om den rättfärdige med knapp nöd blir frälst, var skall då den ogudaktige och syndaren ta vägen? Därför må de som lider efter Guds vilja överlämna bevarandet av sina själar åt honom genom att göra det goda, såsom åt en trofast Skapare. 1 Petrus 4:17–19.</w:t>
      </w:r>
    </w:p>
    <w:p>
      <w:pPr>
        <w:pStyle w:val="ArticleBody"/>
        <w:jc w:val="left"/>
      </w:pPr>
      <w:r>
        <w:rPr>
          <w:rFonts w:ascii="Times New Roman" w:hAnsi="Times New Roman" w:eastAsia="Times New Roman" w:cs="Times New Roman"/>
        </w:rPr>
        <w:t>Petrus förstod vid pingsten och även i Cornelius hus i Caesarea vid havet att Joels bok höll på att uppfyllas. Pingsten representerar söndagslagen när domen fullbordas för Guds hus och därefter går vidare till hedningarna. Hans budskap vid söndagslagen är samma budskap som förkunnas vid Midnattsropets ankomst. Alfa-förkunnelsen är början på den profetiska tidsperiod som avslutas med omega-förkunnelsen. Petrus representerar dem som förkunnar budskapet, och budskapet börjar med sin bemyndigande kraft, vilket markeras genom att islams åsna löses. Åsnan löses för att markera början på Midnattsropet, och den löses åter vid söndagslagen, som är Midnattsropets avslutning.</w:t>
      </w:r>
    </w:p>
    <w:p>
      <w:pPr>
        <w:pStyle w:val="ArticleBody"/>
        <w:jc w:val="left"/>
      </w:pPr>
      <w:r>
        <w:rPr>
          <w:rFonts w:ascii="Times New Roman" w:hAnsi="Times New Roman" w:eastAsia="Times New Roman" w:cs="Times New Roman"/>
        </w:rPr>
        <w:t>Petrus representerar därför också dem som frambar förutsägelsen om Islams angrepp mot Förenta staterna. Petrus budskap vid midnattsropet är en rättelse av det budskap som markerade den första besvikelsen och början på dröjsmålstiden. Petrus representerar därför dem som förkunnar midnattsropets budskap, vilka har bestått det första grundläggande prov som inträdde år 2024 och avslutades den 8 maj 2025 med valet av den förste amerikanske påven, till uppfyllelse av vers fjorton i Daniel elva.</w:t>
      </w:r>
    </w:p>
    <w:p>
      <w:pPr>
        <w:pStyle w:val="ArticleBody"/>
        <w:jc w:val="left"/>
      </w:pPr>
      <w:r>
        <w:rPr>
          <w:rFonts w:ascii="Times New Roman" w:hAnsi="Times New Roman" w:eastAsia="Times New Roman" w:cs="Times New Roman"/>
        </w:rPr>
        <w:t>Tiden från lövhyddohögtiden till pingsten är den tredje och avgörande prövostenen för pingstsäsongen, sådan den framställs i Tredje Mosebok tjugotre. En princip rörande de tre änglarna, som syster White identifierade, är också helt enkelt grundläggande matematik. Hon fastslår att man inte kan ha ett tredje budskap utan ett första och ett andra. Eftersom Petrus predikar Joels bok vid pingstens söndagslag, undervisar han därför också ur Joel vid början av förkunnelsen av Midnattsropets budskap, vilket är pingstsäsongens prövosten och tredje test. Petrus representerar därför de trofasta under den trestegs prövningsprocess som började när Jesu Kristi uppenbarelse avseglades, med början den 31 december 2023. Om Petrus är där vid det tredje steget, måste han ha vandrat de två föregående stegen, ty man kan inte ha ett tredje utan ett första och ett andra.</w:t>
      </w:r>
    </w:p>
    <w:p>
      <w:pPr>
        <w:pStyle w:val="ArticleBody"/>
        <w:jc w:val="left"/>
      </w:pPr>
      <w:r>
        <w:rPr>
          <w:rFonts w:ascii="Times New Roman" w:hAnsi="Times New Roman" w:eastAsia="Times New Roman" w:cs="Times New Roman"/>
        </w:rPr>
        <w:t>Förseglingsperioden för de etthundrafyrtiofyra tusen började vid 9/11, och den öppnade en trefaldig prövningsprocess, framställd genom 9/11:s basunkallelse att återvända till grundvalarna; därefter kom prövningen i form av den första besvikelsen den 18 juli 2020. Historiens tredje prövning är söndagslagen. En profetisk öken inträdde den 18 juli 2020, och inom denna ökenperiod började i juli 2023 en ”röst” ropa, och därefter, den 31 december 2023, tjugotvå år efter 9/11, började avförseglingen av Jesu Kristi uppenbarelse. Från 2023 fram till söndagslagen (då den fullkomliga uppfyllelsen av de 2 300 dagarna fullbordas) identifieras perioden från 2023 fram till söndagslagen såsom en period som börjar med ”23” och slutar med ”23”, ty den stängda dörren den 22 oktober 1844 är en förebild för den stängda dörren vid söndagslagen. Profetian om de 2 300 åren representeras av ”23” i 2 300.</w:t>
      </w:r>
    </w:p>
    <w:p>
      <w:pPr>
        <w:pStyle w:val="ArticleBody"/>
        <w:jc w:val="left"/>
      </w:pPr>
      <w:r>
        <w:rPr>
          <w:rFonts w:ascii="Times New Roman" w:hAnsi="Times New Roman" w:eastAsia="Times New Roman" w:cs="Times New Roman"/>
        </w:rPr>
        <w:t>1844 var slutet på den första och den andra ängelns historia. Historien började med den första ängelns ankomst år 1798, och den slutade fyrtiosex år senare, år 1844. Dessa fyrtiosex år representerar det milleritiska tempel i vilket Kristus plötsligt kom år 1844. Det mänskliga templet är utformat efter ”23” kromosomer för både man och kvinna, vilket därmed utmärker ”23” som en symbol för det verk som Kristus började år 1844. Detta verk bestod i att förena sin gudomlighet med vår mänsklighet. Jesus använder den naturliga världen för att åskådliggöra det andliga, och det verk som började år 1844, vid avslutningen av de 2 300 åren, representeras av föreningen av de ”23” manliga kromosomerna med de ”23” kvinnliga kromosomerna. När en man gifter sig med en kvinna blir de ett kött, och äktenskapet är det som Kristus började år 1844. Den stängda dörren år 1844 överensstämmer med den stängda dörren i söndagslagen, och symbolen för den stängda dörren är ”23.”</w:t>
      </w:r>
    </w:p>
    <w:p>
      <w:pPr>
        <w:pStyle w:val="ArticleBody"/>
        <w:jc w:val="left"/>
      </w:pPr>
      <w:r>
        <w:rPr>
          <w:rFonts w:ascii="Times New Roman" w:hAnsi="Times New Roman" w:eastAsia="Times New Roman" w:cs="Times New Roman"/>
        </w:rPr>
        <w:t>Från den 31 december 2023 till söndagslagens ”23” identifieras en period som börjar med ett alfa-”23” och slutar med ett omega-”23”. Den representerar också perioden för de hundra fyrtiofyra tusendes tempel. Just denna samma historia är en fraktal av 9/11 fram till söndagslagen. 1844 representeras av talet ”23”, och det identifierar början på de dödas undersökande dom. 9/11 identifierar början på de levandes undersökande dom, och därför bär också 9/11 talet ”23”. Perioden från 9/11 till söndagslagen är en period med ett alfa-”23” och ett omega-”23”. 2023 till söndagslagen är en fraktal av 9/11 till söndagslagen, och det är där de hundra fyrtiofyra tusendes tempel uppbyggs. Millerittemplet var en fyrtiosexårig period, men i de yttersta dagarna är tiden inte längre; och milleriternas fyrtiosex år i adventismens början förebildar samma period i adventismens avslutning, och den perioden börjar och slutar med ”23”, vilket frambringar det milleritiska talet fyrtiosex.</w:t>
      </w:r>
    </w:p>
    <w:p>
      <w:pPr>
        <w:pStyle w:val="ArticleBody"/>
        <w:jc w:val="left"/>
      </w:pPr>
      <w:r>
        <w:rPr>
          <w:rFonts w:ascii="Times New Roman" w:hAnsi="Times New Roman" w:eastAsia="Times New Roman" w:cs="Times New Roman"/>
        </w:rPr>
        <w:t>Alla tre av dessa historieskeden representerar en tredelad prövningsprocess (milleriterna, 11 september fram till söndagslagen och 2023 fram till söndagslagen). Historien började med Mikaels basunrop, då han uppväckte Mose och Elia den 31 december 2023, och när Mikael, som är Kristus, uppväcker, gör han det med ljudet av en basun.</w:t>
      </w:r>
    </w:p>
    <w:p>
      <w:pPr>
        <w:pStyle w:val="ArticleScripture"/>
        <w:jc w:val="left"/>
      </w:pPr>
      <w:r>
        <w:rPr>
          <w:rFonts w:ascii="Times New Roman" w:hAnsi="Times New Roman" w:eastAsia="Times New Roman" w:cs="Times New Roman"/>
        </w:rPr>
        <w:t>Ty Herren själv skall stiga ned från himlen med ett högt rop, med ärkeängelns röst och med Guds basun; och de döda i Kristus skall först uppstå. 1 Thessalonikerbrevet 4:19.</w:t>
      </w:r>
    </w:p>
    <w:p>
      <w:pPr>
        <w:pStyle w:val="ArticleBody"/>
        <w:jc w:val="left"/>
      </w:pPr>
      <w:r>
        <w:rPr>
          <w:rFonts w:ascii="Times New Roman" w:hAnsi="Times New Roman" w:eastAsia="Times New Roman" w:cs="Times New Roman"/>
        </w:rPr>
        <w:t>Mikael är ärkeängeln, och det är hans röst, tillsammans med Guds basun, som uppväcker, och Judas brev upplyser oss om att Mikael uppväckte Mose.</w:t>
      </w:r>
    </w:p>
    <w:p>
      <w:pPr>
        <w:pStyle w:val="ArticleScripture"/>
        <w:jc w:val="left"/>
      </w:pPr>
      <w:r>
        <w:rPr>
          <w:rFonts w:ascii="Times New Roman" w:hAnsi="Times New Roman" w:eastAsia="Times New Roman" w:cs="Times New Roman"/>
        </w:rPr>
        <w:t>Men ärkeängeln Mikael vågade, när han tvistade med djävulen om Moses kropp, inte uttala någon smädande anklagelse mot honom, utan sade: Må Herren straffa dig. Judas 1:9.</w:t>
      </w:r>
    </w:p>
    <w:p>
      <w:pPr>
        <w:pStyle w:val="ArticleBody"/>
        <w:jc w:val="left"/>
      </w:pPr>
      <w:r>
        <w:rPr>
          <w:rFonts w:ascii="Times New Roman" w:hAnsi="Times New Roman" w:eastAsia="Times New Roman" w:cs="Times New Roman"/>
        </w:rPr>
        <w:t>Kristus, såsom ärkeängeln Mikael, avförseglade uppenbarelsen om sig själv den 31 december 2023, då han därefter uppväckte Mose och Elia, de två vittnen som dödades den 18 juli 2020. Därefter kom det yttre grundvalarnas alfaprov. Ängeln som steg ned vid 9/11 blåste Jeremias basun, när han kallade de trogna tillbaka till de milleritiska grundvalarna, och parallellt med detta introducerade Mikaels basun prövningen av grundvalarna. Prövningen framställs i Daniel 11:14, där ”våldsverkarna bland ditt folk” upprättar den yttre synen. Milleriterna identifierade att det var Rom som uppfyllde versen och upprättade synen.</w:t>
      </w:r>
    </w:p>
    <w:p>
      <w:pPr>
        <w:pStyle w:val="ArticleBody"/>
        <w:jc w:val="left"/>
      </w:pPr>
      <w:r>
        <w:rPr>
          <w:rFonts w:ascii="Times New Roman" w:hAnsi="Times New Roman" w:eastAsia="Times New Roman" w:cs="Times New Roman"/>
        </w:rPr>
        <w:t>Från den 8 maj 2025 började uppförandet av templet på hörn- och grundstenen. Trettio år efter 1996—då budskapet som hade öppnats 1989 formellt befästes—började processen att formellt befästa budskapet som öppnades den 31 december 2023.</w:t>
      </w:r>
    </w:p>
    <w:p>
      <w:pPr>
        <w:pStyle w:val="ArticleBody"/>
        <w:jc w:val="left"/>
      </w:pPr>
      <w:r>
        <w:rPr>
          <w:rFonts w:ascii="Times New Roman" w:hAnsi="Times New Roman" w:eastAsia="Times New Roman" w:cs="Times New Roman"/>
        </w:rPr>
        <w:t>Den formalisering år 1996 av budskapet från 1989 kom tvåhundratjugo år efter att dess historiska ämne framträdde år 1776. Upplåsningen år 2023 följde tjugotvå år efter att formaliseringen år 1996 bekräftades den 11 september 2001 genom Islams profetiska manifestation.</w:t>
      </w:r>
    </w:p>
    <w:p>
      <w:pPr>
        <w:pStyle w:val="ArticleBody"/>
        <w:jc w:val="left"/>
      </w:pPr>
      <w:r>
        <w:rPr>
          <w:rFonts w:ascii="Times New Roman" w:hAnsi="Times New Roman" w:eastAsia="Times New Roman" w:cs="Times New Roman"/>
        </w:rPr>
        <w:t>Petrus representerar budbärarna i denna heliga historia som består både grundens och templets prov. Templets prov inbegriper rättelsen av det misslyckade budskapet den 18 juli 2020. Trettio år efter att budskapet från 1989 formaliserades 1996, inbegriper templets prov arbetet med att rätta och därefter på nytt förkunna budskapet om ett islamiskt angrepp mot Nashville, Tennessee. Formaliseringen av budskapet från 1989 representerades av utgivningen 1996 av tidskriften kallad Time of the End. Tidskriften behandlade de sex sista verserna i Daniel elva, och den identifierade söndagslagen i Förenta staterna. Genom försynen gavs en inaktiv verksamhet, som redan år tidigare hade fått namnet Future for America, åt vår verksamhet av verksamhetens tidigare ledare, vilka inte hade något ljus över budskapet från 1989.</w:t>
      </w:r>
    </w:p>
    <w:p>
      <w:pPr>
        <w:pStyle w:val="ArticleBody"/>
        <w:jc w:val="left"/>
      </w:pPr>
      <w:r>
        <w:rPr>
          <w:rFonts w:ascii="Times New Roman" w:hAnsi="Times New Roman" w:eastAsia="Times New Roman" w:cs="Times New Roman"/>
        </w:rPr>
        <w:t>År 1996 blev vår verksamhet Future for America, och den publikation gavs ut som framlade budskapet vilket identifierade Amerikas framtid såsom framställd i de sista sex verserna av Daniel elva. Förenta staterna hade påbörjat sin profetiska uppgång år 1776, och ”22” år senare, vid ändens tid år 1798, började Förenta staterna sin roll som det sjätte riket i Bibelns profetia, ”220” år efter 1776. År 1996 formaliserades budskapet om Förenta staterna i profetian. De ”220” åren från 1776, och de ”22” åren från den tidpunkten till 1798, har samband med William Miller, som höll sitt första offentliga föredrag år 1831, ”220” år efter utgivningen av King James Bible. Adventismens början och avslutning betonar formaliserandet av det budskap som avförseglas vid ändens tid.</w:t>
      </w:r>
    </w:p>
    <w:p>
      <w:pPr>
        <w:pStyle w:val="ArticleBody"/>
        <w:jc w:val="left"/>
      </w:pPr>
      <w:r>
        <w:rPr>
          <w:rFonts w:ascii="Times New Roman" w:hAnsi="Times New Roman" w:eastAsia="Times New Roman" w:cs="Times New Roman"/>
        </w:rPr>
        <w:t>Trettio år efter 1996, år 2026, inbegriper tempelprovet arbetet med att korrigera budskapet från den 18 juli 2020. Således inledde alfabudskapet från 1989, budskapet för den sista generationen som formaliserades 1996, en period om trettio år som avslutades med prövningen att korrigera och formalisera ett budskap. Dessa trettio år är en symbol för de etthundrafyrtiofyratusens prästadöme, vilka skall formalisera Midnattsropets budskap. Petrus representerar dem som utför detta verk under perioden för det andra omega-tempelprovet.</w:t>
      </w:r>
    </w:p>
    <w:p>
      <w:pPr>
        <w:pStyle w:val="ArticleBody"/>
        <w:jc w:val="left"/>
      </w:pPr>
      <w:r>
        <w:rPr>
          <w:rFonts w:ascii="Times New Roman" w:hAnsi="Times New Roman" w:eastAsia="Times New Roman" w:cs="Times New Roman"/>
        </w:rPr>
        <w:t>Syster White upplyser oss om att Gud tillåter villfarelse att komma in bland sitt folk i syfte att förmå dem att studera.</w:t>
      </w:r>
    </w:p>
    <w:p>
      <w:pPr>
        <w:pStyle w:val="ArticleScripture"/>
        <w:jc w:val="left"/>
      </w:pPr>
      <w:r>
        <w:rPr>
          <w:rFonts w:ascii="Times New Roman" w:hAnsi="Times New Roman" w:eastAsia="Times New Roman" w:cs="Times New Roman"/>
        </w:rPr>
        <w:t>”Gud kommer att väcka sitt folk; om andra medel misslyckas, kommer villoläror att tränga in bland dem, vilka kommer att sålla dem och skilja agnarna från vetet. Herren kallar alla som tror på hans ord att vakna upp ur sömnen. Dyrbart ljus har kommit, anpassat för denna tid. Det är biblisk sanning, som visar de faror som står alldeles inför oss. Detta ljus bör leda oss till ett ihärdigt studium av Skrifterna och en ytterst noggrann prövning av de ståndpunkter som vi intar.”</w:t>
      </w:r>
    </w:p>
    <w:p>
      <w:pPr>
        <w:pStyle w:val="ArticleBody"/>
        <w:jc w:val="left"/>
      </w:pPr>
      <w:r>
        <w:rPr>
          <w:rFonts w:ascii="Times New Roman" w:hAnsi="Times New Roman" w:eastAsia="Times New Roman" w:cs="Times New Roman"/>
        </w:rPr>
        <w:t>Uttalandet är en del av ett avsnitt som i sin helhet kommer att avsluta denna artikel. I artiklarna och i våra sabbatsmöten på Zoom förväxlade jag några symboler i vår behandling av Daniel 11:10–15, och även om vi gjorde de nödvändiga rättelserna, blev jag avledd från att fullfölja en slutsats på artikelserien om Panium—striden som leder till söndagslagen. Det är nu tid att återvända till Panium, och när vi gör det, kommer vi att ha den ytterligare bevislinje som representeras av Petrus i Caesarea Filippi, vilket är Panium.</w:t>
      </w:r>
    </w:p>
    <w:p>
      <w:pPr>
        <w:pStyle w:val="ArticleBody"/>
        <w:jc w:val="left"/>
      </w:pPr>
      <w:r>
        <w:rPr>
          <w:rFonts w:ascii="Times New Roman" w:hAnsi="Times New Roman" w:eastAsia="Times New Roman" w:cs="Times New Roman"/>
        </w:rPr>
        <w:t>Vi skall nu återvända till vår genomgång av verserna tio till sexton i Daniel elva, vilka belyser den dolda historien bakom vers fyrtio. Vi avslutade i september, så det har gått ungefär fem månader.</w:t>
      </w:r>
    </w:p>
    <w:p>
      <w:pPr>
        <w:pStyle w:val="ArticleScripture"/>
        <w:jc w:val="left"/>
      </w:pPr>
      <w:r>
        <w:rPr>
          <w:rFonts w:ascii="Times New Roman" w:hAnsi="Times New Roman" w:eastAsia="Times New Roman" w:cs="Times New Roman"/>
        </w:rPr>
        <w:t>”Petrus förmanar sina bröder att ’växa i nåd och i kunskapen om vår Herre och Frälsare Jesus Kristus.’ Närhelst Guds folk växer i nåd, kommer de ständigt att vinna en klarare förståelse av hans ord. De kommer att urskilja nytt ljus och ny skönhet i dess heliga sanningar. Så har det varit i kyrkans historia i alla tidsåldrar, och så skall det fortsätta intill slutet. Men när det verkliga andliga livet avtar, har det alltid funnits en benägenhet att upphöra att göra framsteg i kunskapen om sanningen. Människor nöjer sig med det ljus som redan mottagits från Guds ord och avskräcker från varje vidare rannsakning av Skrifterna. De blir konservativa och söker undvika diskussion.”</w:t>
      </w:r>
    </w:p>
    <w:p>
      <w:pPr>
        <w:pStyle w:val="ArticleScripture"/>
        <w:jc w:val="left"/>
      </w:pPr>
      <w:r>
        <w:rPr>
          <w:rFonts w:ascii="Times New Roman" w:hAnsi="Times New Roman" w:eastAsia="Times New Roman" w:cs="Times New Roman"/>
        </w:rPr>
        <w:t>Det faktum att det inte råder någon strid eller oro bland Guds folk bör inte betraktas som ett avgörande bevis på att de håller fast vid den sunda läran. Det finns skäl att frukta att de kanske inte tydligt skiljer mellan sanning och villfarelse. När inga nya frågor väcks genom undersökning av Skrifterna, när ingen meningsskiljaktighet uppstår som får människor att själva rannsaka Bibeln för att förvissa sig om att de har sanningen, kommer det nu, liksom i forna tider, att finnas många som håller fast vid traditionen och tillber det de inte vet vad det är.</w:t>
      </w:r>
    </w:p>
    <w:p>
      <w:pPr>
        <w:pStyle w:val="ArticleScripture"/>
        <w:jc w:val="left"/>
      </w:pPr>
      <w:r>
        <w:rPr>
          <w:rFonts w:ascii="Times New Roman" w:hAnsi="Times New Roman" w:eastAsia="Times New Roman" w:cs="Times New Roman"/>
        </w:rPr>
        <w:t>”Jag har blivit visad att många som bekänner sig ha kunskap om den nuvarande sanningen inte vet vad de tror. De förstår inte bevisen för sin tro. De har ingen rätt uppskattning av verket för den närvarande tiden. När prövningens tid kommer, finns det män som nu predikar för andra och som, när de granskar de ståndpunkter de intar, kommer att finna att det finns mycket för vilket de inte kan ge någon tillfredsställande förklaring. Förrän de sålunda prövades, kände de inte sin stora okunnighet. Och det finns många i församlingen som tar för givet att de förstår vad de tror; men tills strid uppstår, känner de inte sin egen svaghet. När de skiljs från dem som har samma tro och tvingas stå enskilt och ensamma för att förklara sin tro, kommer de att förvånas över att se hur förvirrade deras föreställningar är om det som de hade antagit som sanning. Visst är det så att det har funnits bland oss ett avfall från den levande Guden och en vändning till människor, då mänsklig visdom har satts i stället för den gudomliga.</w:t>
      </w:r>
    </w:p>
    <w:p>
      <w:pPr>
        <w:pStyle w:val="ArticleScripture"/>
        <w:jc w:val="left"/>
      </w:pPr>
      <w:r>
        <w:rPr>
          <w:rFonts w:ascii="Times New Roman" w:hAnsi="Times New Roman" w:eastAsia="Times New Roman" w:cs="Times New Roman"/>
        </w:rPr>
        <w:t>”Gud skall väcka sitt folk; om andra medel misslyckas, skall villoläror komma in bland dem, vilka skall sålla dem och skilja agnarna från vetet. Herren kallar alla som tror på hans ord att vakna upp ur sömnen. Dyrbart ljus har kommit, lämpat för denna tid. Det är Bibelns sanning, som visar de faror som står alldeles inför oss. Detta ljus bör leda oss till ett flitigt studium av Skrifterna och en ytterst noggrann prövning av de ståndpunkter vi intar. Gud vill att sanningens alla aspekter och ståndpunkter grundligt och uthålligt skall rannsakas, med bön och fasta. De troende skall inte vila i antaganden och oklart definierade föreställningar om vad som utgör sanningen. Deras tro måste vara fast grundad på Guds ord, så att när prövningens tid kommer och de ställs inför råd för att svara för sin tro, skall de kunna ge skäl för det hopp som är i dem, med mildhet och fruktan.</w:t>
      </w:r>
    </w:p>
    <w:p>
      <w:pPr>
        <w:pStyle w:val="ArticleScripture"/>
        <w:jc w:val="left"/>
      </w:pPr>
      <w:r>
        <w:rPr>
          <w:rFonts w:ascii="Times New Roman" w:hAnsi="Times New Roman" w:eastAsia="Times New Roman" w:cs="Times New Roman"/>
        </w:rPr>
        <w:t>”Rör upp, rör upp, rör upp. De ämnen som vi lägger fram för världen måste för oss vara en levande verklighet. Det är viktigt att vi, när vi försvarar de läror som vi betraktar som grundläggande trosartiklar, aldrig tillåter oss att använda argument som inte är helt och hållet hållbara. Dessa kan förmå att tysta en motståndare, men de hedrar inte sanningen. Vi bör framlägga sunda argument, som inte bara tystar våra motståndare, utan som tål den närmaste och mest ingående granskning. Hos dem som har utbildat sig till debattörer finns en stor fara för att de inte skall behandla Guds ord med rättvisa. När vi möter en motståndare bör det vara vår uppriktiga strävan att framställa ämnena på ett sådant sätt att överbevisning väcks i hans sinne, i stället för att endast söka inge den troende förtröstan.”</w:t>
      </w:r>
    </w:p>
    <w:p>
      <w:pPr>
        <w:pStyle w:val="ArticleScripture"/>
        <w:jc w:val="left"/>
      </w:pPr>
      <w:r>
        <w:rPr>
          <w:rFonts w:ascii="Times New Roman" w:hAnsi="Times New Roman" w:eastAsia="Times New Roman" w:cs="Times New Roman"/>
        </w:rPr>
        <w:t>”Hur stor människans intellektuella utveckling än må vara, må hon inte för ett ögonblick tänka att det inte finns något behov av en grundlig och fortgående rannsakan av Skrifterna för att vinna större ljus. Som ett folk är vi kallade att var och en för sig vara studerande av profetian. Vi måste vaka med allvar, så att vi kan urskilja varje ljusstråle som Gud kommer att framställa för oss. Vi skall uppfatta sanningens första glimtar; och genom bönfullt studium kan klarare ljus erhållas, vilket kan framläggas för andra.</w:t>
      </w:r>
    </w:p>
    <w:p>
      <w:pPr>
        <w:pStyle w:val="ArticleScripture"/>
        <w:jc w:val="left"/>
      </w:pPr>
      <w:r>
        <w:rPr>
          <w:rFonts w:ascii="Times New Roman" w:hAnsi="Times New Roman" w:eastAsia="Times New Roman" w:cs="Times New Roman"/>
        </w:rPr>
        <w:t>”När Guds folk är till freds och nöjt med sitt nuvarande ljus, kan vi vara förvissade om att Han inte har sitt välbehag i dem. Det är Hans vilja att de ständigt ska gå framåt för att ta emot det tilltagande och alltmer ökande ljus som lyser för dem. Församlingens nuvarande hållning behagar inte Gud. Det har smugit sig in en självtillit som har lett dem till att inte känna något behov av mer sanning och större ljus. Vi lever i en tid då Satan är verksam på högra sidan och på vänstra, framför och bakom oss; och ändå sover vi som folk. Gud vill att en röst ska höras som väcker Hans folk till handling.</w:t>
      </w:r>
    </w:p>
    <w:p>
      <w:pPr>
        <w:pStyle w:val="ArticleScripture"/>
        <w:jc w:val="left"/>
      </w:pPr>
      <w:r>
        <w:rPr>
          <w:rFonts w:ascii="Times New Roman" w:hAnsi="Times New Roman" w:eastAsia="Times New Roman" w:cs="Times New Roman"/>
        </w:rPr>
        <w:t>”I stället för att öppna själen för att ta emot ljusstrålar från himlen har somliga arbetat i motsatt riktning. Både genom pressen och från predikstolen har uppfattningar beträffande Bibelns inspiration framställts som inte har Andens eller Guds ords sanktion. Det är förvisso så att ingen människa eller grupp av människor bör företaga sig att framlägga teorier i en fråga av så stor betydelse utan ett tydligt ”Så säger Herren” till stöd för dem. Och när människor, omgivna av mänskliga skröpligheter, påverkade i större eller mindre grad av omgivande inflytanden och behäftade med ärftliga och förvärvade böjelser som är långt ifrån att göra dem visa eller himmelskt sinnade, företar sig att ställa Guds ord inför rätta och att fälla dom över vad som är gudomligt och vad som är mänskligt, då handlar de utan Guds råd. Herren skall inte låta ett sådant verk lyckas. Följden blir ödesdiger, både för den som ägnar sig åt det och för dem som tar emot det som ett verk från Gud. Skepticism har väckts i många sinnen genom de teorier som har framställts om inspirationens natur. Ändliga varelser, med sina trånga och kortsynta uppfattningar, anser sig vara kompetenta att kritisera Skrifterna och säger: ”Detta avsnitt är nödvändigt, och det avsnittet är inte nödvändigt och är inte inspirerat.””</w:t>
      </w:r>
    </w:p>
    <w:p>
      <w:pPr>
        <w:pStyle w:val="ArticleScripture"/>
        <w:jc w:val="left"/>
      </w:pPr>
      <w:r>
        <w:rPr>
          <w:rFonts w:ascii="Times New Roman" w:hAnsi="Times New Roman" w:eastAsia="Times New Roman" w:cs="Times New Roman"/>
        </w:rPr>
        <w:t>”Kristus gav ingen sådan undervisning beträffande Gamla testamentets Skrifter, den enda del av Bibeln som folket på hans tid ägde. Hans undervisning var avsedd att leda deras sinnen till Gamla testamentet och att kasta klarare ljus över de stora ämnen som där framlades. Under tidsåldrar hade Israels folk avskilt sig från Gud, och de hade förlorat dyrbara sanningar ur sikte, vilka han hade anförtrott dem. Dessa sanningar var övertäckta av vidskepliga former och ceremonier som dolde deras verkliga innebörd. Kristus kom för att avlägsna det bråte som hade skymt deras glans. Han satte dem, såsom dyrbara ädelstenar, i en ny infattning. Han visade att han, långt ifrån att förakta upprepningen av gamla, välbekanta sanningar, kom för att låta dem framträda i sin sanna kraft och skönhet, vilkas härlighet aldrig hade uppfattats av människorna på hans tid. Själv upphovsman till dessa uppenbarade sanningar kunde han öppna deras verkliga mening för folket och befria dem från de feltolkningar och falska teorier som antagits av ledarna för att passa deras eget ohelgade tillstånd, deras brist på andlighet och kärlek till Gud. Han lade åt sidan det som hade berövat dessa sanningar liv och livskraft och gav dem åter åt världen i all deras ursprungliga friskhet och kraft.”</w:t>
      </w:r>
    </w:p>
    <w:p>
      <w:pPr>
        <w:pStyle w:val="ArticleScripture"/>
        <w:jc w:val="left"/>
      </w:pPr>
      <w:r>
        <w:rPr>
          <w:rFonts w:ascii="Times New Roman" w:hAnsi="Times New Roman" w:eastAsia="Times New Roman" w:cs="Times New Roman"/>
        </w:rPr>
        <w:t>”Om vi har Kristi Ande och är medarbetare tillsammans med Honom, tillkommer det oss att föra vidare det verk som Han kom för att utföra. Bibelns sanningar har åter blivit fördunklade av sedvänja, tradition och falsk lära. Den folkliga teologins villoläror har gjort tusenden åter tusenden till skeptiker och otroende. Det finns felaktigheter och motsägelser som många fördömer såsom Bibelns lära men som i verkligheten är falska uttolkningar av Skriften, antagna under det påvliga mörkrets århundraden. Mängder har förletts att omfatta en oriktig föreställning om Gud, liksom judarna, vilseledda av sin tids misstag och traditioner, hade en falsk uppfattning om Kristus. ’Hade de känt den, skulle de inte ha korsfäst härlighetens Herre.’ Det tillkommer oss att uppenbara Guds sanna karaktär för världen. I stället för att kritisera Bibeln, låt oss genom föreskrift och exempel söka framställa dess heliga, livgivande sanningar för världen, så att vi må ’förkunna hans härliga gärningar, som har kallat er från mörkret till sitt underbara ljus.’”</w:t>
      </w:r>
    </w:p>
    <w:p>
      <w:pPr>
        <w:pStyle w:val="ArticleScripture"/>
        <w:jc w:val="left"/>
      </w:pPr>
      <w:r>
        <w:rPr>
          <w:rFonts w:ascii="Times New Roman" w:hAnsi="Times New Roman" w:eastAsia="Times New Roman" w:cs="Times New Roman"/>
        </w:rPr>
        <w:t>”Det onda som steg för steg har smugit sig in ibland oss har omärkligt lett enskilda personer och församlingar bort från vördnaden för Gud och har utestängt den kraft som han önskar ge dem.</w:t>
      </w:r>
    </w:p>
    <w:p>
      <w:pPr>
        <w:pStyle w:val="ArticleScripture"/>
        <w:jc w:val="left"/>
      </w:pPr>
      <w:r>
        <w:rPr>
          <w:rFonts w:ascii="Times New Roman" w:hAnsi="Times New Roman" w:eastAsia="Times New Roman" w:cs="Times New Roman"/>
        </w:rPr>
        <w:t>”Mina bröder, låt Guds ord stå just sådant som det är. Låt inte mänsklig visdom förmäta sig att försvaga kraften i ett enda uttalande i Skrifterna. Den högtidliga varningen i Uppenbarelseboken bör varna oss för att inta en sådan ståndpunkt. I min Mästares namn befaller jag er: ’Tag av dina skor från dina fötter, ty platsen där du står är helig mark.’” Testimonies, band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talet tretton</dc:title>
  <dc:subject>Åter till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