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ishirini na nane</w:t>
      </w:r>
    </w:p>
    <w:p>
      <w:pPr>
        <w:pStyle w:val="ArticleSubtitle"/>
        <w:jc w:val="left"/>
      </w:pPr>
      <w:r>
        <w:rPr>
          <w:rFonts w:ascii="Arial" w:hAnsi="Arial" w:eastAsia="Arial" w:cs="Arial"/>
        </w:rPr>
        <w:t>Kuta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2023-12-23</w:t>
      </w:r>
    </w:p>
    <w:p>
      <w:pPr>
        <w:pStyle w:val="ArticleBody"/>
        <w:jc w:val="left"/>
      </w:pPr>
      <w:r>
        <w:rPr>
          <w:rFonts w:ascii="Times New Roman" w:hAnsi="Times New Roman" w:eastAsia="Times New Roman" w:cs="Times New Roman"/>
        </w:rPr>
        <w:t>Nebukadneza anawakilisha mwanzo wa Uadventisti, mwanzo wa Marekani, mwanzo wa pembe ya Kiprotestanti na mwanzo wa pembe ya Kijamhuri. Belshaza anawakilisha mwisho wa mistari hii yote.</w:t>
      </w:r>
    </w:p>
    <w:p>
      <w:pPr>
        <w:pStyle w:val="ArticleBody"/>
        <w:jc w:val="left"/>
      </w:pPr>
      <w:r>
        <w:rPr>
          <w:rFonts w:ascii="Times New Roman" w:hAnsi="Times New Roman" w:eastAsia="Times New Roman" w:cs="Times New Roman"/>
        </w:rPr>
        <w:t>Nebukadneza anawakilisha historia ya ujumbe wa malaika wa kwanza na wa pili kuanzia 1798 hadi 1844, na mwanzo wa hukumu ya uchunguzi ya Mungu. Ushuhuda wake unalingana na sura ya kwanza ya Danieli. Belshaza anawakilisha historia ya ujumbe wa malaika wa tatu kuanzia 1989 hadi sheria ya Jumapili, na mwanzo wa hukumu ya utekelezaji ya Mungu. Ushuhuda wake unalingana na sura ya kwanza hadi ya tatu za Danieli.</w:t>
      </w:r>
    </w:p>
    <w:p>
      <w:pPr>
        <w:pStyle w:val="ArticleBody"/>
        <w:jc w:val="left"/>
      </w:pPr>
      <w:r>
        <w:rPr>
          <w:rFonts w:ascii="Times New Roman" w:hAnsi="Times New Roman" w:eastAsia="Times New Roman" w:cs="Times New Roman"/>
        </w:rPr>
        <w:t>Nebukadneza anaashiria mwisho wa kipindi cha “mara saba” kilichokuja juu ya ufalme wa kaskazini wa Israeli mwaka 1798, wakati ufalme wake uliporejeshwa kwake baada ya kuishi akiwa na moyo wa mnyama. Ushuhuda wake unaendelea hadi kufunguliwa kwa hukumu ya uchunguzi mwishoni mwa kipindi cha “mara saba” kilichokuja juu ya ufalme wa kusini wa Yuda mwaka 1844. Katika ushuhuda wake neno “saa” linaashiria ujumbe wa saa ya hukumu wa malaika wa kwanza, na pia linaashiria kuwasili kwa ujumbe huo. Neno “saa” katika ushuhuda wake linaashiria miaka 1798 na 1844, ambayo yote mawili yanawakilisha hitimisho la ghadhabu ya kwanza na ya mwisho, kwa mtiririko huo.</w:t>
      </w:r>
    </w:p>
    <w:p>
      <w:pPr>
        <w:pStyle w:val="ArticleBody"/>
        <w:jc w:val="left"/>
      </w:pPr>
      <w:r>
        <w:rPr>
          <w:rFonts w:ascii="Times New Roman" w:hAnsi="Times New Roman" w:eastAsia="Times New Roman" w:cs="Times New Roman"/>
        </w:rPr>
        <w:t>Mwisho wa Belshaza unatiwa alama na mwandiko wa fumbo unaolingana na elfu mbili mia tano na ishirini. “Mara saba,” iwe inawakilishwa kama “saa,” “kutawanywa,” au “elfu mbili mia tano na ishirini,” ni ishara ya hukumu. Hukumu ya Nimrodi ilikuwa “kutawanywa,” ya Nebukadneza ilikuwa “mara saba,” na ya Belshaza ilikuwa elfu mbili mia tano na ishirini. Nebukadneza alipo wahukumu wale mashujaa watatu, alipasha moto tanuru “mara saba” kuliko kawaida.</w:t>
      </w:r>
    </w:p>
    <w:p>
      <w:pPr>
        <w:pStyle w:val="ArticleBody"/>
        <w:jc w:val="left"/>
      </w:pPr>
      <w:r>
        <w:rPr>
          <w:rFonts w:ascii="Times New Roman" w:hAnsi="Times New Roman" w:eastAsia="Times New Roman" w:cs="Times New Roman"/>
        </w:rPr>
        <w:t>Hukumu ya "mara saba" inatiwa alama katika kuwasili kwa ujumbe wa kwanza, na katika kuwasili kwa ujumbe wa tatu. Mwisho wa Uadventista wa Wamileriti mwaka 1863 unaanzia kwa kukataliwa kwa fundisho la "mara saba," na miaka mia moja ishirini na sita baadaye, mwaka 1989, "wakati wa mwisho" kwa historia ya malaika wa tatu ulifika. Mia moja ishirini na sita ni ishara ya "mara saba"; hivyo kipindi kutoka mwisho wa harakati ya malaika wa kwanza mwaka 1863 hadi mwanzo wa harakati ya malaika wa tatu mwaka 1989 kimeunganishwa na "mara saba" kupitia ile alama ya mia moja ishirini na sita.</w:t>
      </w:r>
    </w:p>
    <w:p>
      <w:pPr>
        <w:pStyle w:val="ArticleBody"/>
        <w:jc w:val="left"/>
      </w:pPr>
      <w:r>
        <w:rPr>
          <w:rFonts w:ascii="Times New Roman" w:hAnsi="Times New Roman" w:eastAsia="Times New Roman" w:cs="Times New Roman"/>
        </w:rPr>
        <w:t>Hata hivyo, ushuhuda wa anguko la Belshazzar katika sura ya tano ya Daniel, unafundisha kwamba hakuna mtu anayeweza kuona hukumu ya "mara saba," ijapokuwa imeandikwa juu ya "ukuta". Kwa pembe ya Kijamhuri, hukumu imeandikwa juu ya "ukuta wa utengano wa kanisa na serikali" wa Thomas Jefferson ulioondolewa katika sura ya tano ya Daniel. Kwa pembe ya Kiprotestanti ya kweli, hukumu imeandikwa juu ya michoro miwili mitakatifu iliyotundikwa juu ya "ukuta" ili wale wanaoisoma wakimbie. Lakini katika upofu wa Laodicea maneno hayasomeki. Katika hali zote mbili, maneno ya hukumu yanaonyesha kwamba pembe zote mbili, ya Kiprotestanti ya kweli na ya Kijamhuri, zimepimwa katika mizani, na zikapatikana kuwa pungufu. Hadithi ya Belshazzar ina ujumbe kwa pembe ya Kijamhuri, inayowakilisha mataifa ya ulimwengu.</w:t>
      </w:r>
    </w:p>
    <w:p>
      <w:pPr>
        <w:pStyle w:val="ArticleScripture"/>
        <w:jc w:val="left"/>
      </w:pPr>
      <w:r>
        <w:rPr>
          <w:rFonts w:ascii="Times New Roman" w:hAnsi="Times New Roman" w:eastAsia="Times New Roman" w:cs="Times New Roman"/>
        </w:rPr>
        <w:t>"Katika historia ya Nebukadneza na Belshaza, Mungu anasema na mataifa ya leo." Signs of the Times, Julai 20, 1891.</w:t>
      </w:r>
    </w:p>
    <w:p>
      <w:pPr>
        <w:pStyle w:val="ArticleBody"/>
        <w:jc w:val="left"/>
      </w:pPr>
      <w:r>
        <w:rPr>
          <w:rFonts w:ascii="Times New Roman" w:hAnsi="Times New Roman" w:eastAsia="Times New Roman" w:cs="Times New Roman"/>
        </w:rPr>
        <w:t>Kisa cha Belshaza pia kina ujumbe kwa pembe ya Kiprotestanti, inayowakilisha watu wa ulimwengu.</w:t>
      </w:r>
    </w:p>
    <w:p>
      <w:pPr>
        <w:pStyle w:val="ArticleScripture"/>
        <w:jc w:val="left"/>
      </w:pPr>
      <w:r>
        <w:rPr>
          <w:rFonts w:ascii="Times New Roman" w:hAnsi="Times New Roman" w:eastAsia="Times New Roman" w:cs="Times New Roman"/>
        </w:rPr>
        <w:t>"Katika historia ya Nebukadneza na Belshaza, Mungu anazungumza na watu wa leo." Bible Echo, Septemba 17, 1894.</w:t>
      </w:r>
    </w:p>
    <w:p>
      <w:pPr>
        <w:pStyle w:val="ArticleBody"/>
        <w:jc w:val="left"/>
      </w:pPr>
      <w:r>
        <w:rPr>
          <w:rFonts w:ascii="Times New Roman" w:hAnsi="Times New Roman" w:eastAsia="Times New Roman" w:cs="Times New Roman"/>
        </w:rPr>
        <w:t>Dhambi ya Belshaza inawakilisha dhambi ya pembe zote mbili za mnyama wa nchi. Dhambi ya mojawapo ya pembe hizo hupatikana katika kukataa kwao kweli zao za msingi, ilhali wana ujuzi kamili wa kweli hizo. Pembe ya kijamhuri inawajibishwa kwa nuru ya Katiba, na historia ya awali wakati hati hiyo ya kimungu ilipotungwa, lakini tangu hapo imeendelea kukataliwa hatua kwa hatua. Taifa litakaposema kama joka, ukuta wa mfano wa utenganisho wa kanisa na serikali utakuwa umeondolewa. Kwa pembe ya Kiprotestanti ya kweli, nuru kutoka katika historia ya ujumbe wa malaika wa kwanza na wa pili, wakati misingi iliwekwa, imekataliwa hatua kwa hatua, na itaendelea kukataliwa kwa kiwango kinachoongezeka, hadi "ukuta" wa sheria ya Mungu pia, hatimaye, utakataliwa.</w:t>
      </w:r>
    </w:p>
    <w:p>
      <w:pPr>
        <w:pStyle w:val="ArticleScripture"/>
        <w:jc w:val="left"/>
      </w:pPr>
      <w:r>
        <w:rPr>
          <w:rFonts w:ascii="Times New Roman" w:hAnsi="Times New Roman" w:eastAsia="Times New Roman" w:cs="Times New Roman"/>
        </w:rPr>
        <w:t>Nabii hapa anaelezea watu ambao, katika wakati wa kuondoka kwa ujumla kutoka katika kweli na haki, wanatafuta kurejesha kanuni ambazo ndizo msingi wa Ufalme wa Mungu. Hao ni warekebishaji wa ufa uliofanywa katika sheria ya Mungu—ukuta aliouweka kuzunguka wateule wake kwa ajili ya ulinzi wao, na utiifu kwa maagizo yake ya haki, kweli na usafi umekusudiwa kuwa kinga yao ya daima.</w:t>
      </w:r>
    </w:p>
    <w:p>
      <w:pPr>
        <w:pStyle w:val="ArticleScripture"/>
        <w:jc w:val="left"/>
      </w:pPr>
      <w:r>
        <w:rPr>
          <w:rFonts w:ascii="Times New Roman" w:hAnsi="Times New Roman" w:eastAsia="Times New Roman" w:cs="Times New Roman"/>
        </w:rPr>
        <w:t>"Kwa maneno yasiyo na utata, nabii anabainisha kazi maalum ya watu hawa wa mabaki wanaojenga ukuta. 'Ukiuzuia mguu wako siku ya Sabato, usifanye mapendezi yako katika siku yangu takatifu; ukaiona Sabato kuwa raha, takatifu ya Bwana, yenye heshima; ukiiheshimu, si kwa kutenda njia zako mwenyewe, wala kwa kutafuta mapendezi yako mwenyewe, wala kwa kusema maneno yako mwenyewe; ndipo utakapojifurahisha katika Bwana; nami nitakupandisha juu juu za nchi, na nitakulisha kwa urithi wa Yakobo, baba yako; kwa maana kinywa cha Bwana kimenena.' Isaya 58:13, 14." Manabii na Wafalme, 677, 678.</w:t>
      </w:r>
    </w:p>
    <w:p>
      <w:pPr>
        <w:pStyle w:val="ArticleBody"/>
        <w:jc w:val="left"/>
      </w:pPr>
      <w:r>
        <w:rPr>
          <w:rFonts w:ascii="Times New Roman" w:hAnsi="Times New Roman" w:eastAsia="Times New Roman" w:cs="Times New Roman"/>
        </w:rPr>
        <w:t>Mbinu ya kibiblia iliyofunuliwa na malaika kwa William Miller inawakilisha sheria za kinabii za Mungu, na tofauti na Israeli ya kale, Israeli ya kisasa ilipaswa kuwa wahifadhi si tu wa sheria ya Amri Kumi, bali pia wa unabii.</w:t>
      </w:r>
    </w:p>
    <w:p>
      <w:pPr>
        <w:pStyle w:val="ArticleScripture"/>
        <w:jc w:val="left"/>
      </w:pPr>
      <w:r>
        <w:rPr>
          <w:rFonts w:ascii="Times New Roman" w:hAnsi="Times New Roman" w:eastAsia="Times New Roman" w:cs="Times New Roman"/>
        </w:rPr>
        <w:t>"Mungu ameliita kanisa Lake katika siku hizi, kama Alivyoita Israeli ya kale, lisimame kama nuru duniani. Kwa shoka kuu la ukweli, ujumbe wa malaika wa kwanza, wa pili, na wa tatu, amewatenga kutoka kwa makanisa na kutoka kwa dunia ili kuwakaribisha katika ukaribu mtakatifu kwake Mwenyewe. Amewafanya kuwa wahifadhi wa sheria Yake na amewakabidhi kweli kuu za unabii za wakati huu. Kama vile maneno matakatifu yalivyokabidhiwa Israeli ya kale, haya ni amana takatifu ya kuwasilishwa kwa dunia. Malaika watatu wa Ufunuo 14 wanawakilisha watu wanaokubali nuru ya ujumbe wa Mungu na kwenda kama mawakala Wake kupiga mbiu ya onyo kote kwa urefu na upana wa dunia. Kristo awaambia wafuasi Wake: 'Ninyi ni nuru ya ulimwengu.' Kwa kila nafsi inayompokea Yesu, msalaba wa Kalvari hunena: 'Tazama thamani ya nafsi: "Enendeni ulimwenguni mwote, mkaihubiri Injili kwa kila kiumbe."'" Hakuna chochote kinachopaswa kuruhusiwa kuzuia kazi hii. Hii ndiyo kazi iliyo ya umuhimu mkuu kwa wakati huu; ni ya kufikia mbali kama umilele. Upendo ambao Yesu aliuonyesha kwa roho za wanadamu katika dhabihu aliyotoa kwa ajili ya ukombozi wao, utawasukuma wafuasi Wake wote." Ushuhuda, juzuu ya 5, 455.</w:t>
      </w:r>
    </w:p>
    <w:p>
      <w:pPr>
        <w:pStyle w:val="ArticleBody"/>
        <w:jc w:val="left"/>
      </w:pPr>
      <w:r>
        <w:rPr>
          <w:rFonts w:ascii="Times New Roman" w:hAnsi="Times New Roman" w:eastAsia="Times New Roman" w:cs="Times New Roman"/>
        </w:rPr>
        <w:t>"Kweli kuu za unabii," zilizotolewa na malaika, na zikathibitishwa kupitia kazi ya William Miller, ni "amana takatifu ya kuwasilishwa kwa ulimwengu." Sheria ya Amri Kumi, sheria za asili, sheria za afya na sheria za utafiti wa unabii zilitolewa na Mtoa Sheria Mkuu yule yule, na kukataa Amri moja ni kukataa zote. Kukataa mbinu iliyotolewa kwa William Miller kulianzisha uasi uliokua hatua kwa hatua, ambao hatimaye utasababisha Uadventista kukataa Sabato ya siku ya saba.</w:t>
      </w:r>
    </w:p>
    <w:p>
      <w:pPr>
        <w:pStyle w:val="ArticleScripture"/>
        <w:jc w:val="left"/>
      </w:pPr>
      <w:r>
        <w:rPr>
          <w:rFonts w:ascii="Times New Roman" w:hAnsi="Times New Roman" w:eastAsia="Times New Roman" w:cs="Times New Roman"/>
        </w:rPr>
        <w:t>Bwana ana mashindano na watu wake wanaokiri kuwa wake katika siku hizi za mwisho. Katika mashindano haya, watu walioko katika nafasi za madaraka watachukua njia iliyo kinyume kabisa na ile iliyofuatwa na Nehemia. Si tu kwamba wao wenyewe wataipuuza na kuidharau Sabato, bali watajaribu kuwazuia wengine kuishika kwa kuizika chini ya takataka za desturi na mapokeo. Katika makanisa na katika mikutano mikubwa ya wazi, wahubiri watawahimiza watu juu ya ulazima wa kuishika siku ya kwanza ya juma. Kuna maafa baharini na nchi kavu; na maafa haya yataongezeka, janga moja baada ya jingine; na kundi dogo la waishika Sabato wenye dhamiri nyofu litaonyeshwa kama wale wanaoleta hasira ya Mungu juu ya dunia kwa kupuuza kwao Jumapili.</w:t>
      </w:r>
    </w:p>
    <w:p>
      <w:pPr>
        <w:pStyle w:val="ArticleScripture"/>
        <w:jc w:val="left"/>
      </w:pPr>
      <w:r>
        <w:rPr>
          <w:rFonts w:ascii="Times New Roman" w:hAnsi="Times New Roman" w:eastAsia="Times New Roman" w:cs="Times New Roman"/>
        </w:rPr>
        <w:t>Shetani anahimiza uongo huu ili auweke ulimwengu mateka. Ni mpango wake kuwalazimisha watu kukubali makosa. Anashiriki kikamilifu katika kueneza dini zote za uongo, wala hatasita kwa lolote katika jitihada zake za kulazimisha mafundisho potofu. Chini ya kisingizio cha bidii ya kidini, wanadamu, wakiathiriwa na roho yake, wamebuni mateso ya kikatili kuliko yote kwa wanadamu wenzao, na wamewasababishia mateso ya kutisha mno. Shetani na mawakala wake bado wana roho ile ile; na historia ya zamani itajirudia katika siku zetu.</w:t>
      </w:r>
    </w:p>
    <w:p>
      <w:pPr>
        <w:pStyle w:val="ArticleScripture"/>
        <w:jc w:val="left"/>
      </w:pPr>
      <w:r>
        <w:rPr>
          <w:rFonts w:ascii="Times New Roman" w:hAnsi="Times New Roman" w:eastAsia="Times New Roman" w:cs="Times New Roman"/>
        </w:rPr>
        <w:t>Kuna watu ambao wameweka akili zao na irada yao kutenda uovu; katika vilindi vya mioyo yao wameamua ni uhalifu gani watakaoutenda. Watu hawa wamejidanganya. Wameikataa sheria kuu ya Mungu ya haki, na badala yake wamejiwekea kigezo chao wenyewe, na wakijilinganisha na kigezo hiki hujitangaza kuwa watakatifu. Bwana atawaruhusu kufunua yaliyomo mioyoni mwao, na kutenda kwa roho ya bwana anayewatawala. Atawaacha waonyeshe chuki yao kwa sheria yake katika jinsi wanavyowatendea wale walio waaminifu kwa masharti yake. Watachochewa na roho ile ile ya jazba ya kidini iliyouchochea umati uliomsulubisha Kristo; kanisa na Serikali vitaungana katika muungano ule ule uliopotoka.</w:t>
      </w:r>
    </w:p>
    <w:p>
      <w:pPr>
        <w:pStyle w:val="ArticleScripture"/>
        <w:jc w:val="left"/>
      </w:pPr>
      <w:r>
        <w:rPr>
          <w:rFonts w:ascii="Times New Roman" w:hAnsi="Times New Roman" w:eastAsia="Times New Roman" w:cs="Times New Roman"/>
        </w:rPr>
        <w:t>"Kanisa la leo limefuata nyayo za Wayahudi wa zamani, waliotia pembeni amri za Mungu kwa ajili ya mapokeo yao wenyewe. Limebadili agizo, limevunja agano la milele, na sasa, kama wakati ule, kiburi, kutoamini, na ukosefu wa uaminifu ndiyo matokeo. Hali yake ya kweli imewekwa wazi katika maneno haya kutoka wimbo wa Musa: 'Wamejiharibu wenyewe, doa lao si doa la watoto wake; wao ni kizazi kilichopotoka na kilichopindika. Je, mnamlipa Bwana hivyo, enyi watu wapumbavu na wasio na hekima? Je, si yeye ndiye Baba yako aliyekununua? Je, si yeye ndiye aliyekuumba na kukuthibitisha?'" Review and Herald, Machi 18, 1884.</w:t>
      </w:r>
    </w:p>
    <w:p>
      <w:pPr>
        <w:pStyle w:val="ArticleBody"/>
        <w:jc w:val="left"/>
      </w:pPr>
      <w:r>
        <w:rPr>
          <w:rFonts w:ascii="Times New Roman" w:hAnsi="Times New Roman" w:eastAsia="Times New Roman" w:cs="Times New Roman"/>
        </w:rPr>
        <w:t>Ukataaji wa mwisho wa kweli unaofanywa na Uadventista hutokea wakati wa sheria ya Jumapili, wakati Uadventista unaporudia historia ya Israeli ya kale, wakati ‘ikichochewa na roho ile ile ya jazba ya kidini iliyouchochea umati uliomsulubisha Kristo; kanisa na serikali vitaungana katika maelewano yale yale ya ufisadi.’ Uasi wa hatua kwa hatua wa Uadventista umeonyeshwa katika Ezekieli sura ya nane, kwa machukizo manne yanayozidi kuongezeka, yanayoweka alama ya kinabii kwa vizazi vinne vya Uadventista vilivyoanza mwaka 1863. Chukizo la mwisho ni pale viongozi wa Yerusalemu wanapoinamia jua.</w:t>
      </w:r>
    </w:p>
    <w:p>
      <w:pPr>
        <w:pStyle w:val="ArticleScripture"/>
        <w:jc w:val="left"/>
      </w:pPr>
      <w:r>
        <w:rPr>
          <w:rFonts w:ascii="Times New Roman" w:hAnsi="Times New Roman" w:eastAsia="Times New Roman" w:cs="Times New Roman"/>
        </w:rPr>
        <w:t>Akanileta katika ua wa ndani wa nyumba ya Bwana, na tazama, mlangoni pa hekalu la Bwana, kati ya ukumbi na madhabahu, kulikuwa na watu kama ishirini na watano, waliogeuzia mgongo wao hekalu la Bwana, na nyuso zao upande wa mashariki; nao walikuwa wakiliabudu jua upande wa mashariki. Kisha akaniambia, Je, umeona haya, mwanadamu? Je, ni kitu chepesi kwa nyumba ya Yuda kutenda machukizo wanayotenda hapa? Kwa maana wameijaza nchi jeuri, tena wamerudi kunitia hasira; na tazama, wanaweka tawi puani mwao. Kwa hiyo mimi nami nitawatenda kwa ghadhabu; jicho langu halitasikitika, wala sitaonea huruma; na wakilia masikioni pangu kwa sauti kuu, hata hivyo sitawasikia. Ezekieli 8:16-18.</w:t>
      </w:r>
    </w:p>
    <w:p>
      <w:pPr>
        <w:pStyle w:val="ArticleBody"/>
        <w:jc w:val="left"/>
      </w:pPr>
      <w:r>
        <w:rPr>
          <w:rFonts w:ascii="Times New Roman" w:hAnsi="Times New Roman" w:eastAsia="Times New Roman" w:cs="Times New Roman"/>
        </w:rPr>
        <w:t>Hukumu inayoletwa wakati huo inaonyeshwa katika "saa" ya hukumu ya Belshazzar.</w:t>
      </w:r>
    </w:p>
    <w:p>
      <w:pPr>
        <w:pStyle w:val="ArticleScripture"/>
        <w:jc w:val="left"/>
      </w:pPr>
      <w:r>
        <w:rPr>
          <w:rFonts w:ascii="Times New Roman" w:hAnsi="Times New Roman" w:eastAsia="Times New Roman" w:cs="Times New Roman"/>
        </w:rPr>
        <w:t>Mfalme Belshaza alifanya karamu kubwa kwa wakuu wake elfu, akanywa divai mbele ya hao elfu. Belshaza, alipokuwa akionja ile divai, akaamuru walete vyombo vya dhahabu na vya fedha ambavyo baba yake Nebukadneza alikuwa amevitoa katika hekalu lililokuwa Yerusalemu; ili mfalme, na wakuu wake, wake zake, na masuria wake wapate kunywea humo. Ndipo wakaleta vile vyombo vya dhahabu vilivyotolewa katika hekalu la nyumba ya Mungu lililokuwa Yerusalemu; naye mfalme, na wakuu wake, wake zake, na masuria wake, wakanywa humo. Wakanywa divai, wakawasifu miungu ya dhahabu, na ya fedha, ya shaba, ya chuma, ya mti, na ya mawe. Saa ile ile vidole vya mkono wa mtu vikatokea, vikaandika mbele ya kinara cha taa juu ya chokaa ya ukuta wa jumba la mfalme; naye mfalme akaona sehemu ya mkono iliyokuwa ikiandika. Ndipo uso wa mfalme ukabadilika, na mawazo yake yakamtatiza, hata viungo vya viuno vyake vikalegea, na magoti yake yakagongana. Mfalme akapaza sauti akaamuru waletwe wanajimu, Wakaldayo, na wapiga ramli. Naye mfalme akanena, akawaambia wenye hekima wa Babeli, Yeyote atakayesoma maandishi haya na kunionyesha tafsiri yake, atavikwa nguo ya rangi nyekundu, na atawekwa mkufu wa dhahabu shingoni mwake, naye atakuwa mtawala wa tatu katika ufalme. Kisha wakaingia wenye hekima wote wa mfalme; lakini hawakuweza kusoma yale maandishi, wala kumjulisha mfalme tafsiri yake. Ndipo mfalme Belshaza akafadhaika sana, na uso wake ukabadilika ndani yake, na wakuu wake wakashangaa. Danieli 5:1-9.</w:t>
      </w:r>
    </w:p>
    <w:p>
      <w:pPr>
        <w:pStyle w:val="ArticleBody"/>
        <w:jc w:val="left"/>
      </w:pPr>
      <w:r>
        <w:rPr>
          <w:rFonts w:ascii="Times New Roman" w:hAnsi="Times New Roman" w:eastAsia="Times New Roman" w:cs="Times New Roman"/>
        </w:rPr>
        <w:t>Katika "saa ile ile" ambayo hukumu ya Belshaza ilifika, Shadraka, Meshaki na Abednego walitupwa ndani ya tanuru lililotiwa moto "mara saba" kuliko kawaida.</w:t>
      </w:r>
    </w:p>
    <w:p>
      <w:pPr>
        <w:pStyle w:val="ArticleScripture"/>
        <w:jc w:val="left"/>
      </w:pPr>
      <w:r>
        <w:rPr>
          <w:rFonts w:ascii="Times New Roman" w:hAnsi="Times New Roman" w:eastAsia="Times New Roman" w:cs="Times New Roman"/>
        </w:rPr>
        <w:t>Basi, ikiwa mko tayari, kwamba wakati mtakaposikia sauti ya baragumu, filimbi, kinubi, zeze, kinanda, santuri, na aina zote za muziki, mtaanguka na kuisujudia ile sanamu niliyoifanya; vema; lakini msipoisujudia, mtatupwa saa ile ile katikati ya tanuru ya moto uwakao; na ni nani Mungu atakayewaokoa mkononi mwangu? Shadraki, Meshaki, na Abednego wakajibu wakamwambia mfalme, Ee Nebukadneza, si lazima tukujibu neno katika jambo hili. Ikiwa ndivyo, Mungu wetu tunayemtumikia aweza kutuokoa kutoka katika tanuru ya moto uwakao, naye atatuokoa mkononi mwako, Ee mfalme. Lakini ikiwa sivyo, ujue, Ee mfalme, ya kuwa hatutawatumikia miungu yako, wala kuiabudu ile sanamu ya dhahabu uliyoisimamisha. Ndipo Nebukadneza akajawa na ghadhabu, na sura ya uso wake ikabadilika juu ya Shadraki, Meshaki, na Abednego; kwa hiyo akanena, akaamuru walipashe tanuru ile moto mara saba kuliko ilivyokuwa ikipashwa moto kawaida. Danieli 3:15-19.</w:t>
      </w:r>
    </w:p>
    <w:p>
      <w:pPr>
        <w:pStyle w:val="ArticleBody"/>
        <w:jc w:val="left"/>
      </w:pPr>
      <w:r>
        <w:rPr>
          <w:rFonts w:ascii="Times New Roman" w:hAnsi="Times New Roman" w:eastAsia="Times New Roman" w:cs="Times New Roman"/>
        </w:rPr>
        <w:t>Ile "saa" ya hukumu kwa Belshaza ni ile ile "saa" ya hukumu kwa Shadraka, Meshaki na Abednego, na katika mistari zote mbili "mara saba" zinawakilishwa kama ishara ya hukumu hiyo. Wale watatu waaminifu wanawakilisha mashahidi wawili wanaopaa pamoja na mawingu hadi mbinguni kama ishara katika "saa" ya tetemeko kuu la ardhi wakati wa Sheria ya Jumapili, na Belshaza anawakilisha hukumu ya maangamizi ya kitaifa inayoletwa juu ya mnyama wa nchi katika ile ile "saa."</w:t>
      </w:r>
    </w:p>
    <w:p>
      <w:pPr>
        <w:pStyle w:val="ArticleBody"/>
        <w:jc w:val="left"/>
      </w:pPr>
      <w:r>
        <w:rPr>
          <w:rFonts w:ascii="Times New Roman" w:hAnsi="Times New Roman" w:eastAsia="Times New Roman" w:cs="Times New Roman"/>
        </w:rPr>
        <w:t>Tutaendelea na uchunguzi wetu wa hukumu ya Belshaza katika makala ijayo.</w:t>
      </w:r>
    </w:p>
    <w:p>
      <w:pPr>
        <w:pStyle w:val="ArticleScripture"/>
        <w:jc w:val="left"/>
      </w:pPr>
      <w:r>
        <w:rPr>
          <w:rFonts w:ascii="Times New Roman" w:hAnsi="Times New Roman" w:eastAsia="Times New Roman" w:cs="Times New Roman"/>
        </w:rPr>
        <w:t>Nimesumbuka sana moyoni kuhusiana na kiwango cha chini cha uchaji miongoni mwa watu wetu. Na ninapofikiri juu ya ole zilizotamkwa juu ya Kapernaumu, nawaza jinsi hukumu itakavyokuwa nzito zaidi juu ya wale wanaoijua kweli lakini hawajatembea kulingana na kweli, bali katika cheche za moto wao wenyewe. Katika nyakati za usiku ninawahutubia watu kwa namna ya uzito mkubwa, na kuwasihi waulize dhamiri zao wenyewe; Mimi ni mtu wa namna gani? Je, mimi ni Mkristo, au la? Je, moyo wangu umefanywa upya? Je, neema ya Mungu inayobadilisha imeunda tabia yangu? Je, dhambi zangu zimetubiwa? Je, zimekiriwa? Je, zimesamehewa? Je, mimi ni mmoja na Kristo kama alivyo mmoja na Baba? Je, ninachukia kile nilichowahi kukipenda? Je, sasa ninapenda kile nilichowahi kukichukia? Je, nayahesabu mambo yote kuwa hasara kwa ajili ya ubora wa kumjua Kristo Yesu? Je, najihisi kuwa mimi ni milki aliyoinunua Kristo Yesu, na kwamba kila saa inanipasa nijitoe wakfu kwa utumishi wake?</w:t>
      </w:r>
    </w:p>
    <w:p>
      <w:pPr>
        <w:pStyle w:val="ArticleScripture"/>
        <w:jc w:val="left"/>
      </w:pPr>
      <w:r>
        <w:rPr>
          <w:rFonts w:ascii="Times New Roman" w:hAnsi="Times New Roman" w:eastAsia="Times New Roman" w:cs="Times New Roman"/>
        </w:rPr>
        <w:t>Tunasimama kwenye kizingiti cha matukio makubwa na mazito. Dunia yote itaangazwa kwa utukufu wa Bwana kama vile maji yanavyofunika vilindi vikuu vya bahari. Unabii unatimia, na nyakati za dhoruba ziko mbele yetu. Mizozo ya kale ambayo kwa mwonekano imekuwa imenyamazishwa kwa muda mrefu itafufuliwa, na mizozo mipya itazuka; vipya na vya kale vitachangamana, na hili litatokea mapema sana. Malaika wanayazuia pepo nne ili yasivume, hadi kazi maalum ya onyo itolewe kwa ulimwengu; lakini dhoruba inakusanyika, mawingu yanajaa, yakiwa tayari kulipuka juu ya ulimwengu, na kwa wengi itakuwa kama mwizi usiku.</w:t>
      </w:r>
    </w:p>
    <w:p>
      <w:pPr>
        <w:pStyle w:val="ArticleScripture"/>
        <w:jc w:val="left"/>
      </w:pPr>
      <w:r>
        <w:rPr>
          <w:rFonts w:ascii="Times New Roman" w:hAnsi="Times New Roman" w:eastAsia="Times New Roman" w:cs="Times New Roman"/>
        </w:rPr>
        <w:t>Wengi walitabasamu na hawakuamini tulipowaambia, miaka ishirini na hata thelathini iliyopita, kwamba Jumapili ingeshinikizwa kwa ulimwengu mzima, na sheria itatungwa ya kulazimisha utunzaji wake, na kuilazimisha dhamiri. Tunaona hili likitimia. Yote aliyosema Mungu kuhusu wakati ujao bila shaka yatatimia; hakuna neno hata moja kati ya yote aliyoyanena litakaloshindwa. Uprotestanti sasa unanyoosha mikono kuvuka mwanya ili kushikana mikono na upapa, na muungano unaundwa ili kuikanyagia na kuipoteza machoni Sabato ya amri ya nne; na yule mtu wa dhambi, ambaye kwa uchochezi wa Shetani alianzisha sabato bandia, huyu mtoto wa upapa, atainuliwa kuchukua mahali pa Mungu.</w:t>
      </w:r>
    </w:p>
    <w:p>
      <w:pPr>
        <w:pStyle w:val="ArticleScripture"/>
        <w:jc w:val="left"/>
      </w:pPr>
      <w:r>
        <w:rPr>
          <w:rFonts w:ascii="Times New Roman" w:hAnsi="Times New Roman" w:eastAsia="Times New Roman" w:cs="Times New Roman"/>
        </w:rPr>
        <w:t>Mbingu yote imeonyeshwa kwangu kama inayotazama jinsi matukio yanavyojitokeza. Mgogoro utawekwa wazi katika mzozo mkubwa na wa muda mrefu katika utawala wa Mungu duniani. Jambo kubwa na la maamuzi litafanyika, na hilo mapema sana. Ikiwa kutakuwa na kuchelewa kokote, tabia ya Mungu na kiti chake cha enzi vitatiwa doa. Ghala la silaha la mbinguni limefunguliwa; ulimwengu wote wa Mungu na vifaa vyake viko tayari. Haki inahitaji kusema neno moja tu, na kutakuwa na maonyesho ya kutisha duniani ya ghadhabu ya Mungu. Kutakuwa na sauti, ngurumo, umeme, matetemeko ya ardhi, na ukiwa wa ulimwengu mzima. Kila harakati katika ulimwengu wa mbinguni ni ya kuiandaa dunia kwa mgogoro mkuu.</w:t>
      </w:r>
    </w:p>
    <w:p>
      <w:pPr>
        <w:pStyle w:val="ArticleScripture"/>
        <w:jc w:val="left"/>
      </w:pPr>
      <w:r>
        <w:rPr>
          <w:rFonts w:ascii="Times New Roman" w:hAnsi="Times New Roman" w:eastAsia="Times New Roman" w:cs="Times New Roman"/>
        </w:rPr>
        <w:t>Ukali unatawala kila kipengele cha duniani; na kama watu ambao wamepata nuru kuu na maarifa ya ajabu, wengi wao wanafananishwa na wale wanawali watano waliolala wakiwa na taa zao, lakini hawana mafuta katika vyombo vyao; baridi, wasio na hisia, wenye uchaji dhaifu unaofifia. Wakati uhai mpya unasambazwa na unachipuka kutoka chini na unashika kwa haraka mawakala wote wa Shetani, kwa maandalizi ya mgogoro na mapambano makuu ya mwisho, nuru mpya na uzima na nguvu vinashuka kutoka juu, na vinamiliki watu wa Mungu ambao hawajafa katika makosa na dhambi, kama wengi walivyo sasa. Watu watakaotambua sasa yale yanayokaribia kutupata kwa yale yanayotendeka mbele yetu, hawataweka tena tumaini lao katika mbinu za kibinadamu, nao watahisi kwamba Roho Mtakatifu hana budi kutambuliwa, kupokelewa, na kuwasilishwa mbele ya watu, ili wapiganie utukufu wa Mungu, na wafanye kazi kila mahali katika njia kuu na vijia vya maisha, kwa ajili ya kuokoa roho za wanadamu wenzao. Mwamba wa pekee ulio thabiti na usiotetereka ni Mwamba wa Enzi. Wale tu wanaojenga juu ya Mwamba huu ndio salama.</w:t>
      </w:r>
    </w:p>
    <w:p>
      <w:pPr>
        <w:pStyle w:val="ArticleScripture"/>
        <w:jc w:val="left"/>
      </w:pPr>
      <w:r>
        <w:rPr>
          <w:rFonts w:ascii="Times New Roman" w:hAnsi="Times New Roman" w:eastAsia="Times New Roman" w:cs="Times New Roman"/>
        </w:rPr>
        <w:t>Wale walio na nia ya kimwili sasa, licha ya maonyo aliyotoa Mungu katika neno lake na kupitia ushuhuda wa Roho wake, hawataungana kamwe na familia takatifu ya waliokombolewa. Wao ni wenye tamaa za mwili, waliopotoka katika mawazo, na wa kuchukiza machoni mwa Mungu. Hawajawahi kutakaswa kwa ile kweli. Hawashiriki asili ya kimungu, hawajawahi kujishinda wao wenyewe, wala dunia pamoja na mapenzi na tamaa zake. Watu wa tabia hizi wameenea katika makanisa yetu yote, na matokeo yake makanisa ni dhaifu, yanaugua, na yako tayari kufa. Hapapaswi kutolewa sasa ushuhuda wa kutojali, bali ushuhuda thabiti na ulio makini, unaokemea kila uchafu na kumtukuza Yesu. Lazima sisi kama watu tuwe katika hali ya kutarajia, tukifanya kazi, tukingoja, tukikesha, na kuomba.</w:t>
      </w:r>
    </w:p>
    <w:p>
      <w:pPr>
        <w:pStyle w:val="ArticleScripture"/>
        <w:jc w:val="left"/>
      </w:pPr>
      <w:r>
        <w:rPr>
          <w:rFonts w:ascii="Times New Roman" w:hAnsi="Times New Roman" w:eastAsia="Times New Roman" w:cs="Times New Roman"/>
        </w:rPr>
        <w:t>Ni lazima tumaini hili lililobarikiwa la kuonekana kwa mara ya pili kwa Kristo liwasilishwe mara kwa mara kwa watu, pamoja na uhalisia wake wa taadhima; kutazamia kuonekana karibuni kwa Bwana wetu Yesu akija katika utukufu wake, kutaifanya mambo ya kidunia yaonekane kuwa ubatili na si kitu. Heshima yote ya kidunia au hadhi ya pekee haina thamani, kwa kuwa mwamini wa kweli huishi juu ya ulimwengu; hatua zake zinasonga kuelekea mbinguni. Yeye ni msafiri na mgeni. Uraia wake uko mbinguni. Anakusanya miale ya jua ya haki ya Kristo ndani ya nafsi yake, ili awe mwanga uwakao na ung’aa katika giza la maadili lililofunika ulimwengu. Imani thabiti iliyoje, tumaini lenye uhai ililoje, upendo wa moto ulioje, bidii takatifu iliyo wakfu kwa Mungu inaonekana ndani yake, na tofauti iliyo dhahiri kiasi gani kati yake na ulimwengu! ‘Kesheni basi, na ombeni daima, ili mhesabiwe kuwa wenye kustahili kuokoka mambo haya yote yatakayotokea, na kusimama mbele ya Mwana wa Adamu.’ ‘Kwa hiyo kesheni, kwa kuwa hamjui saa ipi Bwana wenu ajapo.’ ‘Kwa hiyo nanyi iweni tayari pia; kwa kuwa katika saa msiyodhani Mwana wa Adamu huja.’ ‘Tazama, naja kama mwivi. Amebarikiwa yeye akeshaye, na aishikaye mavazi yake.’ Vipeperushi, 38-40.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ishirini na nane</dc:title>
  <dc:subject>Kuta</dc:subject>
  <dc:creator>Jeff Pippenger</dc:creator>
  <cp:keywords/>
  <dc:description>Generated by ArticleDigger from daniel\28_daniel.json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