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పానియం - ప్రథమ సంఖ్య</w:t>
      </w:r>
    </w:p>
    <w:p>
      <w:pPr>
        <w:pStyle w:val="ArticleSubtitle"/>
        <w:jc w:val="left"/>
      </w:pPr>
      <w:r>
        <w:rPr>
          <w:rFonts w:ascii="Nirmala UI" w:hAnsi="Nirmala UI" w:eastAsia="Nirmala UI" w:cs="Nirmala UI"/>
        </w:rPr>
        <w:t>పదకొండవ అధ్యాయం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2025-02-25</w:t>
      </w:r>
    </w:p>
    <w:p>
      <w:pPr>
        <w:pStyle w:val="ArticleBody"/>
        <w:jc w:val="left"/>
      </w:pPr>
      <w:r>
        <w:rPr>
          <w:rFonts w:ascii="Nirmala UI" w:hAnsi="Nirmala UI" w:eastAsia="Nirmala UI" w:cs="Nirmala UI"/>
        </w:rPr>
        <w:t>కొంతకాలంగా మేము దానియేలు గ్రంథము 11:40లోని గూఢ చరిత్రపై మా దృష్టిని కేంద్రీకరించివచ్చాము, మరియు ఇటీవలి వారాల్లో ప్రభువు మా పరిశీలనను 27వ వచనమువైపు ఆకర్షించెను:</w:t>
      </w:r>
    </w:p>
    <w:p>
      <w:pPr>
        <w:pStyle w:val="ArticleScripture"/>
        <w:jc w:val="left"/>
      </w:pPr>
      <w:r>
        <w:rPr>
          <w:rFonts w:ascii="Nirmala UI" w:hAnsi="Nirmala UI" w:eastAsia="Nirmala UI" w:cs="Nirmala UI"/>
        </w:rPr>
        <w:t>ఈ ఇద్దరు రాజుల హృదయములు దుష్కార్యము చేయుటకే ఉండును; వారు ఒకే బల్లమీద కూర్చుండి అబద్ధములు మాట్లాడుదురు; గాని అది సఫలమగదు; యెందుకనగా అంతము ఇంకా నియమితమైన సమయములోనే సంభవించును. దానియేలు 11:27.</w:t>
      </w:r>
    </w:p>
    <w:p>
      <w:pPr>
        <w:pStyle w:val="ArticleBody"/>
        <w:jc w:val="left"/>
      </w:pPr>
      <w:r>
        <w:rPr>
          <w:rFonts w:ascii="Nirmala UI" w:hAnsi="Nirmala UI" w:eastAsia="Nirmala UI" w:cs="Nirmala UI"/>
        </w:rPr>
        <w:t>ఆరంభంలో—ఎప్పుడు, ఎక్కడ, ఎవరు ఆ బల్లవద్ద పరస్పరం అసత్యములు మాటలాడుచు కూర్చుండిరో అన్న వివరాల విషయమై—నాకు అనిశ్చితి కలిగియుండెను; అయితే ఈ ప్రశ్నలు ఇప్పుడు పరిశీలనాధీనములోనున్నవి. గత కొన్ని శబ్బతములలో, ఈ పంక్తులను పరిశీలించుచుండగా, నేను కొన్ని తడబాట్లు చేసితిని. అయినప్పటికీ, నేను దైవ ప్రవిధానమని నమ్ము మార్గదర్శకత్వం ద్వారా, కైసరియా ఫిలిప్పీ అనే ప్రతీకతో సూచింపబడిన, 13-15 వచనాలలో ప్రతినిధికరింపబడిన కూటములు క్రమంగా ఆవిష్కృతమయ్యాయి. కొన్ని అంశాలు ఇంకా సూక్ష్మ సవరణలకు పాత్రపడినప్పటికీ, ఈ వచనాలమీదనుండి ప్రభువు తన చేయి ఎత్తి వాటి భావార్థాన్ని ప్రత్యక్షపరచినట్లు నేను నమ్ముచున్నాను.</w:t>
      </w:r>
    </w:p>
    <w:p>
      <w:pPr>
        <w:pStyle w:val="ArticleBody"/>
        <w:jc w:val="left"/>
      </w:pPr>
      <w:r>
        <w:rPr>
          <w:rFonts w:ascii="Nirmala UI" w:hAnsi="Nirmala UI" w:eastAsia="Nirmala UI" w:cs="Nirmala UI"/>
        </w:rPr>
        <w:t>గత సబ్బతు దినమున జరిగిన జూమ్ సమావేశం అనంతరం ఈ అవగాహన తక్షణమే స్ఫుటరూపం దాల్చింది. ఒక వారం అంతకుముందు, 10–15 వచనాలలోని చరిత్రల నిగూఢ పరస్పర క్రీడ నన్ను లోతుగా తాకింది. నా ఆలోచనల రూపురేఖలను వివరించి కొందరికి ఒక టెక్స్ట్ సందేశం వ్రాసి పంపి, శుక్రవారం సాయంత్రం వాటిని పంచుకోవడానికి అభ్యర్థించాను. ఆ వచనాలలోని విషయాంశాలను క్రమబద్ధపరచడానికి నేను యత్నించాను; అక్కడ లోతైన, అత్యంత ప్రాముఖ్యమైనదేదో ఉందని నాకు దృఢనిశ్చయమయ్యింది. నిజముగా ఉంది; అయితే నేను తొలుత ప్రతిపాదించినదే అది కాదు. ఈ వచనఖండంతో పోరాడుతూ గత వారన్నర కాలంలో నేను తడబడినప్పటికీ, పరిచితమైన దైవపాలనను గుర్తిస్తున్నాను. ప్రభువు ఒక విశేషమైన, జీవనాధార సత్యమును ముద్రలు విప్పి వెలికితీయుచున్నాడు. మానవ అంశము పూర్తిగా బహిర్గతమై పక్కనపెట్టబడిన తరువాత, యూదా గోత్రమునకు చెందిన సింహము ముద్రలు విప్పిన ఆ సత్యము నేను గ్రహించినదానికంటే మరింత లోతైనదని తేలుతుంది.</w:t>
      </w:r>
    </w:p>
    <w:p>
      <w:pPr>
        <w:pStyle w:val="ArticleHeading"/>
        <w:jc w:val="left"/>
      </w:pPr>
      <w:r>
        <w:rPr>
          <w:rFonts w:ascii="Nirmala UI" w:hAnsi="Nirmala UI" w:eastAsia="Nirmala UI" w:cs="Nirmala UI"/>
        </w:rPr>
        <w:t>ఐదవ వచనమునుండి తొమ్మిదవ వచనమువరకు</w:t>
      </w:r>
    </w:p>
    <w:p>
      <w:pPr>
        <w:pStyle w:val="ArticleBody"/>
        <w:jc w:val="left"/>
      </w:pPr>
      <w:r>
        <w:rPr>
          <w:rFonts w:ascii="Nirmala UI" w:hAnsi="Nirmala UI" w:eastAsia="Nirmala UI" w:cs="Nirmala UI"/>
        </w:rPr>
        <w:t>దక్షిణరాజుగా పుతిన్, ప్టొలెమీని ప్రతిబింబిస్తున్నాడు; ఉక్రెయిన్ యుద్ధంలో అతడు విజయం సాధించి పదకొండవ వచనాన్ని నెరవేర్చనున్నాడు. చారిత్రకంగా, రాఫియా సంగ్రామంలో ప్టొలెమీ IV ఫిలోపేటర్ సాధించిన విజయం ఈ వచనాన్ని నెరవేర్చింది; అది పుతిన్ సన్నిహిత విజయానికి పూర్వరూపమైంది. వచనాలు 5–9 పాపత్వపు 1,260 ఏళ్ల పరిపాలనను (538–1798) పూర్వసూచనగా నిలిపే చరిత్రను అత్యంత సూక్ష్మవివరాలతో వివరిస్తాయి. ఈ వివరాలు గతంలో పునరావృతంగా పరిశీలించబడ్డందున, ఇక్కడ నేను వచనాలు 5–9లో నెరవేరిన మరియు 538 నుంచి 1798 వరకు కాలంలో ప్రతిధ్వనించిన ఒక ప్రవచన మైలురాయిని మాత్రమే ప్రత్యేకంగా ఉద్దేశించి ప్రదర్శిస్తాను.</w:t>
      </w:r>
    </w:p>
    <w:p>
      <w:pPr>
        <w:pStyle w:val="ArticleBody"/>
        <w:jc w:val="left"/>
      </w:pPr>
      <w:r>
        <w:rPr>
          <w:rFonts w:ascii="Nirmala UI" w:hAnsi="Nirmala UI" w:eastAsia="Nirmala UI" w:cs="Nirmala UI"/>
        </w:rPr>
        <w:t>ఈ కాలం దక్షిణ ప్టోలెమేయ రాజ్యం మరియు ఉత్తర సెల్యూసిడ్ రాజ్యం మధ్య కుదిరిన సంధితో ఆరంభమైంది; దక్షిణ రాజు తన కుమార్తెను ఉత్తర రాజునికి వివాహమిచ్చినప్పుడు ఆ సంధి దృఢీకరించబడింది. ఈ వివాహబంధం సప్తవత్సరాల కాలవ్యవధిని ఆరంభించింది; ఆ కాలం ముగిసింది, దక్షిణ రాజు ఉత్తరంపై దండయాత్ర చేసి, ఉత్తర రాజును చెరపట్టి ఈజిప్టుకు తీసుకెళ్లి, అనంతరం ఆ చెరపడ్డ రాజు గుర్రం మీదనుంచి పడి మరణించినప్పుడు.</w:t>
      </w:r>
    </w:p>
    <w:p>
      <w:pPr>
        <w:pStyle w:val="ArticleHeading"/>
        <w:jc w:val="left"/>
      </w:pPr>
      <w:r>
        <w:rPr>
          <w:rFonts w:ascii="Nirmala UI" w:hAnsi="Nirmala UI" w:eastAsia="Nirmala UI" w:cs="Nirmala UI"/>
        </w:rPr>
        <w:t>భగ్నమైన సంధి</w:t>
      </w:r>
    </w:p>
    <w:p>
      <w:pPr>
        <w:pStyle w:val="ArticleBody"/>
        <w:jc w:val="left"/>
      </w:pPr>
      <w:r>
        <w:rPr>
          <w:rFonts w:ascii="Nirmala UI" w:hAnsi="Nirmala UI" w:eastAsia="Nirmala UI" w:cs="Nirmala UI"/>
        </w:rPr>
        <w:t>ఆక్రమణ భంగమైన ఒడంబడికనుండి ఉద్భవించింది. ఏడు సంవత్సరాల కాలం ప్రారంభమైన తరువాత, ఉత్తర రాజు ఒడంబడికను దృఢపరచుటకై దక్షిణపు రాజకుమార్తెను వివాహం చేసుకోవడానికి తన మొదటి భార్యను త్యజించాడు. అనంతరం, అతడు దక్షిణపు భార్యను త్యజించి, తన ఆద్య రాణిని పునఃస్థాపించాడు. దీనితో మొదటి రాణి దక్షిణపు రాణిని ఆమె పరివారంతో సహా మరణదండనకు గురిచేసి, ఐగుప్తులోని దక్షిణపు రాణి కుటుంబాన్ని ఉగ్రకోపానికి గురిచేసింది.</w:t>
      </w:r>
    </w:p>
    <w:p>
      <w:pPr>
        <w:pStyle w:val="ArticleBody"/>
        <w:jc w:val="left"/>
      </w:pPr>
      <w:r>
        <w:rPr>
          <w:rFonts w:ascii="Nirmala UI" w:hAnsi="Nirmala UI" w:eastAsia="Nirmala UI" w:cs="Nirmala UI"/>
        </w:rPr>
        <w:t>ప్రవచనాత్మక వివేచనతో, ఏడు సంవత్సరములు మూడున్నర సంవత్సరముల చొప్పున రెండు కాలములుగా గ్రహింపబడవచ్చు; సిలువకు పూర్వమున్న మూడున్నర సంవత్సరములు, సిలువకు అనంతరమున్న మూడున్నర సంవత్సరములతో కూడి, క్రీస్తు నిబంధనను స్థిరపరచిన ఆ వారమును ప్రతినిధించినట్లుగా. మూడున్నర అనే అంశం కూడా, క్రీ.పూ. 723 నుండి క్రీ.శ. 1798 దాకా ఇశ్రాయేలు ఉత్తర రాజ్యంపై అమలుచేయబడిన ‘ఏడు సార్లు’ శాపములో గుర్తించబడుతుంది. ఆ ‘ఏడు సార్లు’ 538ను మధ్యబిందువుగా ఉంచుకుని, 1,260 చొప్పున రెండు కాలములుగా విభజించబడినది. ఏడును మూడున్నర చొప్పున రెండు కాలములుగా విభజింపబడుటను చూపించే ఈ ఉదాహరణలు యాదృచ్ఛికమైనవి కావు; అవి ఉద్దేశ్యపూర్వకమైనవి.</w:t>
      </w:r>
    </w:p>
    <w:p>
      <w:pPr>
        <w:pStyle w:val="ArticleBody"/>
        <w:jc w:val="left"/>
      </w:pPr>
      <w:r>
        <w:rPr>
          <w:rFonts w:ascii="Nirmala UI" w:hAnsi="Nirmala UI" w:eastAsia="Nirmala UI" w:cs="Nirmala UI"/>
        </w:rPr>
        <w:t>క్రీస్తు ఒడంబడికను బలపరచిన వారమునకు సంబంధించిన విభజనలో, సిలువ కేంద్రాన్ని సూచించుచున్నది; దీనివలన క్రీస్తు స్వయంగా మూడున్నర సంవత్సరములు సందేశమును ప్రకటించెను, ఆ తరువాత అదే కాలములో ఆయన శిష్యులు ఆ సందేశమును ప్రకటించిరి. ఉత్తర రాజ్యముమీద ఉన్న “ఏడు సమయముల” విషయములో, 538 చరిత్రను రెండు భాగములుగా విభజించుచున్నది: మొదట అన్యజన మతము పరిశుద్ధస్థలమును సైన్యమును పాదదలనం చేసిన కాలము, ఆపై అదే కాలములో పాపత్వాధిపత్యము పరిశుద్ధస్థలమును సైన్యమును పాదదలనం చేసిన కాలము. ప్రవచనా ప్రతీకలలో “ఏడు” అనేది “మూడున్నర”తో సంకేతింపబడును; అది తిరిగి నలభై రెండు నెలలు, మూడున్నర దినములు లేదా సంవత్సరములు, వెయ్యి రెండువందల అరవై, రెండు వేల ఐదు వందల ఇరవై, మరియు ఒక కాలము, కాలములు, అరకాలము వలన ప్రతినిధీకరింపబడును. సందర్భానుసారంగా, ఈ సంఖ్యలన్నియు పరస్పరం మార్పిడి చేయదగినవే.</w:t>
      </w:r>
    </w:p>
    <w:p>
      <w:pPr>
        <w:pStyle w:val="ArticleBody"/>
        <w:jc w:val="left"/>
      </w:pPr>
      <w:r>
        <w:rPr>
          <w:rFonts w:ascii="Nirmala UI" w:hAnsi="Nirmala UI" w:eastAsia="Nirmala UI" w:cs="Nirmala UI"/>
        </w:rPr>
        <w:t>అలెగ్జాండర్ మహానుభావుని సేనాధిపతులలో ఒక్కడైన ప్టోలెమీ ప్రథముని వంశజులు పాలించిన, ఈజిప్టుపై ఆధిపత్యం వహించిన ప్టోలెమైక్ రాజ్యం, మరియు అలెగ్జాండర్ మహానుభావుని మరొక సేనాధిపతియైన సెల్యూకస్ ప్రథముని వంశజులు పాలించిన, సిరియాను సహా మధ్యప్రాచ్యంలో పెద్ద భాగాన్ని నియంత్రించిన సెల్యూసిడ్ సామ్రాజ్యం—ఇవిరువురి మధ్య కుదిరిన ఒప్పందం క్రీ.పూ. 253లో రెండో సిరియా యుద్ధాన్ని ముగించింది. ఆ యుద్ధం దానికంటే ఏడు సంవత్సరాల ముందే, క్రీ.పూ. 260లో ఆరంభమైంది. ఒప్పందం దృఢీకరించబడిన ఏడు సంవత్సరాల తరువాత, క్రీ.పూ. 246లో, అది ఉల్లంఘింపబడింది. పద్నాలుగు సంవత్సరాలు—ఏడు ఏళ్ల రెండు కాలాలుగా విభజింపబడ్డవి. మొదటి భాగం యుద్ధకాలం, రెండవ భాగం శాంతికాలం. ఆ పద్నాలుగు సంవత్సరాలు రెండో సిరియా యుద్ధంతో ప్రారంభమై, మూడో సిరియా యుద్ధంతో ముగుస్తాయి. చరిత్రలో ఈ విధమైన సమమితి, ఆ చరిత్ర పదకొండవ అధ్యాయంలోని ఐదవ వచనం నుండి తొమ్మిదవ వచనం వరకు ప్రతినిధీకరించబడిందని మీరు గ్రహించినప్పుడు మరింత స్పష్టమవుతుంది. ఆ వచనాల కేంద్రము, మరియు ఆ వచనాలను నెరవేర్చిన చరిత్ర యొక్క కేంద్రము, ఆ ఒప్పందం మరియు దాని భంగమే.</w:t>
      </w:r>
    </w:p>
    <w:p>
      <w:pPr>
        <w:pStyle w:val="ArticleBody"/>
        <w:jc w:val="left"/>
      </w:pPr>
      <w:r>
        <w:rPr>
          <w:rFonts w:ascii="Nirmala UI" w:hAnsi="Nirmala UI" w:eastAsia="Nirmala UI" w:cs="Nirmala UI"/>
        </w:rPr>
        <w:t>ఇది 538 నుండి 1798 వరకు ఉన్న పాపస్వామ్య అధిపత్యానికి అనుగుణంగా ఉంది. ఆ కాలాంత్యానికి సమీపంలో, నెపోలియన్ బోనాపార్ట్ వాటికన్‌తో ఒక సంధి కుదుర్చుకున్నాడు. 1797 టొలెంటినో సంధిని వాటికన్ ఉల్లంఘించినట్లు హేతువుగా చూపిస్తూ, రోమా పాపాను బంధించుటకు నెపోలియన్ 1798లో జనరల్ బెర్తియెర్‌ను పంపించాడు. రోమా పాపా 1799లో ఫ్రాన్స్‌లో మరణించాడు. ఈ 1,260 సంవత్సరాల కాలం 31-39 వచనాలలో విశదీకరించబడింది.</w:t>
      </w:r>
    </w:p>
    <w:p>
      <w:pPr>
        <w:pStyle w:val="ArticleBody"/>
        <w:jc w:val="left"/>
      </w:pPr>
      <w:r>
        <w:rPr>
          <w:rFonts w:ascii="Nirmala UI" w:hAnsi="Nirmala UI" w:eastAsia="Nirmala UI" w:cs="Nirmala UI"/>
        </w:rPr>
        <w:t>వచనములు 5-9 యొక్క చరిత్ర, వచనములు 31-39 యొక్క చరిత్రకు సమాంతరముగా ఉండుటవలన, దానియేలు 11లో రెండు సాక్ష్యములు సమకూరుచున్నవి. ఈ రెండు శ్రేణులు ఒకే విధమైన ప్రవచన మార్గసూచకాలను పంచుకొని, దక్షిణరాజు మరియు ఉత్తరరాజు మధ్యనున్న పరస్పర చర్యల స్వరూపాన్ని వెల్లడించుచున్నవి. ప్రతి కాలం మూడున్నర సంవత్సరములచేత ప్రతీకీకరింపబడి, దక్షిణరాజు ప్రబలుచు, ఉత్తరరాజును బంధించి, అతనిని దక్షిణ దేశమునకు తీసికొనిపోవుటతో ముగియును; అక్కడ ఉత్తరరాజులిద్దరూ మరణించుదురు. రెండు సందర్భములలోను, గ్రంథవచనం తెలుపునట్లుగా, దక్షిణరాజు యుద్ధలభ్యముతో తిరిగి వచ్చును:</w:t>
      </w:r>
    </w:p>
    <w:p>
      <w:pPr>
        <w:pStyle w:val="ArticleScripture"/>
        <w:jc w:val="left"/>
      </w:pPr>
      <w:r>
        <w:rPr>
          <w:rFonts w:ascii="Nirmala UI" w:hAnsi="Nirmala UI" w:eastAsia="Nirmala UI" w:cs="Nirmala UI"/>
        </w:rPr>
        <w:t>అతడు వారి దేవతలను, వారి ప్రధానులను, వెండి బంగారములతో చేసిన అమూల్యమైన పాత్రలను కూడా ఈగిప్తుకు బందీలుగా తీసికొనిపోవును; మరియు అతడు ఉత్తరపు రాజుకంటె ఎక్కువ సంవత్సరములు నిలిచియుందును. దానియేలు 11:8.</w:t>
      </w:r>
    </w:p>
    <w:p>
      <w:pPr>
        <w:pStyle w:val="ArticleBody"/>
        <w:jc w:val="left"/>
      </w:pPr>
      <w:r>
        <w:rPr>
          <w:rFonts w:ascii="Nirmala UI" w:hAnsi="Nirmala UI" w:eastAsia="Nirmala UI" w:cs="Nirmala UI"/>
        </w:rPr>
        <w:t>ప్టోలమీ దృష్టిలో, ఇది ఉత్తర రాజు మునుపే దోచుకున్న నిధి; నెపోలియన్ విషయానికొస్తే, అది వాటికన్‌ సంపద, దోచుకొని ఫ్రాన్స్‌కు తీసుకుపోయబడినది. ఈ రెండు సాక్ష్యాలు ఉత్తర రాజు మరణము గుర్రం నుండి కూలిపోవుట ద్వారా సంకేతీకరించబడినదని సూచిస్తున్నవి. ప్రకటన గ్రంథము 17లో, మృగముమీద కూర్చున్న స్త్రీ కతోలిక సంఘమును సూచిస్తుంది:</w:t>
      </w:r>
    </w:p>
    <w:p>
      <w:pPr>
        <w:pStyle w:val="ArticleScripture"/>
        <w:jc w:val="left"/>
      </w:pPr>
      <w:r>
        <w:rPr>
          <w:rFonts w:ascii="Nirmala UI" w:hAnsi="Nirmala UI" w:eastAsia="Nirmala UI" w:cs="Nirmala UI"/>
        </w:rPr>
        <w:t>అతడు ఆత్మలో నన్ను అరణ్యములోనికి తీసికొనిపోయెను; అక్కడ నేను దూషణయొక్క పేర్లతో నిండియున్న, ఏడు తలలును పది కొమ్ములును కలిగిన కిర్మిజవర్ణముగల మృగముమీద కూర్చొని యుండిన ఒక స్త్రీని చూచితిని. ప్రకటన గ్రంథము 17:3.</w:t>
      </w:r>
    </w:p>
    <w:p>
      <w:pPr>
        <w:pStyle w:val="ArticleBody"/>
        <w:jc w:val="left"/>
      </w:pPr>
      <w:r>
        <w:rPr>
          <w:rFonts w:ascii="Nirmala UI" w:hAnsi="Nirmala UI" w:eastAsia="Nirmala UI" w:cs="Nirmala UI"/>
        </w:rPr>
        <w:t>ఆమె స్వారీ చేసే మృగము ఐక్యరాజ్యసమితి. ప్రకటన గ్రంథము 17వ అధ్యాయం 1798లో వచ్చిన మరణ గాయము తరువాత ఆమె అధికార పునరుద్ధరణను వివరిస్తుంది. ఎనిమిదవ రాజ్యంగా, ఆమె తన పాలనను పునఃప్రారంభిస్తుంది; దానికి సంకేతంగా మృగముమీద స్వారీ చేయుట ఉంది:</w:t>
      </w:r>
    </w:p>
    <w:p>
      <w:pPr>
        <w:pStyle w:val="ArticleScripture"/>
        <w:jc w:val="left"/>
      </w:pPr>
      <w:r>
        <w:rPr>
          <w:rFonts w:ascii="Nirmala UI" w:hAnsi="Nirmala UI" w:eastAsia="Nirmala UI" w:cs="Nirmala UI"/>
        </w:rPr>
        <w:t>మరియు నీవు చూచిన ఆ స్త్రీ భూమ్యాధిపతులైన రాజులమీద పరిపాలించుచున్న ఆ మహానగరమే. ప్రకటన గ్రంథము 17:18.</w:t>
      </w:r>
    </w:p>
    <w:p>
      <w:pPr>
        <w:pStyle w:val="ArticleBody"/>
        <w:jc w:val="left"/>
      </w:pPr>
      <w:r>
        <w:rPr>
          <w:rFonts w:ascii="Nirmala UI" w:hAnsi="Nirmala UI" w:eastAsia="Nirmala UI" w:cs="Nirmala UI"/>
        </w:rPr>
        <w:t>1798లో వచ్చిన మరణాంతక గాయం, ఉత్తరపు రాజు గుర్రం నుండి పడి మరణించినప్పుడు వచనాలు 5-9లో పూర్వసూచించబడింది. దానియేలు 11లోని ఈ రెండు విభాగాలు 41-45 వచనములతో సమాంతరంగా ఉంటాయి. 41వ వచనములో సూచించబడిన అమెరికా సంయుక్త రాష్ట్రాలలోని ఆదివారపు చట్టము, పాపత్వమునకు మృగముపై అంతిమ స్వారీకి శ్రీకారం చుట్టును; ఆ కాలము ఈ రెండు విభాగాలలో ప్రతిఫలించును. ఎలెన్ వైట్ దానియేలు 11లో నెరవేరిన "చరిత్రలోని ఎంతో భాగం" "పునరావృతమగును" అని గమనించినప్పుడు, 5-9 మరియు 31-39 వచనాలు 41-45 వచనములతో సరిపోతాయి.</w:t>
      </w:r>
    </w:p>
    <w:p>
      <w:pPr>
        <w:pStyle w:val="ArticleHeading"/>
        <w:jc w:val="left"/>
      </w:pPr>
      <w:r>
        <w:rPr>
          <w:rFonts w:ascii="Nirmala UI" w:hAnsi="Nirmala UI" w:eastAsia="Nirmala UI" w:cs="Nirmala UI"/>
        </w:rPr>
        <w:t>కేవలం నలభైవ వచనం</w:t>
      </w:r>
    </w:p>
    <w:p>
      <w:pPr>
        <w:pStyle w:val="ArticleBody"/>
        <w:jc w:val="left"/>
      </w:pPr>
      <w:r>
        <w:rPr>
          <w:rFonts w:ascii="Nirmala UI" w:hAnsi="Nirmala UI" w:eastAsia="Nirmala UI" w:cs="Nirmala UI"/>
        </w:rPr>
        <w:t>31వ పద్యం నుండి 45వ పద్యం వరకు, మూడున్నర దినముల ప్రవచనకాలానికి వెలుపల నిలిచినది ఒక్క 40వ పద్యమే. దానియేలు యొక్క 45 పద్యాల చివరి మూడో వంతులో అది ఒక అద్వితీయ చరిత్రను ప్రతినిధ్యం చేస్తుంది. 16వ పద్యంలో, హేతు సామ్రాజ్య రోము యొక్క చరిత్ర పోంపే, జూలియస్ సీజర్, ఆగస్టస్ సీజర్, టైబీరియస్ సీజర్ అనే నాలుగు పాలకుల ద్వారా ఆవిష్కృతమవుతుంది. క్రీపూ 31లో ఆక్టియం సంగ్రామంలో ఆగస్టస్ సాధించిన విజయం సామ్రాజ్య రోము యొక్క 360 ఏళ్ల పాలనకు ఆరంభమై, 24వ పద్యంలో ఉన్న "కాలము" నెరవేర్చింది:</w:t>
      </w:r>
    </w:p>
    <w:p>
      <w:pPr>
        <w:pStyle w:val="ArticleScripture"/>
        <w:jc w:val="left"/>
      </w:pPr>
      <w:r>
        <w:rPr>
          <w:rFonts w:ascii="Nirmala UI" w:hAnsi="Nirmala UI" w:eastAsia="Nirmala UI" w:cs="Nirmala UI"/>
        </w:rPr>
        <w:t>ప్రాంతములోని కొవ్వైన స్థలములలోకికూడ అతడు సమాధానముతో ప్రవేశించును; తన పితరులు చేయనిదియు, తన పితరుల పితరులు చేయనిదియు అతడు చేయును; శికారమును, దోపిడిని, ఐశ్వర్యమును వారి మధ్య చెల్లచెదురు చేయును; అవును, బలమైన దుర్గములయెడల తన యుక్తులను ఒక కాలమువరకు పన్నించును. దానియేలు 11:24.</w:t>
      </w:r>
    </w:p>
    <w:p>
      <w:pPr>
        <w:pStyle w:val="ArticleBody"/>
        <w:jc w:val="left"/>
      </w:pPr>
      <w:r>
        <w:rPr>
          <w:rFonts w:ascii="Nirmala UI" w:hAnsi="Nirmala UI" w:eastAsia="Nirmala UI" w:cs="Nirmala UI"/>
        </w:rPr>
        <w:t>అక్టియం అనంతరం, క్రీపూ 30లో రోము ఈజిప్తును ప్రావిన్సుగా చేసింది. మూడువందల అరవై సంవత్సరాల తరువాత, క్రీశ 330లో, కాన్స్టాంటైన్ సామ్రాజ్యపు రాజధానిని రోము నుండి కాన్స్టాంటినోపుల్‌కు స్థానాంతరం చేశాడు. ఈ “కాలము” ప్రవచనదృష్ట్యా పాపాసనాధిపత్యమునకు సంబంధించిన 1,260 సంవత్సరములతోను, 5–9 వచనములలోని 7 సంవత్సరములతోను సరిపోలుతుంది.</w:t>
      </w:r>
    </w:p>
    <w:p>
      <w:pPr>
        <w:pStyle w:val="ArticleBody"/>
        <w:jc w:val="left"/>
      </w:pPr>
      <w:r>
        <w:rPr>
          <w:rFonts w:ascii="Nirmala UI" w:hAnsi="Nirmala UI" w:eastAsia="Nirmala UI" w:cs="Nirmala UI"/>
        </w:rPr>
        <w:t>16వ వచనం నుండి 30వ వచనం వరకు అన్యజన సామ్రాజ్య రోము ఆధిపత్యం చలాయిస్తుంది; ఆ పరిధిలో మక్కబీయుల రోముతో చేసిన సంధి, అలాగే క్రీస్తు వంశావళి కూడా అంతర్భూతమవుతాయి. అయినప్పటికీ, 16-30 వచనాలు 31-39 మరియు 41-45 వచనాలతో సమన్వయంగా సరిపోతాయి. అందుచేత, దానియేలు 11వ అధ్యాయం యొక్క చివరి 30 వచనాలలో సుసంబద్ధమైన ప్రవచనరేఖ అవిర్భవిస్తుంది—కాని 40వ వచనంలో మాత్రం మినహాయింపు ఉంది; అక్కడ ‘కాలాంతం’ 1798 మరియు 1989లో సూచించబడింది.</w:t>
      </w:r>
    </w:p>
    <w:p>
      <w:pPr>
        <w:pStyle w:val="ArticleBody"/>
        <w:jc w:val="left"/>
      </w:pPr>
      <w:r>
        <w:rPr>
          <w:rFonts w:ascii="Nirmala UI" w:hAnsi="Nirmala UI" w:eastAsia="Nirmala UI" w:cs="Nirmala UI"/>
        </w:rPr>
        <w:t>2వ, 3వ వచనాలలోని స్వల్ప మినహాయింపులతో—అక్కడ ఎనిమిది మంది అధ్యక్షులలో అంతిముడు ఐక్యరాజ్య సమితి యొక్క పది రాజులపై నియంత్రణను సాధించే దిశగా సంక్రమించుచున్నాడు—మొదటి రెండు వచనాలు వచనం 40తో సదృశ్యముగా నిలుచును; అవి ఆదివారపు చట్టమును, అలాగే ఆరవ రాజ్యము నుండి ఏడవదానికి, ఎనిమిదవదానికి జరిగే మార్పును సూచించును. 3వ, 4వ వచనాలు వచనం 45తోను దానియేలు 12:1తోను సరిపోలుచు, గ్రీకు రాజ్యోదయమును పతనమును చిత్రించుచున్నవి; ఇది వచనం 41నుండి దానియేలు 12:1వరకు కనబడే పోపాధిపత్య స్థాపనకూ పతనానికీ సమాంతరమగును. ఆ స్త్రీయును ఆమె స్వారీచేయు మృగమును రెండునూ సహాయము లేకనే అంతమగుదురు; అట్లుగా, వచనం 40 యొక్క చరిత్రకు వెలుపల, దానియేలు 11 యొక్క ఆరంభానికీ అంత్యానికీ అవి చట్రాన్ని సమకూర్చును. మహా అలెగ్జాండరు ఐక్యరాజ్య సమితికి ప్రతీక; అతడు తూరు వ్యభిచారిణితో—వచనం 41 మొదలుకొని ఉత్తరరాజు అని చెప్పబడే ఆమెతో—వ్యభిచారం చేయుచున్నాడు; ఆమె మృగముగాను డ్రాగనుగాను ఉన్నది.</w:t>
      </w:r>
    </w:p>
    <w:p>
      <w:pPr>
        <w:pStyle w:val="ArticleHeading"/>
        <w:jc w:val="left"/>
      </w:pPr>
      <w:r>
        <w:rPr>
          <w:rFonts w:ascii="Nirmala UI" w:hAnsi="Nirmala UI" w:eastAsia="Nirmala UI" w:cs="Nirmala UI"/>
        </w:rPr>
        <w:t>తొమ్మిదవ మరియు పదవ వచనములు</w:t>
      </w:r>
    </w:p>
    <w:p>
      <w:pPr>
        <w:pStyle w:val="ArticleBody"/>
        <w:jc w:val="left"/>
      </w:pPr>
      <w:r>
        <w:rPr>
          <w:rFonts w:ascii="Nirmala UI" w:hAnsi="Nirmala UI" w:eastAsia="Nirmala UI" w:cs="Nirmala UI"/>
        </w:rPr>
        <w:t>5–9వ వచనాలు 1798లోని అంత్యకాలమునందు ముగియును; 10వ వచనం అయితే 1989ను సూచించును. అట్లయితే, 9వ వచనము మరియు 10వ వచనము మధ్యనున్న విరామం—1798 నుండి 1989 వరకు—40వ వచనమునకు చెందిన వెల్లడించబడిన భాగమును ప్రతినిధీకరించుచు, దాని గుప్త చరిత్రను ఆరంభించుచున్నది. స్పష్టీకరించుటకు: దానియేలు 11లోని దాదాపు ప్రతి వచనం 538 నుండి 1798 వరకు పాపత్వపు పరిపాలనను ప్రతిబింబించును. 40వ వచనం 1798 నుండి అమెరికా సంయుక్త రాష్ట్రాలలోని ఆదివారపు చట్టమువరకు వ్యాపించును. 6–9వ వచనాలు పాపత్వయుగాన్ని ప్రతిరూపించును; కాగా 10వ వచనం 1989లో సోవియట్ యూనియన్ (USSR) పతనమునకు పూర్వసూచనగా నిలచును. కాబట్టి, 11–15వ వచనాలు 1989 నుండి ఆదివారపు చట్టమువరకు వ్యాపించును; ఇది 16, 31, 41వ వచనాలలో ప్రతినిధీకరించబడినట్లే.</w:t>
      </w:r>
    </w:p>
    <w:p>
      <w:pPr>
        <w:pStyle w:val="ArticleBody"/>
        <w:jc w:val="left"/>
      </w:pPr>
      <w:r>
        <w:rPr>
          <w:rFonts w:ascii="Nirmala UI" w:hAnsi="Nirmala UI" w:eastAsia="Nirmala UI" w:cs="Nirmala UI"/>
        </w:rPr>
        <w:t>40వ వచనము రెండు భాగాలుగా విభజింపబడినది. మొదటి భాగము, 1798 నుండి 1989 వరకు, ఒక ‘కాలాంతము’తో ఆరంభమై మరియొక ‘కాలాంతము’తో సమాప్తమగును. మొదటి భాగము సమాప్తమగు 1989 సంవత్సరములోనే ద్వితీయ భాగము ఆరంభమగును. 1వ వచనము మరియు 2వ వచనములు 1989 నుండి ప్రారంభమగు అధ్యక్షుల క్రమమును సూచించుచు, 40వ వచనములోని ద్వితీయ భాగముతో సరిపోలుచున్నవి. 11వ వచనము 2014లో ఉక్రెయిన్ యుద్ధారంభమును సూచించును; 12వ వచనము అయితే విజయియగు దక్షిణ దేశపు రాజు తనపైనే తెచ్చికొనిన పరిణామములను ఎత్తిచూపును. 13వ వచనము నెరవేర్పుకు సమీపమగుచున్నది; అయితే ఇక్కడ గమనింపవలసినది ఏమనగా, 11వ వచనము 40వ వచనములోని ద్వితీయ భాగములో—1989 అనంతరం—లోపలికే వచ్చుచున్నది; కానీ అది ఆదివార చట్టమునకు (41వ వచనము) పూర్వమునే జరుగుచున్నది.</w:t>
      </w:r>
    </w:p>
    <w:p>
      <w:pPr>
        <w:pStyle w:val="ArticleBody"/>
        <w:jc w:val="left"/>
      </w:pPr>
      <w:r>
        <w:rPr>
          <w:rFonts w:ascii="Nirmala UI" w:hAnsi="Nirmala UI" w:eastAsia="Nirmala UI" w:cs="Nirmala UI"/>
        </w:rPr>
        <w:t>వచనాలు 13–15 క్రీ.పూ. 200లో జరిగిన పానియం యుద్ధాన్ని సూచిస్తాయి; ఆ యుద్ధంతో అనుసంధానమై, అదే సంవత్సరం బహుదేవారాధక రోమ్ మానవ వ్యవహారాలపై తన ప్రభావాన్ని చెలాయించడం ఆరంభించింది. వచనం 16లో పేర్కొన్న పొంపేయు యెరూషలేములో ప్రవేశానికి చాలా ముందే ఇది సంభవించినందున, వచనం 41ను అమెరికా సంయుక్త రాష్ట్రాలలో ఆదివారపు చట్టమని గుర్తించడానికి ఇది చారిత్రక సాక్ష్యాన్ని అందిస్తుంది.</w:t>
      </w:r>
    </w:p>
    <w:p>
      <w:pPr>
        <w:pStyle w:val="ArticleBody"/>
        <w:jc w:val="left"/>
      </w:pPr>
      <w:r>
        <w:rPr>
          <w:rFonts w:ascii="Nirmala UI" w:hAnsi="Nirmala UI" w:eastAsia="Nirmala UI" w:cs="Nirmala UI"/>
        </w:rPr>
        <w:t>దానియేలు 11లోని ప్రతి ప్రవచన రేఖ, దాని చారిత్రక పరిపూరణతో కూడి, 40వ వచనపు చరిత్రలోనే (1798 నుండి ఆదివార శాసనం వరకు) గాని, లేదంటే 41వ వచనము నుండి దానియేలు 12:1 వరకు గాని అంతర్బంధమై ఉంటుంది. ఆ నలభై ఐదు వచనాలలో, 1, 2, 7-15, మరియు 40వ వచనాలు—మొత్తం పన్నెండు—రేఖపై రేఖగా అమర్చినప్పుడు 40వ వచనపు కాలరేఖకు వర్తిస్తాయి. 1989 వద్ద 40వ వచనం రెండు భాగాలుగా విభజించబడుతుంది. దాని ద్వితీయార్థంతో 1, 2, మరియు 10-15వ వచనాలు సరిపోలుతాయి. భూమి మృగముని చరిత్రలో అధ్యక్షుల పరంపరను 1, 2వ వచనాలు వర్ణిస్తాయి; కాగా 10-15వ వచనాలు 1989 నుండి ఆదివార శాసనం వరకు ఉత్తరరాజు (పాపసత్వ అధికారము) ఆయోజించి నడిపించిన మూడు పరోక్ష యుద్ధాలను వర్ణిస్తాయి. ఆ మూడు పరోక్ష యుద్ధాలు, 40వ వచనంలో ‘రథములు, నౌకలు, గుర్రస్వారులు’గా పేర్కొనబడిన సంయుక్త రాష్ట్రాలతో ప్రారంభమవుతాయి.</w:t>
      </w:r>
    </w:p>
    <w:p>
      <w:pPr>
        <w:pStyle w:val="ArticleBody"/>
        <w:jc w:val="left"/>
      </w:pPr>
      <w:r>
        <w:rPr>
          <w:rFonts w:ascii="Nirmala UI" w:hAnsi="Nirmala UI" w:eastAsia="Nirmala UI" w:cs="Nirmala UI"/>
        </w:rPr>
        <w:t>మేము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పానియం - ప్రథమ సంఖ్య</dc:title>
  <dc:subject>పదకొండవ అధ్యాయం</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