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сию панҷум</w:t>
      </w:r>
    </w:p>
    <w:p>
      <w:pPr>
        <w:pStyle w:val="ArticleSubtitle"/>
        <w:jc w:val="left"/>
      </w:pPr>
      <w:r>
        <w:rPr>
          <w:rFonts w:ascii="Arial" w:hAnsi="Arial" w:eastAsia="Arial" w:cs="Arial"/>
        </w:rPr>
        <w:t>Овозҳои нубувватии солҳои 1776, 1789 ва 1798: Пешдаромад ба муҳргузории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Таърихи солҳои 1776, 1789 ва 1798 таърихи мӯҳргузории яксаду чиҳилу чаҳор ҳазорро тасвир мекунад. Дар ҳар яке аз он санаҳо, ҳайвони замин сухан гуфт. Се нишонае, ки бо се бор сухан гуфтани ҳайвони замин намунавӣ шудаанд, ба се овози Масеҳ дар 11 сентябри 2001, июли 2023 ва қонуни якшанбеи наздикулвуқӯъ мувозӣ мераванд.</w:t>
      </w:r>
    </w:p>
    <w:p>
      <w:pPr>
        <w:pStyle w:val="ArticleScripture"/>
        <w:jc w:val="left"/>
      </w:pPr>
      <w:r>
        <w:rPr>
          <w:rFonts w:ascii="Times New Roman" w:hAnsi="Times New Roman" w:eastAsia="Times New Roman" w:cs="Times New Roman"/>
        </w:rPr>
        <w:t>Ман дар рӯзи Худованд дар Рӯҳ будам, ва аз паси худ овози бузургеро, мисли садои карнай, шунидам. Ваҳй 1:10.</w:t>
      </w:r>
    </w:p>
    <w:p>
      <w:pPr>
        <w:pStyle w:val="ArticleBody"/>
        <w:jc w:val="left"/>
      </w:pPr>
      <w:r>
        <w:rPr>
          <w:rFonts w:ascii="Times New Roman" w:hAnsi="Times New Roman" w:eastAsia="Times New Roman" w:cs="Times New Roman"/>
        </w:rPr>
        <w:t>Ҳар яке аз он се нишонаи овозӣ «садо додани» афзояндаи войи сеюмро муайян мекунад, ки он ҳамчунин карнаи огоҳкунандаи ҳафтум аст; ва карнай овоз аст.</w:t>
      </w:r>
    </w:p>
    <w:p>
      <w:pPr>
        <w:pStyle w:val="ArticleScripture"/>
        <w:jc w:val="left"/>
      </w:pPr>
      <w:r>
        <w:rPr>
          <w:rFonts w:ascii="Times New Roman" w:hAnsi="Times New Roman" w:eastAsia="Times New Roman" w:cs="Times New Roman"/>
        </w:rPr>
        <w:t>Бо овози баланд нидо кун, дареғ мадор, овози худро мисли карнай баланд намо, ва қавми Маро ба гуноҳи онҳо, ва хонадони Яъқубро ба хатоҳои онҳо нишон деҳ. Ишаъё 58:1.</w:t>
      </w:r>
    </w:p>
    <w:p>
      <w:pPr>
        <w:pStyle w:val="ArticleBody"/>
        <w:jc w:val="left"/>
      </w:pPr>
      <w:r>
        <w:rPr>
          <w:rFonts w:ascii="Times New Roman" w:hAnsi="Times New Roman" w:eastAsia="Times New Roman" w:cs="Times New Roman"/>
        </w:rPr>
        <w:t>Овозе, ки 11 сентябри соли 2001 ба шохи протестантӣ садо дод, овози посбонон буд, ки адвентизми Лоудиқияро ба роҳҳои қадимаи Ирмиё бозмехонд, вале ҷамоати масхаракунандагон аз рафтан дар он роҳҳо сарпечӣ намуд.</w:t>
      </w:r>
    </w:p>
    <w:p>
      <w:pPr>
        <w:pStyle w:val="ArticleScripture"/>
        <w:jc w:val="left"/>
      </w:pPr>
      <w:r>
        <w:rPr>
          <w:rFonts w:ascii="Times New Roman" w:hAnsi="Times New Roman" w:eastAsia="Times New Roman" w:cs="Times New Roman"/>
        </w:rPr>
        <w:t>Худованд чунин мегӯяд: «Дар роҳҳо биистед ва бингаред, ва дар бораи роҳҳои қадим бипурсед, ки роҳи некӯ куҷост, ва дар он қадам занед, ва барои ҷонҳои худ оромӣ хоҳед ёфт». Аммо онҳо гуфтанд: «Мо дар он қадам нахоҳем зад». Ҳамчунин ман бар шумо посбонон гузоштам, ки мегуфтанд: «Ба садои карнай гӯш диҳед». Аммо онҳо гуфтанд: «Мо гӯш нахоҳем дод». Ирмиё 6:16, 17.</w:t>
      </w:r>
    </w:p>
    <w:p>
      <w:pPr>
        <w:pStyle w:val="ArticleBody"/>
        <w:jc w:val="left"/>
      </w:pPr>
      <w:r>
        <w:rPr>
          <w:rFonts w:ascii="Times New Roman" w:hAnsi="Times New Roman" w:eastAsia="Times New Roman" w:cs="Times New Roman"/>
        </w:rPr>
        <w:t>Овози моҳи июли соли 2023 эҳёи хизмати Future for America буд, ки аз замони нахустин ноумедӣ дар 18 июли соли 2020 хомӯш монда буд. Чунон ки дар эълони Юҳанно дар бораи Масеҳи ба зудӣ оянда, ва дар эълони Юстиниён дар бораи зиддимасеҳи ба зудӣ оянда буд, Future for America муайян намуд, ки ояндаи Амрико дар наздикии қонуни якшанбе, ва бо садо додани карнаи ҳафтум дар он аломати роҳ, барои ҳамеша дигаргун шуданӣ буд. Овози нидокунандае дар биёбон ҳамон овози моҳи июли соли 2023 буд.</w:t>
      </w:r>
    </w:p>
    <w:p>
      <w:pPr>
        <w:pStyle w:val="ArticleBody"/>
        <w:jc w:val="left"/>
      </w:pPr>
      <w:r>
        <w:rPr>
          <w:rFonts w:ascii="Times New Roman" w:hAnsi="Times New Roman" w:eastAsia="Times New Roman" w:cs="Times New Roman"/>
        </w:rPr>
        <w:t>Овози дуюми Ваҳй боби ҳаждаҳум, ҳангоми қонуни рӯзи якшанбеи ба наздикӣ оянда садо медиҳад, вақте ки сухан гуфтани аждаҳо ба воситаи ҳайвони заминӣ рух медиҳад. Маҳз дар он лаҳза аст, ки «хар» бори сеюм зада мешавад, ва он гоҳ «хар» сухан хоҳад гуфт. Хар чанде пас аз 11 сентябри соли 2001, пас аз 7 октябри соли 2023 зада шуд, ва сипас дар қонуни рӯзи якшанбеи ба наздикӣ оянда, ки дар он сухан мегӯяд, боз зада хоҳад шуд. Дар шаҳодати Билъом он аз роҳ аз ҷониби фаришта баргардонда шуд, ва он фаришта намояндаи чор фариштаест, ки амр ёфтаанд чор боди Исломро нигоҳ доранд; аммо дар қонуни рӯзи якшанбe хари Ислом бо садои карнаи ҳафтум, ки ҳамчунин войи сеюм аст, сухан мегӯяд.</w:t>
      </w:r>
    </w:p>
    <w:p>
      <w:pPr>
        <w:pStyle w:val="ArticleBody"/>
        <w:jc w:val="left"/>
      </w:pPr>
      <w:r>
        <w:rPr>
          <w:rFonts w:ascii="Times New Roman" w:hAnsi="Times New Roman" w:eastAsia="Times New Roman" w:cs="Times New Roman"/>
        </w:rPr>
        <w:t>Дар он ҷо рӯъёи Ислом, ки аз 18 июли соли 2020 то ба ҳол таъхир кардааст, сухан мегӯяд, зеро он гоҳ дигар таъхир нахоҳад кард. Дар давраи муҳр задани яксаду чилу чаҳор ҳазор овозҳои бисёре мавҷуданд, ва он давра пеш аз доварии иҷроии Худо меояд, ки аз қонуни якшанбеи ба зудӣ оянда оғоз меёбад. Доварии иҷроии Худо ба воситаи ҳафт фаришта, бо ҳафт коса, муаррифӣ шудааст. Он давра бо рехта шудани Рӯҳулқудс оғоз меёбад, ва он такрори Пантикостро ифода мекунад, вақте ки Рӯҳулқудс рехта шуд ва забонҳои оташ ба он воқеа шаҳодат доданд. Рехта шудан дар он лаҳзаи вақт дигар бо андоза чен карда намешавад, зеро Рӯҳулқудс он гоҳ бе андоза рехта мешавад.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созад. Дар ин ҷо коре пешгӯӣ шудааст, ки фарогирии умумиҷаҳонӣ ва қудрате бесобиқа дорад. Ҳаракати адвенти солҳои 1840–44 зуҳури пурҷалоли қудрати Худо буд; паёми фариштаи аввал ба ҳар истгоҳи миссионерии ҷаҳон расонида шуд, ва дар баъзе кишварҳо бузургтарин таваҷҷуҳи динӣ падид омад, ки аз замони Ислоҳоти асри шонздаҳум то имрӯз дар ҳеҷ сарзамине дида нашуда буд; аммо ҳамаи инро ҳаракати пурқудрат зери огоҳии охирини фариштаи сеюм фаро хоҳад гузашт.»</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 дар фурӯрезиши Рӯҳулқудс ҳангоми оғози Инҷил дода шуд, то сабзидани тухми гаронбаҳоро ба амал оварад, ҳамчунин “борони охир” дар поёни он барои расидани ҳосил дода хоҳад шуд». «Ҷанҷоли Бузург», 611.</w:t>
      </w:r>
    </w:p>
    <w:p>
      <w:pPr>
        <w:pStyle w:val="ArticleBody"/>
        <w:jc w:val="left"/>
      </w:pPr>
      <w:r>
        <w:rPr>
          <w:rFonts w:ascii="Times New Roman" w:hAnsi="Times New Roman" w:eastAsia="Times New Roman" w:cs="Times New Roman"/>
        </w:rPr>
        <w:t>Дар 11 сентябри соли 2001 мӯҳргузории яксаду чиҳилу чаҳор ҳазор оғоз ёфт, ва Рӯҳулқудс ба андоза рехта шуд. Андозагирии ин рехтан дар таърихи Пантикост таҷассум ёфт, ки аз эҳёи Масеҳ оғоз меёбад, он ҷо ки фариштае сухан ронда гуфт: «Эй Писари Худо, берун ой, Падар Туро мехонад», ҳамон гуна ки Исо Лаъзорро бо суханони «Эй Лаъзор, берун ой» аз қабр хонд. Дар соли 2023, Масеҳ устухонҳои хушки мурдаи ду шоҳидро даъват кард, ки «берун оянд».</w:t>
      </w:r>
    </w:p>
    <w:p>
      <w:pPr>
        <w:pStyle w:val="ArticleBody"/>
        <w:jc w:val="left"/>
      </w:pPr>
      <w:r>
        <w:rPr>
          <w:rFonts w:ascii="Times New Roman" w:hAnsi="Times New Roman" w:eastAsia="Times New Roman" w:cs="Times New Roman"/>
        </w:rPr>
        <w:t>Пас аз эҳёи Масеҳ, Ӯ нахуст ба назди Падари Худ сууд намуд, ва сипас нозил шуд, чунон ки 11 сентябри соли 2001 амал кард. Сипас Ӯ шогирдони Худро тадриҷан мунаввар гардонид, чунон ки инро мулоқот бо Марям, бо шогирдоне, ки дар роҳ ба Имвоус бо онҳо вохӯрд ва онҳоро таълим дод, ва баъдтар зуҳур карданаш ба боқии шогирдон ифода мекунад. Дар давоми чиҳил рӯз Ӯ пеш аз сууди ниҳоии Худ шогирдонро таълим дод; сипас, баъд аз даҳ рӯзи дигар, ҳамаи онҳо бо якдилӣ ва дар як ҷо буданд, ва Рӯҳулқудс бар онҳо беандоза рехта шуд.</w:t>
      </w:r>
    </w:p>
    <w:p>
      <w:pPr>
        <w:pStyle w:val="ArticleScripture"/>
        <w:jc w:val="left"/>
      </w:pPr>
      <w:r>
        <w:rPr>
          <w:rFonts w:ascii="Times New Roman" w:hAnsi="Times New Roman" w:eastAsia="Times New Roman" w:cs="Times New Roman"/>
        </w:rPr>
        <w:t>«Вақте ки Исо бо шогирдонаш мулоқот мекард, Ӯ суханонеро, ки пеш аз марги Худ ба онҳо гуфта буд, ба хотирашон овард, ки ҳамаи он чи дар шариати Мусо, ва дар навиштаҳои анбиё, ва дар Забур дар бораи Ӯ навишта шудааст, бояд ба амал ояд. “Он гоҳ фаҳми онҳоро кушод, то Навиштаҳоро дарк намоянд, ва ба онҳо гуфт: Ҳамин тавр навишта шудааст, ва ҳамин тавр лозим буд, ки Масеҳ азоб кашад, ва дар рӯзи сеюм аз миёни мурдагон эҳьё шавад; ва тавба ва омурзиши гуноҳҳо ба номи Ӯ дар миёни ҳамаи халқҳо, аз Ерусалим сар карда, мавъиза карда шавад. Ва шумо шоҳидони ин чизҳо ҳастед.”» Орзӯи асрҳо, 804.</w:t>
      </w:r>
    </w:p>
    <w:p>
      <w:pPr>
        <w:pStyle w:val="ArticleBody"/>
        <w:jc w:val="left"/>
      </w:pPr>
      <w:r>
        <w:rPr>
          <w:rFonts w:ascii="Times New Roman" w:hAnsi="Times New Roman" w:eastAsia="Times New Roman" w:cs="Times New Roman"/>
        </w:rPr>
        <w:t>Моҳи июли соли 2023, овози Исо он ду шоҳиди мурдаро бедор кард ва ба кушодани фаҳмиши шогирдони Худ дар бораи ҳамаи он чи дар шариати Мусо ( «ҳафт замон» ), анбиё (сурати ҳайвоноти Наҳӯқаднасар) ва Забур (таҷрибаи Мусо ва Барра) навишта шудааст, оғоз намуд. Кори таълими Ӯ аз эҳёи Ӯ оғоз ёфт ва дар давоми чиҳил рӯзи баъдӣ шиддат гирифт. Он бо дархости Ӯ барои хӯрдан оғоз шуд.</w:t>
      </w:r>
    </w:p>
    <w:p>
      <w:pPr>
        <w:pStyle w:val="ArticleScripture"/>
        <w:jc w:val="left"/>
      </w:pPr>
      <w:r>
        <w:rPr>
          <w:rFonts w:ascii="Times New Roman" w:hAnsi="Times New Roman" w:eastAsia="Times New Roman" w:cs="Times New Roman"/>
        </w:rPr>
        <w:t>Ва ҳанӯз аз шодӣ бовар намекарданду дар ҳайрат буданд, Ӯ ба онҳо гуфт: «Оё дар ин ҷо чизе барои хӯрдан доред?» Пас ба Ӯ порае аз моҳии бирён ва аз шонаи асал доданд. Ва Ӯ гирифт ва дар пеши онҳо хӯрд. Ва ба онҳо гуфт: «Инҳоянд суханоне ки ба шумо гуфта будам, вақте ки ҳанӯз бо шумо будам, ки бояд ҳама чизҳое ки дар бораи Ман дар шариати Мусо, ва дар анбиё, ва дар Забур навишта шудааст, ба амал ояд». Луқо 24:41–44.</w:t>
      </w:r>
    </w:p>
    <w:p>
      <w:pPr>
        <w:pStyle w:val="ArticleBody"/>
        <w:jc w:val="left"/>
      </w:pPr>
      <w:r>
        <w:rPr>
          <w:rFonts w:ascii="Times New Roman" w:hAnsi="Times New Roman" w:eastAsia="Times New Roman" w:cs="Times New Roman"/>
        </w:rPr>
        <w:t>Дуо як нишонаи асосӣ дар таърихи давомдор буд, ва таърих аз эҳёи Масеҳ то он даме ки Ӯ чил рӯз баъд сууд намуд, даҳ рӯзро (даҳ имтиҳон аст) то Пантикост боқӣ гузошт, вақте ки Рӯҳулқудс беандоза рехта мешуд. Эҳёи Ӯ, сууди Ӯ ва пас аз он боз нузули Ӯ, 11 сентябри соли 2001-ро намояндагӣ мекунад. Июли соли 2023 анҷоми он чил рӯзро намояндагӣ мекунад, ва даҳ рӯзе ки пас аз июли соли 2023 меоянд, ба қонуни якшанбеи ба зудӣ оянда мебаранд. Дар он давраи ниҳоии даҳрӯза, ягонагӣ ва дуо нишонаанд. Ягонагӣ дар нубуввати якуми Ҳизқиёл дар боби сию ҳафтум намояндагӣ шуда буд, ки устухонҳо, пайҳо ва гӯштро ба ҳам овард. Нубуввати дуюми Ҳизқиёл нафаси чор бод буд, ва нафас рамзи дуо аст. Дар он даҳ рӯзи ниҳоӣ, яксаду чилу чор ҳазор мӯҳр зада мешаванд, чунонки онҳо ба воситаи Лаъзор тимсол ёфтаанд.</w:t>
      </w:r>
    </w:p>
    <w:p>
      <w:pPr>
        <w:pStyle w:val="ArticleScripture"/>
        <w:jc w:val="left"/>
      </w:pPr>
      <w:r>
        <w:rPr>
          <w:rFonts w:ascii="Times New Roman" w:hAnsi="Times New Roman" w:eastAsia="Times New Roman" w:cs="Times New Roman"/>
        </w:rPr>
        <w:t>«Ин сабаби таъхири Ӯ дар рафтан ба Байт-Ҳанё буд. Ин мӯъҷизаи олӣ, яъне зинда гардонидани Лаъзор, мебоист мӯҳри Худоро бар кори Ӯ ва бар даъвои Ӯ ба илоҳият гузорад». Орзуи асрҳо, 529.</w:t>
      </w:r>
    </w:p>
    <w:p>
      <w:pPr>
        <w:pStyle w:val="ArticleBody"/>
        <w:jc w:val="left"/>
      </w:pPr>
      <w:r>
        <w:rPr>
          <w:rFonts w:ascii="Times New Roman" w:hAnsi="Times New Roman" w:eastAsia="Times New Roman" w:cs="Times New Roman"/>
        </w:rPr>
        <w:t>На танҳо бокираҳои хирадманд дар ҷараёни ин мӯъҷизаи тоҷгузоранда муҳр карда мешаванд, балки бокираҳои ҷоҳил низ дар ҷониби нодурусти ин масъала муҳр карда мешаванд.</w:t>
      </w:r>
    </w:p>
    <w:p>
      <w:pPr>
        <w:pStyle w:val="ArticleScripture"/>
        <w:jc w:val="left"/>
      </w:pPr>
      <w:r>
        <w:rPr>
          <w:rFonts w:ascii="Times New Roman" w:hAnsi="Times New Roman" w:eastAsia="Times New Roman" w:cs="Times New Roman"/>
        </w:rPr>
        <w:t>«Муъҷизаи авҷи Масеҳ — зинда гардонидани Лаъзор — азми коҳинонро барои аз ҷаҳон дур сохтани Исо ва аъмоли шигифтангези Ӯ, ки босуръат нуфузи онҳоро бар мардум барҳам медоданд, қатъӣ гардонда буд». Aъмоли Ҳаввориён, 67.</w:t>
      </w:r>
    </w:p>
    <w:p>
      <w:pPr>
        <w:pStyle w:val="ArticleBody"/>
        <w:jc w:val="left"/>
      </w:pPr>
      <w:r>
        <w:rPr>
          <w:rFonts w:ascii="Times New Roman" w:hAnsi="Times New Roman" w:eastAsia="Times New Roman" w:cs="Times New Roman"/>
        </w:rPr>
        <w:t>Овозҳои бисёр дар таърихи мӯҳргузории яксаду чилу чаҳор ҳазор то қонуни якшанбеи ба зудӣ омадан «сатр бар сатр» мебошанд, овозҳои Каломи нубувватии Худо, ва он овозҳо дар он давра садо медиҳанд, ки дар он «таъсири ҳар рӯъё» ба анҷом мерасад. Онҳо ҳангоми кушода шудани мӯҳри ҳафтум садо медиҳанд.</w:t>
      </w:r>
    </w:p>
    <w:p>
      <w:pPr>
        <w:pStyle w:val="ArticleScripture"/>
        <w:jc w:val="left"/>
      </w:pPr>
      <w:r>
        <w:rPr>
          <w:rFonts w:ascii="Times New Roman" w:hAnsi="Times New Roman" w:eastAsia="Times New Roman" w:cs="Times New Roman"/>
        </w:rPr>
        <w:t>Ва ҳангоме ки Ӯ мӯҳри ҳафтумро кушод, дар осмон тақрибан ба муддати ним соат хомӯшӣ ҳукмфармо шуд. Ва ҳафт фариштаеро дидам, ки дар ҳузури Худо меистоданд; ва ба онҳо ҳафт карнай дода шуд. Ва фариштаи дигаре омада, назди қурбонгоҳ истод, дар ҳоле ки маҷмари тиллоӣ дошт; ва ба ӯ бухури бисёре дода шуд, то онро бо дуоҳои ҳамаи муқаддасон бар қурбонгоҳи тиллоие ки пеши тахт буд, тақдим намояд. Ва дуди бухур, ки бо дуоҳои муқаддасон буд, аз дасти фаришта ба ҳузури Худо боло баромад. Ва фаришта маҷмарро гирифта, онро аз оташи қурбонгоҳ пур кард ва ба замин андохт; ва овозҳо, раъдҳо, барқҳо ва заминларзае ба амал омад. Ваҳй 8:1–5.</w:t>
      </w:r>
    </w:p>
    <w:p>
      <w:pPr>
        <w:pStyle w:val="ArticleBody"/>
        <w:jc w:val="left"/>
      </w:pPr>
      <w:r>
        <w:rPr>
          <w:rFonts w:ascii="Times New Roman" w:hAnsi="Times New Roman" w:eastAsia="Times New Roman" w:cs="Times New Roman"/>
        </w:rPr>
        <w:t>Кушода шудани мӯҳри ҳафтум хомӯширо ба вуҷуд овард, зеро ин давра ифодагари тағйири тадбир аст; ва дар тағйирёбии як тадбири муқаддас ҳамеша дар осмон хомӯшӣ вуҷуд дорад, чунон ки инро салиб шаҳодат медиҳад, вақте ки фариштагон суруд ва ситоиши худро қатъ карданд. Хомӯшӣ дар осмон ҳамчунин бо талаботи рӯзи кафорат тасдиқ мешавад, ва дар 22 октябри соли 1844, Ҳабаққуқ ДУ, ояти БИСТ амр кард, ки тамоми замин хомӯш бошад.</w:t>
      </w:r>
    </w:p>
    <w:p>
      <w:pPr>
        <w:pStyle w:val="ArticleScripture"/>
        <w:jc w:val="left"/>
      </w:pPr>
      <w:r>
        <w:rPr>
          <w:rFonts w:ascii="Times New Roman" w:hAnsi="Times New Roman" w:eastAsia="Times New Roman" w:cs="Times New Roman"/>
        </w:rPr>
        <w:t>«Ба ман муҳаббати азим ва фурӯтании Худо дар он нишон дода шуд, ки Ӯ Писари Худро дод, то бимирад, то инсон бахшиш ёбад ва зинда монад. Ба ман Одам ва Ҳавво нишон дода шуданд, ки имтиёз доштанд зебоӣ ва дилрабоии Боғи Аданро бубинанд ва ба онҳо иҷозат дода шуда буд, ки аз ҳамаи дарахтони боғ бихӯранд, ҷуз аз яке. Аммо мор Ҳавворо васваса кард, ва ӯ шавҳари худро васваса намуд, ва ҳар ду аз дарахти мамнӯъ хӯрданд. Онҳо амри Худоро шикастанд ва гунаҳкор шуданд. Ин хабар дар тамоми осмон паҳн шуд, ва ҳар як арфа хомӯш гашт. Фариштагон ғамгин шуданд ва тарсиданд, мабодо Одам ва Ҳавво боз дасти худро дароз карда, аз дарахти ҳаёт бихӯранд ва гунаҳкорони ҷовидона гарданд. Аммо Худо гуфт, ки Ӯ таҷовузкоронро аз боғ хоҳад ронд, ва ба воситаи каррубиён ва шамшери оташин роҳи дарахти ҳаётро посбонӣ хоҳад кард, то инсон натавонад ба он наздик шавад ва аз меваи он бихӯрад, ки ҷовидонагиро пойдор месозад». Early Writings, 125.</w:t>
      </w:r>
    </w:p>
    <w:p>
      <w:pPr>
        <w:pStyle w:val="ArticleBody"/>
        <w:jc w:val="left"/>
      </w:pPr>
      <w:r>
        <w:rPr>
          <w:rFonts w:ascii="Times New Roman" w:hAnsi="Times New Roman" w:eastAsia="Times New Roman" w:cs="Times New Roman"/>
        </w:rPr>
        <w:t>Осмон хомӯш шуд, вақте ки одамон гунаҳкор гаштанд; ва осмон хомӯш шуд, вақте ки хуни Масеҳ барои фидияи гунаҳкорон рехта шуд; ва осмон хомӯш шуд, вақте ки кори доварии Масеҳ дар бартараф сохтани гуноҳ аз қавми Худ оғоз ёфт.</w:t>
      </w:r>
    </w:p>
    <w:p>
      <w:pPr>
        <w:pStyle w:val="ArticleScripture"/>
        <w:jc w:val="left"/>
      </w:pPr>
      <w:r>
        <w:rPr>
          <w:rFonts w:ascii="Times New Roman" w:hAnsi="Times New Roman" w:eastAsia="Times New Roman" w:cs="Times New Roman"/>
        </w:rPr>
        <w:t>«Шафоати Масеҳ ба нафъи инсон дар қудсгоҳи осмонӣ ҳамон қадар барои нақшаи наҷот муҳим аст, ки марги Ӯ бар салиб муҳим буд. Бо марги Худ Ӯ ҳамон кореро оғоз намуд, ки пас аз эҳёи Худ ба осмон сууд карда, онро ба анҷом расонад». The Great Controversy, 489.</w:t>
      </w:r>
    </w:p>
    <w:p>
      <w:pPr>
        <w:pStyle w:val="ArticleBody"/>
        <w:jc w:val="left"/>
      </w:pPr>
      <w:r>
        <w:rPr>
          <w:rFonts w:ascii="Times New Roman" w:hAnsi="Times New Roman" w:eastAsia="Times New Roman" w:cs="Times New Roman"/>
        </w:rPr>
        <w:t>Кори доварӣ ҳангоми омадани фариштаи сеюм дар соли 1844 оғоз ёфт, вале қавми Худо интихоб карданд, ки дар биёбон бимиранд, ба ҷойи он ки абадан бо илоҳият як гарданд. Фариштаи сеюм боз 11 сентябри соли 2001 омад, ва бори дигар дар осмон хомӯшӣ ҳукмфармо шуд. Сипас Шери қабилаи Яҳудо ба бардоштани мӯҳри ҳафтум оғоз намуд, дар ҳоле ки фариштагон омадани фариштаи сеюмро ба таърихи насли охирин назорат мекарданд.</w:t>
      </w:r>
    </w:p>
    <w:p>
      <w:pPr>
        <w:pStyle w:val="ArticleBody"/>
        <w:jc w:val="left"/>
      </w:pPr>
      <w:r>
        <w:rPr>
          <w:rFonts w:ascii="Times New Roman" w:hAnsi="Times New Roman" w:eastAsia="Times New Roman" w:cs="Times New Roman"/>
        </w:rPr>
        <w:t>Ҳафт фариштаи доварӣ дар он ҷо ҳозир буданд, то кори вайронгарикунандаи худро оғоз намоянд, аммо он гоҳ ба онҳо гуфта шуд: «Нигоҳ доред, нигоҳ доред, нигоҳ доред, нигоҳ доред», дар ҳоле ки яксаду чиҳилу чаҳор ҳазор муҳр карда мешуданд. Дугона-дуои содиқон ба осмон фиристода шуд, ки намунаи он он даҳ рӯзест, ки пеш аз Пантикост буданд ва пас аз чил рӯз (рамзи биёбон) оғоз ёфтанд, ва сеюним рӯзро (рамзи биёбон), ки дар боби ёздаҳуми Ваҳй омадааст, ифода менамоянд. Он гоҳ ба ду шоҳид аз ҷониби овозе аз биёбон дастур дода шуд, ки онҳо бояд ду дуои Дониёлро ба анҷом расонанд. Дуои Дониёл дар боби ду, ки дар он Дониёл ва он се марди шоиста барои нур дуо карданд, то хоби пинҳонии Набукаднесарро дар бораи ҳайкали ҳайвонот фаҳманд, ва дуои Дониёл дар боби нӯҳ, ки дар он Дониёл танҳо дуо кард ва талаботи дуои Ибодот 26-ро иҷро намуд.</w:t>
      </w:r>
    </w:p>
    <w:p>
      <w:pPr>
        <w:pStyle w:val="ArticleBody"/>
        <w:jc w:val="left"/>
      </w:pPr>
      <w:r>
        <w:rPr>
          <w:rFonts w:ascii="Times New Roman" w:hAnsi="Times New Roman" w:eastAsia="Times New Roman" w:cs="Times New Roman"/>
        </w:rPr>
        <w:t>Дуои ҷамъиятии Дониёл ду барои нур буд дар бораи сирри пинҳоне, ки дар дохили хати зоҳирии таърихи нубувватӣ пинҳон шуда буд. Дуои шахсӣ ва хусусии Дониёл нӯҳ барои раҳмат буд нисбат ба як эҳтиёҷи ботинӣ. Вақте ки оташи борони охирин дар соли 2001 ба фурӯ рехтан оғоз кард, овозҳои бисёре буданд, ки онҳое, ки усули «хат бар хат»-ро мефаҳмиданд, метавонистанд онҳоро бишнаванд. Оташе, ки аз қурбонгоҳ ба замин андохта мешуд, ҳамон паём буд, ки ҷудоии ниҳоии хирадмандон ва аблаҳонро ба вуҷуд овард; ва ҳангоме ки он паём дар давоми он даҳ рӯзи рамзӣ рушд мекард, паём равшантар ва равшантар мегашт.</w:t>
      </w:r>
    </w:p>
    <w:p>
      <w:pPr>
        <w:pStyle w:val="ArticleBody"/>
        <w:jc w:val="left"/>
      </w:pPr>
      <w:r>
        <w:rPr>
          <w:rFonts w:ascii="Times New Roman" w:hAnsi="Times New Roman" w:eastAsia="Times New Roman" w:cs="Times New Roman"/>
        </w:rPr>
        <w:t>Паём ҳамон буҳрони шиддатёбандаи войи сеюм буд, ки дар боби сию ҳафтуми Ҳизқиёл, ду нубуввате буд, ки аввал ду шоҳидро водор сохт, то ба ҳам оянд, ва сипас боис гардид, ки онҳо ҳамчун лашкари азим бар по хезанд. Баъд аз он, дар боби сию ҳафтум, онҳо ба як чӯб пайваста мешаванд, ва иттиҳоде, ки бо ин ба ҳам пайвастан ҳамчун як чӯб ифода шудааст, омезиши илоҳият бо инсониятро ифода мекунад, ки дар ҳаракатҳои охирини муҳргузории яксаду чилу чаҳор ҳазор ба анҷом мерасад.</w:t>
      </w:r>
    </w:p>
    <w:p>
      <w:pPr>
        <w:pStyle w:val="ArticleBody"/>
        <w:jc w:val="left"/>
      </w:pPr>
      <w:r>
        <w:rPr>
          <w:rFonts w:ascii="Times New Roman" w:hAnsi="Times New Roman" w:eastAsia="Times New Roman" w:cs="Times New Roman"/>
        </w:rPr>
        <w:t>Дар моҳи июли соли 2023 дуоҳо ба боло баромадан оғоз карданд, ва онҳо дуоҳои боби нӯҳуми китоби Дониёл ва боби дуюм буданд. Сипас овозҳо шунида шуданд, ҳамчунин раъдҳо, ва баъд барқҳо дида шуданд. Барқ ва раъд ҳам дар ҷаҳони табиӣ ва ҳам дар нубувват боронро ҳамроҳӣ мекунанд. Борон 11 сентябри соли 2001 оғоз ёфт. Аввалин ишора ба барқ ва раъд онро ҳамчун паёме муаррифӣ мекунад, ки барои ба вуҷуд овардани тарси илоҳӣ таъйин шудааст.</w:t>
      </w:r>
    </w:p>
    <w:p>
      <w:pPr>
        <w:pStyle w:val="ArticleScripture"/>
        <w:jc w:val="left"/>
      </w:pPr>
      <w:r>
        <w:rPr>
          <w:rFonts w:ascii="Times New Roman" w:hAnsi="Times New Roman" w:eastAsia="Times New Roman" w:cs="Times New Roman"/>
        </w:rPr>
        <w:t>Ва дар рӯзи сеюм, саҳаргоҳон, чунин воқеъ шуд, ки барқу раъдҳо падид омаданд, ва абри ғафсе бар кӯҳ буд, ва овози карнай бағоят баланд садо медод; ба тавре ки тамоми қавме ки дар урдугоҳ буданд, ба ларза афтоданд. Хуруҷ 19:16.</w:t>
      </w:r>
    </w:p>
    <w:p>
      <w:pPr>
        <w:pStyle w:val="ArticleBody"/>
        <w:jc w:val="left"/>
      </w:pPr>
      <w:r>
        <w:rPr>
          <w:rFonts w:ascii="Times New Roman" w:hAnsi="Times New Roman" w:eastAsia="Times New Roman" w:cs="Times New Roman"/>
        </w:rPr>
        <w:t>Барқҳо ва раъдҳо бо «овози» карнай ҳамроҳ буданд. Онҳо бо борон ҳамроҳӣ мекунанд ва қадамҳои нубувватиро таҷассум менамоянд, то ки қавми Худоро ҳидоят кунанд.</w:t>
      </w:r>
    </w:p>
    <w:p>
      <w:pPr>
        <w:pStyle w:val="ArticleScripture"/>
        <w:jc w:val="left"/>
      </w:pPr>
      <w:r>
        <w:rPr>
          <w:rFonts w:ascii="Times New Roman" w:hAnsi="Times New Roman" w:eastAsia="Times New Roman" w:cs="Times New Roman"/>
        </w:rPr>
        <w:t>Абрҳо обро фурӯ рехтанд; осмонҳо садо бароварданд; тирҳои Ту низ ба ҳар сӯ рафтанд. Овози раъди Ту дар осмон буд; барқҳо ҷаҳонро мунаввар сохтанд; замин ба ларза омад ва такон хӯрд. Роҳи Ту дар баҳр аст, ва тариқи Ту дар обҳои азим; ва асарҳои қадамҳои Ту маълум нестанд. Қавми Худро мисли рамае ба дасти Мусо ва Ҳорун раҳбарӣ намудӣ. Забур 77:17–20.</w:t>
      </w:r>
    </w:p>
    <w:p>
      <w:pPr>
        <w:pStyle w:val="ArticleBody"/>
        <w:jc w:val="left"/>
      </w:pPr>
      <w:r>
        <w:rPr>
          <w:rFonts w:ascii="Times New Roman" w:hAnsi="Times New Roman" w:eastAsia="Times New Roman" w:cs="Times New Roman"/>
        </w:rPr>
        <w:t>Барқҳо ва раъдҳо овози Худо мебошанд, ки дар вақти борон садо медиҳад; ва дар он айёми замон Ӯ бодҳои Худро (Ислом боди шарқист) аз ганҷинаи Худ берун меоварад.</w:t>
      </w:r>
    </w:p>
    <w:p>
      <w:pPr>
        <w:pStyle w:val="ArticleScripture"/>
        <w:jc w:val="left"/>
      </w:pPr>
      <w:r>
        <w:rPr>
          <w:rFonts w:ascii="Times New Roman" w:hAnsi="Times New Roman" w:eastAsia="Times New Roman" w:cs="Times New Roman"/>
        </w:rPr>
        <w:t>Ҳангоме ки Ӯ овози Худро баён мекунад, дар осмонҳо анбӯҳи обҳо падид меояд, ва Ӯ буғҳоро аз ақсои замин боло мебарорад; барқҳоро бо борон падид меоварад, ва бодро аз хазинаҳои Худ берун меоварад. Ирмиё 10:13.</w:t>
      </w:r>
    </w:p>
    <w:p>
      <w:pPr>
        <w:pStyle w:val="ArticleBody"/>
        <w:jc w:val="left"/>
      </w:pPr>
      <w:r>
        <w:rPr>
          <w:rFonts w:ascii="Times New Roman" w:hAnsi="Times New Roman" w:eastAsia="Times New Roman" w:cs="Times New Roman"/>
        </w:rPr>
        <w:t>Худо овози Худро баён намуд, вақте ки мисли шер нидо кард; ва дар ҷавоб ҳафт раъд овозҳои худро баён намуданд, ва он ҳафт раъд қадамҳои Худоро дар ҷараёни таърихи ҳаракати Миллерӣ, ҳамчунин дар ҳаракати фариштаи сеюм, ки бори дигар 11 сентябри соли 2001 фаро расид, ифода менамоянд, вақте ки Ӯ боди шарқиро аз хазинаҳои Худ берун овард.</w:t>
      </w:r>
    </w:p>
    <w:p>
      <w:pPr>
        <w:pStyle w:val="ArticleScripture"/>
        <w:jc w:val="left"/>
      </w:pPr>
      <w:r>
        <w:rPr>
          <w:rFonts w:ascii="Times New Roman" w:hAnsi="Times New Roman" w:eastAsia="Times New Roman" w:cs="Times New Roman"/>
        </w:rPr>
        <w:t>Ӯ буғҳоро аз канорҳои замин боло мебарорад; барои борон барқҳоро ба вуҷуд меоварад; бодро аз хазинаҳои Худ берун меорад. Ӯ нахустзодагони Мисрро, ҳам одам ва ҳам чорворо, зарба зад. Забур 135:7, 8.</w:t>
      </w:r>
    </w:p>
    <w:p>
      <w:pPr>
        <w:pStyle w:val="ArticleBody"/>
        <w:jc w:val="left"/>
      </w:pPr>
      <w:r>
        <w:rPr>
          <w:rFonts w:ascii="Times New Roman" w:hAnsi="Times New Roman" w:eastAsia="Times New Roman" w:cs="Times New Roman"/>
        </w:rPr>
        <w:t>Ӯ бодро аз хазинаҳои Худ баровард, ҳангоме ки нахустзодагони Миср зарба хӯрданд, ва Фисҳ рамзи салиб буд, ки он, дар навбати худ, омадани фариштаи сеюмро дар соли 1844 рамзӣ менамуд, ва он низ, дар навбати худ, бозгашти фариштаи сеюмро дар рӯзи боди шарқӣ, дар 11 сентябри соли 2001, рамзӣ менамуд.</w:t>
      </w:r>
    </w:p>
    <w:p>
      <w:pPr>
        <w:pStyle w:val="ArticleBody"/>
        <w:jc w:val="left"/>
      </w:pPr>
      <w:r>
        <w:rPr>
          <w:rFonts w:ascii="Times New Roman" w:hAnsi="Times New Roman" w:eastAsia="Times New Roman" w:cs="Times New Roman"/>
        </w:rPr>
        <w:t>Вақте ки мӯҳрҳо аз он китобе, ки бо ҳафт мӯҳр муҳр зада шудааст, бардошта мешаванд, ин рушди тадриҷии ҳақиқатро ифода мекунад. Бардошта шудани мӯҳри ҳафтум замони муҳргузории саду чилу чор ҳазорро ифода мекунад. Вақте ки бори аввал аз он китобе, ки бо ҳафт мӯҳр муҳр зада шуда буд, ёд мешавад, он ҷо барқҳо, раъдҳо ва овозҳо ҳастанд, аммо заминларза нест.</w:t>
      </w:r>
    </w:p>
    <w:p>
      <w:pPr>
        <w:pStyle w:val="ArticleScripture"/>
        <w:jc w:val="left"/>
      </w:pPr>
      <w:r>
        <w:rPr>
          <w:rFonts w:ascii="Times New Roman" w:hAnsi="Times New Roman" w:eastAsia="Times New Roman" w:cs="Times New Roman"/>
        </w:rPr>
        <w:t>Ва аз тахт барқҳо ва раъдҳо ва овозҳо содир мешуданд; ва пеши тахт ҳафт чароғи оташ месӯхтанд, ки онҳо ҳафт Рӯҳҳои Худо мебошанд. Ваҳй 4:5.</w:t>
      </w:r>
    </w:p>
    <w:p>
      <w:pPr>
        <w:pStyle w:val="ArticleBody"/>
        <w:jc w:val="left"/>
      </w:pPr>
      <w:r>
        <w:rPr>
          <w:rFonts w:ascii="Times New Roman" w:hAnsi="Times New Roman" w:eastAsia="Times New Roman" w:cs="Times New Roman"/>
        </w:rPr>
        <w:t>Дар нахустин зикри овозҳо, барқҳо ва раъдҳо, борон ҳамчун Рӯҳулқудс, ки ҳамон ҳафт чароғи оташ аст, тасвир мешавад, аммо зилзилае нест. Маҳз ҳангоми бардоштани Мӯҳри Ҳафтум аст, ки зилзилаи қонуни якшанбеи наздикшаванда муайян карда мешавад. Боби чоруми Ваҳй оғози кушода шудани ҳақиқатро, ки аз ҷониби Шери қабилаи Яҳудо ба анҷом расидааст, муайян мекунад; ва ҳангоме ки вақти мӯҳргузорӣ муайян карда мешавад, он оғози ва анҷоми ин давраро муайян месозад.</w:t>
      </w:r>
    </w:p>
    <w:p>
      <w:pPr>
        <w:pStyle w:val="ArticleBody"/>
        <w:jc w:val="left"/>
      </w:pPr>
      <w:r>
        <w:rPr>
          <w:rFonts w:ascii="Times New Roman" w:hAnsi="Times New Roman" w:eastAsia="Times New Roman" w:cs="Times New Roman"/>
        </w:rPr>
        <w:t>Оғози давраи ҳозира замоне буд, ки фаришта 11 сентябри соли 2001 фуруд омад, то заминро бо ҷалоли Худ равшан созад; пас, дар Ишаъё боби шашум, ба мо маълум карда мешавад, ки паёме, ки бо «овозҳо, барқҳо, раъдҳо, бод ва борон» ифода ёфтааст ва дар қонуни якшанбе ба анҷом мерасад, бояд ба қавме мавъиза карда шавад, ки мебинанд, аммо наметавонанд маънои барқҳоро дарк намоянд; ва гарчанде мешунаванд, наметавонанд овозҳо ва раъдҳоро бифаҳманд, то он даме ки зилзилаи бузург онҳоро фаро гирад. Давраи муҳр задани саду чилу чор ҳазор ҳамон давраест, ки дар он таъсири ҳар рӯъё ба иҷро мерасад.</w:t>
      </w:r>
    </w:p>
    <w:p>
      <w:pPr>
        <w:pStyle w:val="ArticleBody"/>
        <w:jc w:val="left"/>
      </w:pPr>
      <w:r>
        <w:rPr>
          <w:rFonts w:ascii="Times New Roman" w:hAnsi="Times New Roman" w:eastAsia="Times New Roman" w:cs="Times New Roman"/>
        </w:rPr>
        <w:t>Он таърих ду синфи ибодаткунандагонро ба вуҷуд меоварад ва ошкор месозад. Як синф боронро мешиносад ва бинобар ин онро қабул мекунад, зеро онҳо метавонанд барқро бубинанд ва овозҳо, раъд ва бодро бишнаванд. Дар анҷоми давраи муҳргузорӣ, заминларзаи бузурги қонуни якшанбеи ба зудӣ фарорасанда, пас довариҳои иҷроии Худоро ҷорӣ месозад.</w:t>
      </w:r>
    </w:p>
    <w:p>
      <w:pPr>
        <w:pStyle w:val="ArticleScripture"/>
        <w:jc w:val="left"/>
      </w:pPr>
      <w:r>
        <w:rPr>
          <w:rFonts w:ascii="Times New Roman" w:hAnsi="Times New Roman" w:eastAsia="Times New Roman" w:cs="Times New Roman"/>
        </w:rPr>
        <w:t>Ва маъбади Худо дар осмон кушода шуд, ва дар маъбади Ӯ сандуқи аҳди Ӯ дида шуд; ва барқҳо, ва овозҳо, ва раъдҳо, ва заминларза, ва жолаи бузург ба амал омаданд. Ваҳй 11:19.</w:t>
      </w:r>
    </w:p>
    <w:p>
      <w:pPr>
        <w:pStyle w:val="ArticleBody"/>
        <w:jc w:val="left"/>
      </w:pPr>
      <w:r>
        <w:rPr>
          <w:rFonts w:ascii="Times New Roman" w:hAnsi="Times New Roman" w:eastAsia="Times New Roman" w:cs="Times New Roman"/>
        </w:rPr>
        <w:t>Дар замони зилзилаи бузург «барқҳо, ва овозҳо, ва раъдҳо» ҳамчунин «жола»-ро дар бар мегиранд. «Жола» довариҳоеро ифода мекунад, ки ҳафт фаришта, ки дар оғози вақти мӯҳргузорӣ барои рехтани онҳо омода мешуданд, оғоз ба рехтан мекунанд, ҳангоме ки мӯҳри ҳафтум кушода мешуд; ҳамон тавре ки онҳо мунтазир буданд, то фаришта аз миёни Ерусалим бигзарад ва бар онҳое ки аз сабаби абомияҳое, ки дар замин (берунӣ), ва дар калисо (дарунӣ) анҷом меёфтанд, оҳу нола мекарданд, аломате бигузорад.</w:t>
      </w:r>
    </w:p>
    <w:p>
      <w:pPr>
        <w:pStyle w:val="ArticleBody"/>
        <w:jc w:val="left"/>
      </w:pPr>
      <w:r>
        <w:rPr>
          <w:rFonts w:ascii="Times New Roman" w:hAnsi="Times New Roman" w:eastAsia="Times New Roman" w:cs="Times New Roman"/>
        </w:rPr>
        <w:t>«Жола», замони довариҳои харобкунандаи Худоро нишон медиҳад, ки он замони марҳамат барои рамаи дигари Худост, ки дар он вақт аз Бобил даъват карда берун оварда мешаванд; ва ҳангоме ки охирин аз анбӯҳи бузург ба рамаи Худо ҳамроҳ мешавад, муҳлати имтиҳони инсонӣ ба таври комил ба поён мерасад.</w:t>
      </w:r>
    </w:p>
    <w:p>
      <w:pPr>
        <w:pStyle w:val="ArticleScripture"/>
        <w:jc w:val="left"/>
      </w:pPr>
      <w:r>
        <w:rPr>
          <w:rFonts w:ascii="Times New Roman" w:hAnsi="Times New Roman" w:eastAsia="Times New Roman" w:cs="Times New Roman"/>
        </w:rPr>
        <w:t>Ва фариштаи ҳафтум кӯзаи худро ба ҳаво рехт; ва аз маъбади осмон, аз назди тахт, овози бузурге баромада, гуфт: «Иҷро шуд». Ва овозҳо, ва раъду барқҳо, ва барқҳо падид омаданд; ва зилзилаи бузурге рух дод, ки аз замоне ки одамон бар рӯи замин буданд, монанди он ҳаргиз набуд,—чунон зилзилаи қавӣ ва чунон бузург. Ва шаҳри бузург ба се қисм ҷудо шуд, ва шаҳрҳои халқҳо фурӯ рехтанд; ва Бобили бузург дар пеши Худо ба ёд оварда шуд, то ки ба вай косаи майи шиддати ғазаби Худро бидиҳад. Ваҳй 16:17–19.</w:t>
      </w:r>
    </w:p>
    <w:p>
      <w:pPr>
        <w:pStyle w:val="ArticleBody"/>
        <w:jc w:val="left"/>
      </w:pPr>
      <w:r>
        <w:rPr>
          <w:rFonts w:ascii="Times New Roman" w:hAnsi="Times New Roman" w:eastAsia="Times New Roman" w:cs="Times New Roman"/>
        </w:rPr>
        <w:t>Хонандаи азиз: Оё ту овозҳо ва раъдҳоро мешунавӣ? Оё барқро мебинӣ? Оё шамолро эҳсос мекунӣ? Ба зудӣ ту овози бокираҳои нодонро хоҳӣ шунид, ки барои равған илтиҷо мекунанд.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Мо сулҳро интизор будем, вале ҳеҷ хайре наомад; ва вақти шифоро, ва инак, изтироб! Хурӯши аспони ӯ аз Дон шунида шуд: тамоми замин аз садои шавҳиранги аспони зӯроваронаш ба ларза омад; зеро онҳо омадаанд, ва заминро ва ҳар он чиро, ки дар он аст, фурӯ бурдаанд; шаҳрро низ, ва сокинони онро. Зеро, инак, Ман морон, аждаҳомонро дар миёни шумо мефиристам, ки онҳоро афсун натавон кард, ва онҳо шуморо хоҳанд газид, мегӯяд Худованд. Вақте ки мехостам худро бар зидди ғам тасаллӣ диҳам, дилам дар даруни ман беҳол аст. Инак, садои фиғони духтари қавми ман аз сабаби онҳое ки дар кишвари дур сокинанд: Оё Худованд дар Сион нест? оё Подшоҳи он дар он нест? Чаро Маро бо бутҳои тарошидаи худ ва бо беҳудагиҳои бегона ба хашм овардаанд? Дарав гузашт, тобистон ба поён расид, ва мо наҷот наёфтем. Аз барои шикасти духтари қавми ман ман шикаста шудаам; ман сиёҳпӯшам; ҳайрат маро фаро гирифтааст. Оё дар Ҷилъод марҳаме нест? оё он ҷо табибе нест? пас чаро сиҳатии духтари қавми ман барқарор нашудааст? Ирмиё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сию панҷум</dc:title>
  <dc:subject>Овозҳои нубувватии солҳои 1776, 1789 ва 1798: Пешдаромад ба муҳргузории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