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нӯҳ</w:t>
      </w:r>
    </w:p>
    <w:p>
      <w:pPr>
        <w:pStyle w:val="ArticleSubtitle"/>
        <w:jc w:val="left"/>
      </w:pPr>
      <w:r>
        <w:rPr>
          <w:rFonts w:ascii="Arial" w:hAnsi="Arial" w:eastAsia="Arial" w:cs="Arial"/>
        </w:rPr>
        <w:t>Қудрат, Ҷалол ва Азобу Уқубат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Петрус дар Панюм (Қайсарияи Филиппӣ) қарор дорад, ки ҳамагӣ шаш ё ҳашт рӯз пеш аз миёнаи он се борест, ки Петрус, Юҳанно ва Яъқуб танҳо бо Исо рафтанд. Аввалинаш зоҳиршавии қудрати Ӯ дар эҳёи духтари дувоздаҳсолаи Ёир буд; дувумаш зоҳиршавии ҷалоли Ӯ бар кӯҳи тағйири сурат; ва севумаш Ҷатсамонӣ — зоҳиршавии азоби Ӯ. Дар Панюм, дар боби ёздаҳум, Петрус дуруст пеш аз салиби ояти шонздаҳум ҷойгир аст. Кӯҳ нуқтаи миёнаи он се сафарҳои истисноии се шогирд буд. Дар кӯҳ Падари осмонӣ низ бори дувум аз се бор сухан гуфт; Падар дар таъмид, бар кӯҳ ва сипас андаке пеш аз салиб сухан гуфт. Петрус ду бор дар нуқтаи миёнаи се рӯйдоди мушаххас қарор дорад. Ӯ ҳамчунин нуқтаи миёнаи бобҳои ёздаҳ то бисту дуи Матто мебошад.</w:t>
      </w:r>
    </w:p>
    <w:p>
      <w:pPr>
        <w:pStyle w:val="ArticleHeading"/>
        <w:jc w:val="left"/>
      </w:pPr>
      <w:r>
        <w:rPr>
          <w:rFonts w:ascii="Arial" w:hAnsi="Arial" w:eastAsia="Arial" w:cs="Arial"/>
        </w:rPr>
        <w:t>Ассирия</w:t>
      </w:r>
    </w:p>
    <w:p>
      <w:pPr>
        <w:pStyle w:val="ArticleBody"/>
        <w:jc w:val="left"/>
      </w:pPr>
      <w:r>
        <w:rPr>
          <w:rFonts w:ascii="Times New Roman" w:hAnsi="Times New Roman" w:eastAsia="Times New Roman" w:cs="Times New Roman"/>
        </w:rPr>
        <w:t>Кӯҳ пеш аз даромадани тантанавӣ омад, ки он бо кушода шудани хар оғоз ёфт, то қурбониро ба Ерусалим барад, ҳамон гуна ки хари Иброҳим ҳезумро барои қурбонӣ ба Мӯриё бурд, макони бостонии маъбад дар Ерусалим. Иди карнайҳо дар пайдарпаии Ибодат 23 кушода шудани харро нишон медиҳад; бинобар ин, таҷрибаи кӯҳи тағйири сурат пеш аз даромадани тантанавӣ воқеъ гардид, ва ба ин васила Петрусро дар таърихи сӣ рӯзи Ибодат 23, ки бо мавсими Пантикост мувофиқ аст, ҷой медиҳад. Дар он сӣ рӯз маъбад (санҷиши миёна) бар довталабон оварда мешавад, то онҳо аз ҷумлаи ҳаштод коҳини шуҷоъ бошанд. Дар шаҳодати исёни шоҳ Уззиё дар макони муқаддас, он ҳаштод коҳин ҳамчун шуҷоъ муайян карда мешаванд, ва ин чунин ишора мекунад, ки коҳиноне низ буданд, ки иштирок надоштанд.</w:t>
      </w:r>
    </w:p>
    <w:p>
      <w:pPr>
        <w:pStyle w:val="ArticleScripture"/>
        <w:jc w:val="left"/>
      </w:pPr>
      <w:r>
        <w:rPr>
          <w:rFonts w:ascii="Times New Roman" w:hAnsi="Times New Roman" w:eastAsia="Times New Roman" w:cs="Times New Roman"/>
        </w:rPr>
        <w:t>Ва паси ӯ Азариё — коҳин — даромад, ва бо ӯ ҳаштод коҳини Худованд, ки мардони далер буданд. Ва онҳо ба муқобили подшоҳ Уззиё истода, ба ӯ гуфтанд: «Эй Уззиё, сӯзонидани бухур барои Худованд аз они ту нест, балки аз они коҳинон, писарони Ҳорун аст, ки барои сӯзонидани бухур муқаддас гардидаанд; аз муқаддасгоҳ берун рав, зеро ки ту гуноҳ кардаӣ; ва ин барои иззати ту аз ҷониби Худованд Худо нахоҳад буд». 2 Вақоеънома 26:17, 18.</w:t>
      </w:r>
    </w:p>
    <w:p>
      <w:pPr>
        <w:pStyle w:val="ArticleBody"/>
        <w:jc w:val="left"/>
      </w:pPr>
      <w:r>
        <w:rPr>
          <w:rFonts w:ascii="Times New Roman" w:hAnsi="Times New Roman" w:eastAsia="Times New Roman" w:cs="Times New Roman"/>
        </w:rPr>
        <w:t>Коҳинони диловаранд онҳое, ки Барраро ба ҳар ҷое ки Ӯ меравад, пайравӣ мекунанд.</w:t>
      </w:r>
    </w:p>
    <w:p>
      <w:pPr>
        <w:pStyle w:val="ArticleScripture"/>
        <w:jc w:val="left"/>
      </w:pPr>
      <w:r>
        <w:rPr>
          <w:rFonts w:ascii="Times New Roman" w:hAnsi="Times New Roman" w:eastAsia="Times New Roman" w:cs="Times New Roman"/>
        </w:rPr>
        <w:t>Инҳоянд онҳое ки бо занон нопок нашудаанд, зеро онҳо бокираанд. Инҳоянд онҳое ки ҳар ҷо Барра биравад, аз ақиби Ӯ мераванд. Инҳо аз миёни одамон харида шудаанд, чун навбари ҳосил барои Худо ва барои Барра. Ваҳй 14:4.</w:t>
      </w:r>
    </w:p>
    <w:p>
      <w:pPr>
        <w:pStyle w:val="ArticleBody"/>
        <w:jc w:val="left"/>
      </w:pPr>
      <w:r>
        <w:rPr>
          <w:rFonts w:ascii="Times New Roman" w:hAnsi="Times New Roman" w:eastAsia="Times New Roman" w:cs="Times New Roman"/>
        </w:rPr>
        <w:t>Шери қабилаи Яҳудо қавми Худро ба Қудси муқаддасҳо мебарад ва онҳоро водор месозад, ки ба сандуқи аҳд назар афкананд ва Коҳини Аъзамиеро, ки дар он ҷо дар кори ниҳоии Худ — маҳв кардани гуноҳ — хизмат мекунад, мулоҳиза намоянд. Петрус дар 31 декабри соли 2023 эҳё карда шуд ва сипас бо имтиҳони асосӣ дар бораи нақши Рум дар барқарор намудани рӯъёи зоҳирии нубувват рӯ ба рӯ гардид. Сипас имтиҳони дуюми маъбад барои Петрус фаро расид, ва маҳз дар он ҷо рӯъёи хатти ботинӣ дар рӯъёи оинавии боби даҳуми Дониёл намояндагӣ мешавад.</w:t>
      </w:r>
    </w:p>
    <w:p>
      <w:pPr>
        <w:pStyle w:val="ArticleBody"/>
        <w:jc w:val="left"/>
      </w:pPr>
      <w:r>
        <w:rPr>
          <w:rFonts w:ascii="Times New Roman" w:hAnsi="Times New Roman" w:eastAsia="Times New Roman" w:cs="Times New Roman"/>
        </w:rPr>
        <w:t>Петрус 18 июли соли 2020 Худованди худро инкор карда буд, ва ӯ ин корро се бор анҷом дод.</w:t>
      </w:r>
    </w:p>
    <w:p>
      <w:pPr>
        <w:pStyle w:val="ArticleScripture"/>
        <w:jc w:val="left"/>
      </w:pPr>
      <w:r>
        <w:rPr>
          <w:rFonts w:ascii="Times New Roman" w:hAnsi="Times New Roman" w:eastAsia="Times New Roman" w:cs="Times New Roman"/>
        </w:rPr>
        <w:t>«Петрус се боре ошкоро Парвардигори худро инкор карда буд, ва Исо низ се бор аз ӯ эътирофи муҳаббат ва вафодориашро берун овард, он саволи бурроро, мисли тири нӯгтез, ба дили маҷрӯҳи ӯ амиқ фурӯ бурда. Дар назди шогирдони ҷамъомада Исо умқи тавбаи Петрусро ошкор сохт ва нишон дод, ки он шогирде, ки пештар лоф мезад, то чӣ андоза комилан фурӯтан гардида буд». Орзуи асрҳо, 812.</w:t>
      </w:r>
    </w:p>
    <w:p>
      <w:pPr>
        <w:pStyle w:val="ArticleBody"/>
        <w:jc w:val="left"/>
      </w:pPr>
      <w:r>
        <w:rPr>
          <w:rFonts w:ascii="Times New Roman" w:hAnsi="Times New Roman" w:eastAsia="Times New Roman" w:cs="Times New Roman"/>
        </w:rPr>
        <w:t>Петрус ду синфи ибодаткунандагонро намояндагӣ мекард.</w:t>
      </w:r>
    </w:p>
    <w:p>
      <w:pPr>
        <w:pStyle w:val="ArticleScripture"/>
        <w:jc w:val="left"/>
      </w:pPr>
      <w:r>
        <w:rPr>
          <w:rFonts w:ascii="Times New Roman" w:hAnsi="Times New Roman" w:eastAsia="Times New Roman" w:cs="Times New Roman"/>
        </w:rPr>
        <w:t>«Барои ҳар яке аз он табақаҳое, ки дар шахси фарисӣ ва боҷгир муҷассам шудаанд, дар таърихи ҳавворӣ Петрус дарсе вуҷуд дорад. Дар айёми аввали шогирдӣ Петрус худро қавӣ мепиндошт. Монанди фарисӣ, ба арзёбии худ, ӯ «монанди дигар одамон» набуд. Вақте ки Масеҳ дар шаби пеш аз таслим шуданаш ба шогирдонаш пешакӣ огоҳӣ дод: «Ҳамаи шумо ин шаб ба сабаби Ман хоҳед лағжид», Петрус бо итминон изҳор намуд: «Агарчи ҳама ба васваса афтанд, ман ҳаргиз не». Марқӯс 14:27, 29. Петрус хатари худро намедонист. Худэътимодӣ ӯро ба иштибоҳ андохт. Ӯ худро қодир мешумурд, ки ба васваса муқовимат намояд; аммо пас аз чанд соати кӯтоҳ озмоиш фаро расид, ва ӯ бо лаънат кардану қасам хӯрдан Худованди худро инкор кард». Масалҳои Масеҳ, 152.</w:t>
      </w:r>
    </w:p>
    <w:p>
      <w:pPr>
        <w:pStyle w:val="ArticleBody"/>
        <w:jc w:val="left"/>
      </w:pPr>
      <w:r>
        <w:rPr>
          <w:rFonts w:ascii="Times New Roman" w:hAnsi="Times New Roman" w:eastAsia="Times New Roman" w:cs="Times New Roman"/>
        </w:rPr>
        <w:t>Боҷгир ба хонаи худ сафедшуда рафт.</w:t>
      </w:r>
    </w:p>
    <w:p>
      <w:pPr>
        <w:pStyle w:val="ArticleScripture"/>
        <w:jc w:val="left"/>
      </w:pPr>
      <w:r>
        <w:rPr>
          <w:rFonts w:ascii="Times New Roman" w:hAnsi="Times New Roman" w:eastAsia="Times New Roman" w:cs="Times New Roman"/>
        </w:rPr>
        <w:t>«Фарисӣ ва боҷгир ду синфи бузургро ифода мекунанд, ки ҳамаи онҳое, ки барои ибодати Худо меоянд, ба онҳо ҷудо мешаванд. Нахустин ду намояндаи онҳо дар нахустин ду кӯдаке дида мешаванд, ки дар ҷаҳон таваллуд ёфтанд». Christ’s Object Lessons, 152.</w:t>
      </w:r>
    </w:p>
    <w:p>
      <w:pPr>
        <w:pStyle w:val="ArticleBody"/>
        <w:jc w:val="left"/>
      </w:pPr>
      <w:r>
        <w:rPr>
          <w:rFonts w:ascii="Times New Roman" w:hAnsi="Times New Roman" w:eastAsia="Times New Roman" w:cs="Times New Roman"/>
        </w:rPr>
        <w:t>Ҳобил ва боҷгир рамзи сафедшавӣ ба василаи имон мебошанд.</w:t>
      </w:r>
    </w:p>
    <w:p>
      <w:pPr>
        <w:pStyle w:val="ArticleScripture"/>
        <w:jc w:val="left"/>
      </w:pPr>
      <w:r>
        <w:rPr>
          <w:rFonts w:ascii="Times New Roman" w:hAnsi="Times New Roman" w:eastAsia="Times New Roman" w:cs="Times New Roman"/>
        </w:rPr>
        <w:t>Ва боҷгир, ки дур истода буд, ҳатто чашмонашро ба осмон бардоштан намехост, балки бар синаи худ мезад ва мегуфт: Худоё, бар ман, ки гуноҳкорам, раҳм намо. Ба шумо мегӯям, ки ин мард сафедшуда ба хонаи худ фуруд омад, на он дигар; зеро ҳар кӣ худро баланд мебардорад, паст карда хоҳад шуд; ва ҳар кӣ худро фурӯтан месозад, баланд бардошта хоҳад шуд. Луқо 18:13, 14.</w:t>
      </w:r>
    </w:p>
    <w:p>
      <w:pPr>
        <w:pStyle w:val="ArticleBody"/>
        <w:jc w:val="left"/>
      </w:pPr>
      <w:r>
        <w:rPr>
          <w:rFonts w:ascii="Times New Roman" w:hAnsi="Times New Roman" w:eastAsia="Times New Roman" w:cs="Times New Roman"/>
        </w:rPr>
        <w:t>Паёми соли 1888 бо фуруд омадани фариштаи Ваҳй 18 ҳамроҳ буд.</w:t>
      </w:r>
    </w:p>
    <w:p>
      <w:pPr>
        <w:pStyle w:val="ArticleScripture"/>
        <w:jc w:val="left"/>
      </w:pPr>
      <w:r>
        <w:rPr>
          <w:rFonts w:ascii="Times New Roman" w:hAnsi="Times New Roman" w:eastAsia="Times New Roman" w:cs="Times New Roman"/>
        </w:rPr>
        <w:t>«Худованд бо марҳамати бузурги Худ паёми бисёр гаронбаҳоеро ба қавми Худ ба воситаи пирон Ваггонер ва Ҷоунс фиристод. Ин паём бояд Наҷотдиҳандаи боло бардошташударо, яъне қурбониро барои гуноҳҳои тамоми ҷаҳон, ба таври равшантар пеши назарии ҷаҳон меовард. Он сафедшавиро ба воситаи имон ба Замонатдиҳанда пешниҳод мекард; он мардумро даъват менамуд, то адолати Масеҳро бипазиранд, ки дар итоат ба ҳамаи аҳкоми Худо ошкор мегардад. Бисёре Исоро аз назар дур карда буданд. Онҳо ниёз доштанд, ки чашмонашон ба Шахсияти илоҳии Ӯ, ба шоистагиҳои Ӯ ва ба муҳаббати тағйирнопазири Ӯ нисбат ба хонаводаи башар равона карда шавад. Ҳама қудрат ба дасти Ӯ дода шудааст, то ба одамон атоҳои фаровон бибахшад ва атои бебаҳои адолати Худро ба омили нотавони инсонӣ эҳдо намояд. Ин аст паёмест, ки Худо амр фармудааст ба ҷаҳон дода шавад. Ин паёми фариштаи сеюм аст, ки бояд бо овози баланд эълон карда шавад ва бо рехтани Рӯҳи Ӯ ба андозаи бузург ҳамроҳ бошад». Testimonies to Ministers, 91.</w:t>
      </w:r>
    </w:p>
    <w:p>
      <w:pPr>
        <w:pStyle w:val="ArticleHeading"/>
        <w:jc w:val="left"/>
      </w:pPr>
      <w:r>
        <w:rPr>
          <w:rFonts w:ascii="Arial" w:hAnsi="Arial" w:eastAsia="Arial" w:cs="Arial"/>
        </w:rPr>
        <w:t>Паёми Лоадикия</w:t>
      </w:r>
    </w:p>
    <w:p>
      <w:pPr>
        <w:pStyle w:val="ArticleScripture"/>
        <w:jc w:val="left"/>
      </w:pPr>
      <w:r>
        <w:rPr>
          <w:rFonts w:ascii="Times New Roman" w:hAnsi="Times New Roman" w:eastAsia="Times New Roman" w:cs="Times New Roman"/>
        </w:rPr>
        <w:t>«Паёме, ки ба мо тавассути А. Т. Ҷоунз ва Э. Ҷ. Ваггонер дода шудааст, паёми Худо ба калисои Лоадиқия аст; ва вой бар ҳоли ҳар касе ки худро эътироф мекунад, ки ба ҳақиқат имон дорад, вале ба дигарон шуоъҳои аз ҷониби Худо бахшидашударо инъикос намекунад». The 1888 Materials, 1053.</w:t>
      </w:r>
    </w:p>
    <w:p>
      <w:pPr>
        <w:pStyle w:val="ArticleHeading"/>
        <w:jc w:val="left"/>
      </w:pPr>
      <w:r>
        <w:rPr>
          <w:rFonts w:ascii="Arial" w:hAnsi="Arial" w:eastAsia="Arial" w:cs="Arial"/>
        </w:rPr>
        <w:t>Паёми Борони Охирзамон</w:t>
      </w:r>
    </w:p>
    <w:p>
      <w:pPr>
        <w:pStyle w:val="ArticleScripture"/>
        <w:jc w:val="left"/>
      </w:pPr>
      <w:r>
        <w:rPr>
          <w:rFonts w:ascii="Times New Roman" w:hAnsi="Times New Roman" w:eastAsia="Times New Roman" w:cs="Times New Roman"/>
        </w:rPr>
        <w:t>«Борони охир бояд бар қавми Худо биборад. Фариштаи неруманде бояд аз осмон фуруд ояд, ва тамоми замин аз ҷалоли ӯ мунаввар гардад». Review and Herald, April 21, 1891.</w:t>
      </w:r>
    </w:p>
    <w:p>
      <w:pPr>
        <w:pStyle w:val="ArticleHeading"/>
        <w:jc w:val="left"/>
      </w:pPr>
      <w:r>
        <w:rPr>
          <w:rFonts w:ascii="Arial" w:hAnsi="Arial" w:eastAsia="Arial" w:cs="Arial"/>
        </w:rPr>
        <w:t>Ню-Йорк ва 11 сентябр</w:t>
      </w:r>
    </w:p>
    <w:p>
      <w:pPr>
        <w:pStyle w:val="ArticleScripture"/>
        <w:jc w:val="left"/>
      </w:pPr>
      <w:r>
        <w:rPr>
          <w:rFonts w:ascii="Times New Roman" w:hAnsi="Times New Roman" w:eastAsia="Times New Roman" w:cs="Times New Roman"/>
        </w:rPr>
        <w:t>«Акнун оё ин суханест, ки ман гуфта бошам, ки Ню-Йорк бояд бо мавҷи азими баҳр рӯфта шавад? Инро ман ҳаргиз нагуфтаам. Ман гуфтаам, ҳангоме ки ба биноҳои бузурге, ки дар он ҷо қабат бар қабат боло мерафтанд, менигаристам: “Чӣ манзараҳои даҳшатноке рӯй хоҳанд дод, вақте ки Худованд бархезад, то заминро сахт ба ларза оварад! Он гоҳ суханони Ваҳй 18:1–3 иҷро хоҳанд шуд.” Тамоми боби ҳаждаҳуми Ваҳй ҳушдорест аз он чи бар замин хоҳад омад. Аммо ман ба таври махсус дар бораи он чи бар Ню-Йорк хоҳад омад, нуре надорам, ҷуз ин ки медонам, ки рӯзе биноҳои бузурги он ҷо бо гардиш ва вожгунсозии қудрати Худо фурӯ хоҳанд афтид. Аз нуре, ки ба ман дода шудааст, медонам, ки ҳалокат дар ҷаҳон аст. Як калима аз ҷониби Худованд, як ламс аз қудрати тавонои Ӯ, ва ин сохтмонҳои азим фурӯ хоҳанд рехт. Манзараҳое рӯй хоҳанд дод,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Петруси боҷгир, ҷониеро намояндагӣ мекунад, ки бо имон сафед шудааст, ва сафедшавӣ бо имон паёми фариштаи сеюм аст; он паёми Лӯдикӣ аст, ки дар 9/11 расид, ҳангоме ки биноҳои бузурги Ню-Йорк фурӯ рехтанд ва Ваҳй 18:1–3 ба иҷро расид. Он гоҳ борони охирон ба пошидан оғоз кард ва мӯҳргузории яксаду чилу чаҳор ҳазор оғоз ёфт. Дар анҷоми замони мӯҳргузории яксаду чилу чаҳор ҳазор, фариштаи боби ҳаждаҳуми Ваҳй ҳамчун Микоил, фариштаи муқарраб, нозил шуд ва Петрусро ба воситаи се озмоиш эҳё кард. Озмоиши аввал 31 декабри соли 2023 оғоз ёфт ва ҳақиқати бунёдиро намояндагӣ мекард, ки Рум он қудратест дар ояти чордаҳуми Дониёл ёздаҳ, ки рӯъёро барқарор месозад. Он рӯъё, рӯъёи chazon аст, ки хати зоҳирии нубувватро намояндагӣ мекунад, ки Сулаймон онро ҳаёт ё мамот мегӯяд.</w:t>
      </w:r>
    </w:p>
    <w:p>
      <w:pPr>
        <w:pStyle w:val="ArticleScripture"/>
        <w:jc w:val="left"/>
      </w:pPr>
      <w:r>
        <w:rPr>
          <w:rFonts w:ascii="Times New Roman" w:hAnsi="Times New Roman" w:eastAsia="Times New Roman" w:cs="Times New Roman"/>
        </w:rPr>
        <w:t>Ҳар ҷо ки [chazon] рӯъё нест, қавм ҳалок мешавад; аммо касе ки шариатро риоя мекунад, хушо ба ҳоли ӯ. Масалҳо 29:18.</w:t>
      </w:r>
    </w:p>
    <w:p>
      <w:pPr>
        <w:pStyle w:val="ArticleBody"/>
        <w:jc w:val="left"/>
      </w:pPr>
      <w:r>
        <w:rPr>
          <w:rFonts w:ascii="Times New Roman" w:hAnsi="Times New Roman" w:eastAsia="Times New Roman" w:cs="Times New Roman"/>
        </w:rPr>
        <w:t>Санҷиши дуввуми Петрус санҷиши маъбад аст, ки ворид шудан ба Қудс-ул-ақдосро ба воситаи имон талаб мекунад, чунон ки Хоҳар Уайт дар рӯъёҳои нахустини худ нишон дода буд. Дар он ҷо ӯ дид, ки аҳкоми шанбеи рӯзи ҳафтум болотар аз нӯҳ аҳкоми дигар медурахшид. Он таълимот дар оғози доварӣ намояндаи таълимоти таҷассум аст, ки дар рӯзҳои охир, ҳангоми анҷоми доварӣ, болотар аз дигар таълимоти нубувватӣ медурахшад. Таҷассум ёфтани Масеҳи Илоҳӣ, ки, гарчанде гуноҳро намедонист, табиати суқуткарда ва гуноҳолуди ҷисмро бар Худ гирифт, дар мисолҳои гуногун ифода шудааст. Муҳимтарини онҳо таълимоти ҳафт замон аст. Таълимоти ҳафт замон алфои кашфиёти нубувватии Миллер буд, ва он ҳамон таълимоте буд, ки дар соли 1856 таълимоти омегаи таърихи миллериро намояндагӣ мекард, замоне ки адвентизми миллерии Филаделфия дар тӯли ҳафт сол исён кард ва дар соли 1863 ба калисои Адвентистони Рӯзи Ҳафтумии Лоудикия табдил ёфт.</w:t>
      </w:r>
    </w:p>
    <w:p>
      <w:pPr>
        <w:pStyle w:val="ArticleBody"/>
        <w:jc w:val="left"/>
      </w:pPr>
      <w:r>
        <w:rPr>
          <w:rFonts w:ascii="Times New Roman" w:hAnsi="Times New Roman" w:eastAsia="Times New Roman" w:cs="Times New Roman"/>
        </w:rPr>
        <w:t>Ду чӯби Ҳизқиёл сию ҳафт ду доварии 2,520-соларо бар зидди подшоҳиҳои шимолӣ ва ҷанубӣ ифода мекунанд. Подшоҳии шимолӣ ҷисми инсониро ифода мекунад ва подшоҳии ҷанубӣ он зеҳнеро ифода мекунад, ки тарҳрезӣ шуда буд бо зеҳни Масеҳ муттаҳид гардад; ба ин тартиб, Илоҳият бо инсоният муттаҳид мешуд. Ин таълимоти таҷассум аст дар як ифодаи соддакардашуда. «Ҳафт замон» алфа ва омегаи таърихи миллерӣ буд, ва чунон ки он таҷассумро ифода мекунад, он ҳамчунин омегаи таърихи Адвентистони рӯзи ҳафтум аст дар робита бо таълимоти алфаи шанбе дар соли 1844. Яке аломати шанбеи рӯзи ҳафтум аст ва дигаре аломати шанбеи соли ҳафтум.</w:t>
      </w:r>
    </w:p>
    <w:p>
      <w:pPr>
        <w:pStyle w:val="ArticleBody"/>
        <w:jc w:val="left"/>
      </w:pPr>
      <w:r>
        <w:rPr>
          <w:rFonts w:ascii="Times New Roman" w:hAnsi="Times New Roman" w:eastAsia="Times New Roman" w:cs="Times New Roman"/>
        </w:rPr>
        <w:t>Номи Петрус дар Паниюм иваз карда мешавад, ки ин қадами дуюм барои намояндагии аҳди аввал бо қавми баргузида аз ҷониби Иброҳим буд, ва Петрус дар қадами дуюми худ намояндаи аҳди охирин бо қавми баргузида мегардад. Ин қадами дуюм дар хатти бобҳои ёздаҳ то бисту ду мебошад, ва он дувуми се маротиба аст, ки Петрус, Яъқуб ва Юҳанно бо Исо дур аз шогирдони дигар рафтанд, ва дувуми се маротиба аст, ки Падари осмонӣ сухан гуфт. Хатти Нерӯн дар нуқтаи миёнаи байни ҷангҳои Рафия ва Паниюм ба поён мерасад, зеро он бо ду давраи дигари 250-сола, ки дар 457 BC ва 1776 оғоз ёфтаанд, мутобиқат мекунад. 457 BC дар 207 BC анҷом ёфт ва 1776 дар 2026 ба анҷом мерасад. Петрус дар 207 BC, 2026, 313 ва озмоиши маъбад, ки пеш аз озмоиши сеюм ва ҳалкунанда дар бораи воз шудани хар аст, қарор дорад, ки он ҳамчун иди карнайҳо намояндагӣ мешавад.</w:t>
      </w:r>
    </w:p>
    <w:p>
      <w:pPr>
        <w:pStyle w:val="ArticleBody"/>
        <w:jc w:val="left"/>
      </w:pPr>
      <w:r>
        <w:rPr>
          <w:rFonts w:ascii="Times New Roman" w:hAnsi="Times New Roman" w:eastAsia="Times New Roman" w:cs="Times New Roman"/>
        </w:rPr>
        <w:t>Санҷиши Петрус ин аст, ки Масеҳро то ба Қудси ақдас пайравӣ намояд, ва кори ӯ ин аст, ки паёми ислоҳшударо дар бораи тӯбҳои оташини Нашвилл аввал ислоҳ карда, сипас эълон намояд. Паёми Петрус дар бораи тӯбҳои оташини Нашвилл ҳамон паёми Пантикост аст, ки нахуст дар болохона пешниҳод гардид ва баъд аз он дар маъбад. Ӯ паёми худро бо муайян сохтани тӯбҳои оташини Нашвилл ва иҷрои ҷанги Рафия, дар иртибот бо ҷанги Паниум, ки дар қонуни якшанбеи ояти шонздаҳум ба ҷанги Аксиум мубаддал мегардад, пешниҳод мекунад. Қонуни якшанбеи ояти шонздаҳум ҳамчунин ҳамон қонуни якшанбеи ояти чилу якум ва ояти бисту дуюм аст. Ин се оят ҳамчунин бо ояти сию якум мувофиқат доранд, ки дар он папагӣ дар соли 538 ҳокимиятро ба даст гирифт ва дар Шӯрои сеюми Орлеан қонуни якшанберо қабул кард. Оятҳое, ки ба ояти сию якум мебаранд, нишонаҳои роҳро муайян месозанд, ки ба қонуни якшанбеи соли 538 оварда расонданд ва таърихеро, ки пеш аз қонуни якшанбеи ба зудӣ оянда қарор дорад, тимсол месозанд.</w:t>
      </w:r>
    </w:p>
    <w:p>
      <w:pPr>
        <w:pStyle w:val="ArticleScripture"/>
        <w:jc w:val="left"/>
      </w:pPr>
      <w:r>
        <w:rPr>
          <w:rFonts w:ascii="Times New Roman" w:hAnsi="Times New Roman" w:eastAsia="Times New Roman" w:cs="Times New Roman"/>
        </w:rPr>
        <w:t>Зеро ки киштиҳои Киттим бар зидди ӯ хоҳанд омад; бинобар ин ӯ андӯҳгин шуда, бармегардад ва бар аҳди муқаддас хашм хоҳад гирифт; ва чунин хоҳад кард: ӯ ҳатто баргашта, бо онҳое ки аҳди муқаддасро тарк мекунанд, ҳамдаст хоҳад шуд. Ва лашкарҳо ба ҷониби ӯ хоҳанд истод, ва онҳо қудсгоҳи қувватро палид хоҳанд кард, ва қурбонии доимиро аз миён хоҳанд бурд, ва он макрӯҳаеро, ки харобӣ меоварад, барпо хоҳанд кард. Дониёл 11:30, 31.</w:t>
      </w:r>
    </w:p>
    <w:p>
      <w:pPr>
        <w:pStyle w:val="ArticleBody"/>
        <w:jc w:val="left"/>
      </w:pPr>
      <w:r>
        <w:rPr>
          <w:rFonts w:ascii="Times New Roman" w:hAnsi="Times New Roman" w:eastAsia="Times New Roman" w:cs="Times New Roman"/>
        </w:rPr>
        <w:t>«Киштиҳои Киттим» вандалҳоро ифода мекарданд, ки онҳо ҳамчунин ҳамчун карнаи дуюм дар Ваҳй, боби ҳаштум, ифода шудаанд. Заволи тадриҷии Рум аз соли 330 оғоз ёфт, вақте ки Константин подшоҳиро ба шарқ ва ғарб тақсим кард. Пас аз он вай онро миёни се писараш тақсим намуд. Империяи Рум, ки аз ҷанги Аксиум шикастнопазир буд, он гоҳ ба ду қисм, сипас ба се қисм тақсим гардид; баъдан чор карнаи аввали Ваҳй 8 ҳуҷуми душманонеро ифода карданд, ки Руми ғарбиро дар соли 476 ба поён расониданд. Руми шарқӣ дар Қустантиния то поёни карнаи панҷум ва оғози карнаи шашум, ки ҳамчунин войи аввал ва дуюманд, идома ёфт. Пешгӯии замонии яксаду панҷоҳ соли войи аввал дар ҳамон рӯзе ба анҷом расид, ки пешгӯии замонии войи дуюм оғоз ёфт. Он таърих суқути Қустантиния ба дасти туркони усмонӣ дар соли 1453 буд.</w:t>
      </w:r>
    </w:p>
    <w:p>
      <w:pPr>
        <w:pStyle w:val="ArticleBody"/>
        <w:jc w:val="left"/>
      </w:pPr>
      <w:r>
        <w:rPr>
          <w:rFonts w:ascii="Times New Roman" w:hAnsi="Times New Roman" w:eastAsia="Times New Roman" w:cs="Times New Roman"/>
        </w:rPr>
        <w:t>Бобил дар як шаб суқут кард; шояд шумо баҳс кунед, ки Куруш аввал бояд маҷрои дарёро дигар мекард, ва ин муддате вақт гирифт, аммо суқути Бобил дар як шаб буд; дар ҳоле ки суқути Рум 1123 солро дар бар гирифт. Он солҳо аломатҳои мушаххаси нубувватиро дар бар мегирифтанд, ки заволи тадриҷии Руми Императориро тавсиф мекунанд, ва Руми бутпарасти императорӣ дар кори бар тахт нишонидани папагӣ ҳамчун подшоҳии панҷуми нубуввати Китоби Муқаддас дар соли 538 намунаи Иёлоти Муттаҳидаро ифода мекунад. Папагӣ бар тахт ҳангоми қонуни якшанбе дар ояти шонздаҳуми Дониёл ёздаҳум нишонда мешавад. Аломатҳои роҳ, ки кори Иёлоти Муттаҳидаро ба намуна меоранд, дар аломатҳои роҳи заволи тадриҷии Руми бутпараст намояндагӣ шудаанд.</w:t>
      </w:r>
    </w:p>
    <w:p>
      <w:pPr>
        <w:pStyle w:val="ArticleBody"/>
        <w:jc w:val="left"/>
      </w:pPr>
      <w:r>
        <w:rPr>
          <w:rFonts w:ascii="Times New Roman" w:hAnsi="Times New Roman" w:eastAsia="Times New Roman" w:cs="Times New Roman"/>
        </w:rPr>
        <w:t>Киштиҳои Киттим барои Рум рамзи фоҷиаи молиявӣ буданд, зеро нерӯи баҳрии вандалҳо ба роҳҳои киштиронии баҳри Миёназамин харобӣ овард. Дар айёми охир Ислом ҳамчун фоҷиаи молиявӣ барои подшоҳони замин тасвир шудааст. Вандалҳо ва киштиҳои онҳо қудрати карнаи дуюм буданд, ва се вой қудратҳои карнаии исломӣ мебошанд. Якум Арабистон буд, дуюм Туркия, ва сеюм умумиҷаҳонӣ аст.</w:t>
      </w:r>
    </w:p>
    <w:p>
      <w:pPr>
        <w:pStyle w:val="ArticleBody"/>
        <w:jc w:val="left"/>
      </w:pPr>
      <w:r>
        <w:rPr>
          <w:rFonts w:ascii="Times New Roman" w:hAnsi="Times New Roman" w:eastAsia="Times New Roman" w:cs="Times New Roman"/>
        </w:rPr>
        <w:t>Киштиҳо рамзи қудрати иқтисодӣ мебошанд, ва дар Навиштаҳо киштиҳои Киттим олитарин рамзҳои қудрати иқтисодӣ ҳастанд. Он киштиҳо бо боди хашмгини шарқӣ дар миёни баҳрҳо ғарқ карда мешаванд, ва дар Навиштаҳо Ислом фарзандони шарқ аст. Вақте ки Ислом дар пайдарпаии нубувватии воқеаҳо зикр мешавад, он буҳрони иқтисодиро ба вуҷуд меорад. Ислом дар мисоли Билъом бо харе муаррифӣ мешавад, ки ин ҳамон вожаи ибронӣ аст, ки дар аввалин муаррифии Исмоил дар Навиштаҳо ба «марди ваҳшӣ» тарҷума шудааст. Исмоил дар сатҳи нубувват падари Ислом аст; ин падарии Иброҳимро нисбат ба Исмоил инкор намекунад, балки дувоздаҳ қабилаи Исмоил дар Навиштаҳо ҳамчун фарзандони шарқ шинохта мешаванд.</w:t>
      </w:r>
    </w:p>
    <w:p>
      <w:pPr>
        <w:pStyle w:val="ArticleBody"/>
        <w:jc w:val="left"/>
      </w:pPr>
      <w:r>
        <w:rPr>
          <w:rFonts w:ascii="Times New Roman" w:hAnsi="Times New Roman" w:eastAsia="Times New Roman" w:cs="Times New Roman"/>
        </w:rPr>
        <w:t>Дар рӯзҳои охир Билъом, ки рамзи Иёлоти Муттаҳида ҳамчун набии козиб аст, хари худро се бор мезанад, ки ин се зарбаи Исломро ифода мекунад. 11-уми сентябр нахустини он зарбаҳо буд ва омадани фариштаи муҳргузорро нишон дод, ки аз шарқ, дар миёни бодҳои шадиди шарқии ҷидол, боло меояд. Зарбаи дуюми Ислом дуҷониба аст, зеро қадами дуюм дучандшавиро нишон медиҳад. 7-уми октябри соли 2023 Ислом ғайричашмдошт ба Исроили воқеӣ зарба зад, ва ҳангоме ки Нашвилл, Теннесси, ғайричашмдошт аз ҷониби Ислом зарба хӯрад, Исроили рӯҳонӣ зарба хӯрда хоҳад буд. Дар достони Билъом, нишонаи роҳи дуюм миёни ду токзор буд, ва он ду токзори Худованди лашкарҳо Исроили қадимии воқеӣ ва Иёлоти Муттаҳида, Исроили рӯҳонии муосир, буданд. Нишонаи роҳи сеюми Билъом он вақт буд, ки хар сухан гуфт; ва рамзи сухан гуфтан, ки анҷоми вақти муҳргузории яксаду чиҳилу чор ҳазорро, ки аз 11-уми сентябр оғоз ёфт, нишон медиҳад, қонуни якшанбе аст, вақте ки Иёлоти Муттаҳида мисли аждаҳо сухан мегӯяд. Зилзилаи бузурги Ваҳй боби ёздаҳ ҳамон қонуни якшанбе аст, ки дар он войи сеюм ба зудӣ меояд, ки дар он Иёлоти Муттаҳида, хар ва Закарё сухан мегӯянд.</w:t>
      </w:r>
    </w:p>
    <w:p>
      <w:pPr>
        <w:pStyle w:val="ArticleBody"/>
        <w:jc w:val="left"/>
      </w:pPr>
      <w:r>
        <w:rPr>
          <w:rFonts w:ascii="Times New Roman" w:hAnsi="Times New Roman" w:eastAsia="Times New Roman" w:cs="Times New Roman"/>
        </w:rPr>
        <w:t>Падари Яҳёи Таъмиддиҳанда аз ҳаштумин навбати бисту чаҳор навбати коҳиноне буд, ки Довуд онҳоро барои хизмат дар маъбад барпо карда буд. Закариёи коҳин ба сабаби беимонӣ то таваллуди писараш Яҳё гунг гардид ва ӯ рамзи рақами ҳашт аст (рамзи коҳинӣ). Дар замони қонуни якшанбе насли охирини коҳинон, ки бо Яҳёи Таъмиддиҳанда муаррифӣ мешавад, сухан хоҳад гуфт, чунонки бо падари ӯ Закариё муаррифӣ гардидааст. Масеҳ Яҳёро Илёс шинохт, ва паёми айёми охири Илёс бо муносибати падар ва фарзанд муаррифӣ мешавад, чунон ки дар Закариё ва Яҳё буд. Яҳё ба воситаи Ирмиё намунавор пешакӣ нишон дода шуда буд, ки ба ӯ гуфта шуда буд: агар бозгардӣ, даҳони Худо хоҳӣ буд.</w:t>
      </w:r>
    </w:p>
    <w:p>
      <w:pPr>
        <w:pStyle w:val="ArticleBody"/>
        <w:jc w:val="left"/>
      </w:pPr>
      <w:r>
        <w:rPr>
          <w:rFonts w:ascii="Times New Roman" w:hAnsi="Times New Roman" w:eastAsia="Times New Roman" w:cs="Times New Roman"/>
        </w:rPr>
        <w:t>Ирмиё аз нахустин ноумедии 18 июли соли 2020 нола мекард, ва агар ӯ бозмегашт, ҳангоми қонуни якшанбе, вақте ки паёми нубувватии Ҳабаққуқро, ки таъхир карда буд, вале мебоист дар анҷом «сухан гӯяд», пешкаш менамуд, даҳони Худо мегардид. Ирмиё, ва бинобар ин Юҳанно, ва бинобар ин Петрус, мебоист паёми Ҳабаққуқро дар ҳамон нуқтае баён мекард, ки хари Ислом сухан мегӯяд, ва ҳангоме ки Иёлоти Муттаҳида ҳамчун аждаҳо сухан мегӯяд.</w:t>
      </w:r>
    </w:p>
    <w:p>
      <w:pPr>
        <w:pStyle w:val="ArticleBody"/>
        <w:jc w:val="left"/>
      </w:pPr>
      <w:r>
        <w:rPr>
          <w:rFonts w:ascii="Times New Roman" w:hAnsi="Times New Roman" w:eastAsia="Times New Roman" w:cs="Times New Roman"/>
        </w:rPr>
        <w:t>Петрус дар Қайсарияи Филиппӣ, ки Паниум мебошад, дар як давраи замон қарор дорад, ки аз нишонаи роҳи «кӯҳ», ки пас аз он вуруди зафармандона меомад ва он ба салиб, ё қонуни якшанбе, мебурд, пештар буд. Ин давраи замон бо ҷанги Паниум ифода шудааст, ки бо пирӯзии папа ва қудрати вакилии ӯ, Иёлоти Муттаҳида, ба поён мерасад. Паниум сеюмин аз се ҷанги вакилӣ аст, ки нахустини онҳо дар девори Берлин дар соли 1989 анҷом ёфт, ва охирин, ё ҷанги сеюми вакилӣ, бо фурӯ рехтани «девор»-и ҷудоии калисо ва давлат ба анҷом мерасад. Соли 1989 авҷи ҷанги вакилие буд, ки «ҷанги сард» ном дошт ва дар поёни Ҷанги дуюми ҷаҳон оғоз ёфта буд, ва Паниум як ҷанги сардро ифода мекунад, ки дар Ҷанги сеюми ҷаҳон, ки бо ҷанги Актиум ифода шудааст, ба анҷом мерасад. Дар миёни нишонаҳои роҳи якум ва сеюми се ҷанги вакилӣ ҷанги воқеӣ дар Украина қарор дорад, ки бо ҷанги Рафия дар оятҳои ёздаҳ ва дувоздаҳ ифода шудааст.</w:t>
      </w:r>
    </w:p>
    <w:p>
      <w:pPr>
        <w:pStyle w:val="ArticleBody"/>
        <w:jc w:val="left"/>
      </w:pPr>
      <w:r>
        <w:rPr>
          <w:rFonts w:ascii="Times New Roman" w:hAnsi="Times New Roman" w:eastAsia="Times New Roman" w:cs="Times New Roman"/>
        </w:rPr>
        <w:t>Паниум ҷанги сардест, ки ба Ҷанги сеюми ҷаҳонӣ мебарад, чунон ки ҷанги сард, ки дар замони поён дар соли 1989 ба анҷом расид ва дар охири Ҷанги дуюми ҷаҳонӣ оғоз ёфта буд, онро ифода мекард. Дар нишонаҳои роҳ, ки бо ояти даҳ ва соли 1989, оятҳои ёздаҳ ва дувоздаҳ ва ҷанги Украина, ки дар соли 2014 оғоз ёфт, ва оятҳои сездаҳ то понздаҳ ва ҷанги сарди кунунӣ миёни MAGA-изм ва глобализм ифода шудаанд, се президент вуҷуд доштанд, ки иттиҳодҳо миёни папагӣ ва Иёлоти Муттаҳидаро нишонгузорӣ карданд.</w:t>
      </w:r>
    </w:p>
    <w:p>
      <w:pPr>
        <w:pStyle w:val="ArticleBody"/>
        <w:jc w:val="left"/>
      </w:pPr>
      <w:r>
        <w:rPr>
          <w:rFonts w:ascii="Times New Roman" w:hAnsi="Times New Roman" w:eastAsia="Times New Roman" w:cs="Times New Roman"/>
        </w:rPr>
        <w:t>Роналд Рейган иттиҳоди махфӣ бо Поп Ҷон Поли II дошт, ки аз нигоҳи пешгӯиҳои шайтонӣ-и Фотима попи муҳофизакор буд ва бо таърихи пешгӯёнаи ояти даҳ алоқаманд аст. Раёсати ҷумҳурии Обама бо таърихи ҷанги Рафия дар оятҳои ёздаҳ ва дувоздаҳ мувофиқат мекунад. Дар давраи раёсати ӯ ду попи рамзӣ вуҷуд доштанд, зеро waymark-и дуюм дучандшавиро муайян мекунад. Дар waymark-и сеюми оятҳои сездаҳ то понздаҳ поп нахустин поп аз Иёлоти Муттаҳида мебошад. Мо дар ибтидо фарз карда будем, ки Поп Лев попи муҳофизакор аст, чунон ки Ҷон Поли II тимсолан нишон медиҳад, аммо ҳангоми татбиқ дар зери истифодаи пешгӯёнаи татбиқи сегона, waymark-и сеюм хусусиятҳои ду иҷрои аввалро соҳиб аст; пас, Лев ҳамон Ҷон Поли II-и муҳофизакор аст ва ӯ ҳамон роҳбари собиқи Дафтари Инквизитсия, Бенедикти XVI, мебошад, ки барои попи «woke» Франсиск дар давраи Обама истеъфо дод.</w:t>
      </w:r>
    </w:p>
    <w:p>
      <w:pPr>
        <w:pStyle w:val="ArticleBody"/>
        <w:jc w:val="left"/>
      </w:pPr>
      <w:r>
        <w:rPr>
          <w:rFonts w:ascii="Times New Roman" w:hAnsi="Times New Roman" w:eastAsia="Times New Roman" w:cs="Times New Roman"/>
        </w:rPr>
        <w:t>Ҷанги аввали ниёбатӣ бо як оят ифода шудааст, дуюмӣ бо ду оят ва сеюмӣ бо се оят. Ҷанги сард, ки соли 1989 ба поён расид, дар анҷоми Ҷанги дуюми ҷаҳонӣ оғоз ёфт; ва Ҷанги сеюми ҷаҳонӣ, ки бо ҷанги Актийум ифода шудааст, дар анҷоми ҷанги сард, ки бо ҷанги Паниум ифода шудааст, оғоз меёбад. Се ҷанги ҷаҳонӣ, ҳамчунин се ҷанги ниёбатӣ, тибқи усулҳое идора мешаванд, ки бо татбиқи сегонаи нубувват алоқаманданд. Анҷоми Ҷанги дуюми ҷаҳонӣ ҷанги сардеро оғоз кард, ки бо президенти ҳаштум аз Рузвелт дар соли 1945, яъне Рейган, ба поён расид. Рейган дар замони интиҳо, дар соли 1989, силсилаи ҳашт президентро оғоз кард, ки ба Трамп мебарад (ки аз ҳафт аст). Ҷанги сарди Трамп дар соли 2015 оғоз ёфт, вақте ки ӯ номзадии худро ба мақоми президент эълон кард ва ҷаҳонигароёнро ба шӯр овард, дар иҷрои Дониёл 11:2. Он ҷанги сард бо қонуни якшанбе ба поён мерасад, ки ҳамон ҷанги Актийум аст, саввуми монеаи Рум пеш аз он ки вай ба таври мутлақ ҳукмронӣ кунад.</w:t>
      </w:r>
    </w:p>
    <w:p>
      <w:pPr>
        <w:pStyle w:val="ArticleBody"/>
        <w:jc w:val="left"/>
      </w:pPr>
      <w:r>
        <w:rPr>
          <w:rFonts w:ascii="Times New Roman" w:hAnsi="Times New Roman" w:eastAsia="Times New Roman" w:cs="Times New Roman"/>
        </w:rPr>
        <w:t>Рузвелт ҳашт президентро оғоз намуд то Рейган, ки худ низ ҳашт президентро то Трамп оғоз намуд. Рузвелт Ҷанги дуюми ҷаҳонро нишон медиҳад; ӯ 12 апрели соли 1945 вафот кард, ва сипас Трумэн ҳангоми поён ёфтани ҷанги Аврупо, дар 8 май, ва анҷом ёфтани ҷанги Уқёнуси Ором, дар 2 сентябр, президент буд. Ҷанги Аврупо асосан ҷанги хушкӣ буд, ва ҷанги Уқёнуси Ором ҷанги баҳрӣ буд, ҳамон тавре ки Панийум ҷанги хушкӣ ва Актийум ҷанги баҳриро ифода мекунад. Аввалӣ охиринро тасвир мекунад, ва силсилаи ҳашт президент бар шаҳодати Дониёл ёздаҳ, оятҳои ду ва се, ва ҳамчунин бар муаммои ҳаштум, ки аз ҳафт аст, устувор гардидааст. Дар ду Конгресси аввали Қитъавӣ, дар оғози таърихи ҳайвони заминии Ваҳй сездаҳ, ҳафт давраи президентӣ вуҷуд дошт. Дар он таърих Ҷорҷ Вашингтон ҳамчун Сарфармондеҳ таъйин гардид. Ҳамчун нахустин президенти расмӣ, таъйин шудани Вашингтон дар Конгресси дуюми Қитъавӣ Вашингтонро дар ибтидои комил ҳамчун ҳаштуми ҳафт президент рамзӣ мегардонад.</w:t>
      </w:r>
    </w:p>
    <w:p>
      <w:pPr>
        <w:pStyle w:val="ArticleBody"/>
        <w:jc w:val="left"/>
      </w:pPr>
      <w:r>
        <w:rPr>
          <w:rFonts w:ascii="Times New Roman" w:hAnsi="Times New Roman" w:eastAsia="Times New Roman" w:cs="Times New Roman"/>
        </w:rPr>
        <w:t>Президенти аввал ҳаштумини аввалин ҳафт президент буд, ва президенти охирин ҳамон ҳаштуминест, ки аз ҳафт аст. Коҳин Закариё ҳангоми таваллуди Юҳанно сухан мегӯяд, вақте ки хар сухан мегӯяд, ва вақте ки ҳайвони замин сухан мегӯяд. Ин ҷоест, ки рӯъёи Ҳабаққуқ низ сухан мегӯяд. Таваллуди Юҳанно, ки нишонаи саду чиҳилу чаҳор ҳазорро дар қонуни якшанбе тимсол мекунад, насли охирини Закариёи коҳин аст. Закариё дар ҳаштумини бисту чаҳор навбати коҳинон буд. Дар қонуни якшанбе Закариё (коҳинон) сухан мегӯянд, вақте ки Ислом (хар) сухан мегӯяд ва Иёлоти Муттаҳида ҳамчун аждаҳо сухан мегӯяд. Дар он waymark захми марговари папагӣ шифо меёбад ва вай ҳаштумине мегардад, ки аз ҳафт аст. Трамп низ ҳаштуминест, ки аз ҳафт аст, ва маҳз ӯст, ки сурати ҳайвонро шакл медиҳад, ки дар қонуни якшанбе ба анҷом мерасад. Он гоҳ коҳиноти саду чиҳилу чаҳор ҳазор ба даҳони Худо табдил меёбанд ва паёмро дар нидои баландии фариштаи сеюм эълон мекунанд. Он коҳинот калисои ҳаштум аст, ки аз ҳафт аст.</w:t>
      </w:r>
    </w:p>
    <w:p>
      <w:pPr>
        <w:pStyle w:val="ArticleBody"/>
        <w:jc w:val="left"/>
      </w:pPr>
      <w:r>
        <w:rPr>
          <w:rFonts w:ascii="Times New Roman" w:hAnsi="Times New Roman" w:eastAsia="Times New Roman" w:cs="Times New Roman"/>
        </w:rPr>
        <w:t>Рузвелт ҳашт президентро оғоз мекунад, ки то замони интиҳо дар соли 1989 мерасанд, ва ӯ гузаришро аз Ҷанги дуюми ҷаҳонӣ ба ҷанги сард, ки дар соли 1989 ба поён мерасад, нишон медиҳад. Президент Труман пас аз Рузвелт омад ва дар он ҳангоме ҳукмронӣ кард, ки ҷангҳои хушкӣ ва баҳрӣ, ки Ҷанги дуюми ҷаҳониро ташкил медоданд, ба анҷом расиданд. Ҳамчун президент, Труман дар он ҳангоме ҳукмронӣ кард, ки Созмони Милали Муттаҳид 24 октябри соли 1945 оғоз ёфт. Робитаи Рузвелт ва Труман тавассути соли 1945 муқаррар мегардад. Ҳар ду дар он сол президент буданд, ва дар ҳамон сол ҷанги дугонае, ки Ҷанги дуюми ҷаҳонӣ буд, ба анҷом расид, ва Созмони Милали Муттаҳид ташкил ёфт, ва ҷанги сард оғоз гардид.</w:t>
      </w:r>
    </w:p>
    <w:p>
      <w:pPr>
        <w:pStyle w:val="ArticleBody"/>
        <w:jc w:val="left"/>
      </w:pPr>
      <w:r>
        <w:rPr>
          <w:rFonts w:ascii="Times New Roman" w:hAnsi="Times New Roman" w:eastAsia="Times New Roman" w:cs="Times New Roman"/>
        </w:rPr>
        <w:t>Дар соли 1989 низ, ҳамчунон ки дар соли 1945, ду президент буданд: Роналд Рейган ва Ҷорҷ Буши аввал. Рейган ҷанги сардро ба анҷом расонд, ва Ҷорҷ Буши аввал, вақте ки 1 октябри соли 1990 дар назди Маҷмааи умумии «чилу панҷум»-и СММ суханронӣ кард, эълон намуд, ки пеш аз ҳама ва болотар аз ҳама глобалист аст; дар он ҷо ӯ дар бораи бунёди «тартиботи нави ҷаҳонӣ» сухан гуфт. Дар он суханронӣ ӯ изҳор дошт: «Дар дасти мост, ки ин мошинҳои торикро пушти сар гузорем, дар асрҳои торике, ки ҷойи онҳо он ҷост, ва ба пеш ҳаракат кунем, то як ҳаракати таърихиро ба сӯи тартиботи нави ҷаҳонӣ ва давраи тӯлонии сулҳ ба анҷом расонем.»</w:t>
      </w:r>
    </w:p>
    <w:p>
      <w:pPr>
        <w:pStyle w:val="ArticleBody"/>
        <w:jc w:val="left"/>
      </w:pPr>
      <w:r>
        <w:rPr>
          <w:rFonts w:ascii="Times New Roman" w:hAnsi="Times New Roman" w:eastAsia="Times New Roman" w:cs="Times New Roman"/>
        </w:rPr>
        <w:t>Дар ин суханронӣ, Буш ин мафҳумро ба ҳамкории пас аз Ҷанги Сард, буҳрони Халиҷ (таҷовузи Ироқ ба Кувайт), таҳкими СММ ва шарикии нави миллатҳо, ки бар пояи ҳокимияти қонун асос ёфтааст, пайванд дод. Буш ибораи «тартиботи нави ҷаҳонӣ»-ро нахуст чанд ҳафта пештар, дар суханронии 11 сентябри соли 1990 ба ҷаласаи муштараки Конгресс, маъмул гардонд.</w:t>
      </w:r>
    </w:p>
    <w:p>
      <w:pPr>
        <w:pStyle w:val="ArticleBody"/>
        <w:jc w:val="left"/>
      </w:pPr>
      <w:r>
        <w:rPr>
          <w:rFonts w:ascii="Times New Roman" w:hAnsi="Times New Roman" w:eastAsia="Times New Roman" w:cs="Times New Roman"/>
        </w:rPr>
        <w:t>Ба он воқеият таваҷҷӯҳ кунед, ки Буш суханронии худро дар СММ дар чунин замина ҷой дод, ки дар он анҷоми ҷанги сарди ахирро бо истилоҳи «Асрҳои торикӣ» муайян кард. Асрҳои торикӣ дар замони охир, дар соли 1798, ба поён расиданд, ва Буш он вақт дар замони охири соли 1989 қарор дошт. Таваҷҷӯҳ кунед, ки дар вақти нахустин ба кор бурдани ибораи «тартиботи нави ҷаҳонӣ» аз ҷониби ӯ, Ислом халқҳоро ба хашм меовард, ва он суханронӣ дар 9/11 ироа гардид. Аз Рузвелт то Картер ҳашт президент буданд, ва аз Рейган то Трамп низ ҳашт президент буданд. Трамп охирин президент аст, ва ӯ бо президенте, ки аввалин буд, пешнамуна карда шуда буд, ки ӯ ҳаштумини аз ҳафт президенти аввал буд.</w:t>
      </w:r>
    </w:p>
    <w:p>
      <w:pPr>
        <w:pStyle w:val="ArticleBody"/>
        <w:jc w:val="left"/>
      </w:pPr>
      <w:r>
        <w:rPr>
          <w:rFonts w:ascii="Times New Roman" w:hAnsi="Times New Roman" w:eastAsia="Times New Roman" w:cs="Times New Roman"/>
        </w:rPr>
        <w:t>Замони поён дар соли 1798 захми марговари папаро муайян месозад, ва папагӣ ҳамон қудрате буд, ки дар асрҳои торик бар подшоҳони Аврупо ҳукмронӣ мекард. Дар Ваҳй боби ҳабдаҳум ин муносибат ҳамчун фоҳишае тасвир шудааст, ки бар ҳайвон савор аст ва бар он ҳукм меронад. Дар соли 1798 пуштибонии подшоҳони Аврупо бардошта шуд ва ҳайвон мурда буд. Дар соли 1799 папа дар табъид вафот кард. Солҳои 1798 ва 1799 замони поёнро ба маънои комили он намояндагӣ мекунанд, ҳамон тавре ки замони поён дар айёми Масеҳ бо таваллуди Яҳёи Таъмиддиҳанда ва сипас шаш моҳ баъд бо таваллуди Масеҳ муайян карда мешавад. Изҳороти Буш дар соли 1990 Бушро ҳамчун дуввумини ду президенте муаррифӣ мекунад, ки замони поёнро муайян мекунанд, ва ҳаракат ба сӯи ҷаҳонишавиро, ки ҳамон қудрати аждаҳост, нишон медиҳад. Рамзияти Буш қадамеро ба сӯи қонуни якшанбе нишон медиҳад, вақте ки Иёлоти Муттаҳида ҳамчун подшоҳии шашуми нубуввати Китоби Муқаддас бо сухан гуфтан мисли аждаҳо ба поён мерасад. Дар қонуни якшанбе Иёлоти Муттаҳида ба овози Созмони Милали Муттаҳид табдил меёбад. Дар худи ҳамон замина Ислом халқҳоро ба хашм меоварад, ва 9/11 низ ишора мешавад. 11 сентябри соли 1990, вақте ки Буши якум дар назди Конгресс дар бораи барномаи ҷаҳонигароёнаи худ сухан гуфт, ӯ намунаи он буд, ки чӣ гуна Ислом дар 9/11-и соли 2001 боз халқҳоро ба хашм меоварад, аммо он гоҳ президент Буши охирин хоҳад буд.</w:t>
      </w:r>
    </w:p>
    <w:p>
      <w:pPr>
        <w:pStyle w:val="ArticleBody"/>
        <w:jc w:val="left"/>
      </w:pPr>
      <w:r>
        <w:rPr>
          <w:rFonts w:ascii="Times New Roman" w:hAnsi="Times New Roman" w:eastAsia="Times New Roman" w:cs="Times New Roman"/>
        </w:rPr>
        <w:t>Рузвелт, аввалин аз ҳашт президент, поёни Ҷанги дуюми ҷаҳонро дар соли 1945 нишон дод, ва пас аз ӯ президенти навбатӣ омад, ки Созмони Милали Муттаҳидро ба миён овард. Рейган, аввалин аз ҳашт президент, поёни ҷанги сардро дар соли 1989 нишон дод, ва пас аз ӯ президенти навбатӣ омад, ки Созмони Милали Муттаҳидро тарғиб мекард. Охирин президент аз ҳашт президент ба ҷанги сарде, ки вақте ӯ дар соли 2015 нияти худро барои номзад шудан эълон кард оғоз ёфт, поён хоҳад дод ва Ҷанги сеюми ҷаҳонро оғоз хоҳад кард. Ӯ подшоҳии шашуми нубуввати Китоби Муқаддасро ба сари подшоҳии ҳафтуми нубуввати Китоби Муқаддас (СММ) интиқол хоҳад дод, ва сипас мувофиқат хоҳад кард, ки он подшоҳиро назди қонуни якшанбе ба ваҳшӣ бидиҳад.</w:t>
      </w:r>
    </w:p>
    <w:p>
      <w:pPr>
        <w:pStyle w:val="ArticleBody"/>
        <w:jc w:val="left"/>
      </w:pPr>
      <w:r>
        <w:rPr>
          <w:rFonts w:ascii="Times New Roman" w:hAnsi="Times New Roman" w:eastAsia="Times New Roman" w:cs="Times New Roman"/>
        </w:rPr>
        <w:t>Ҳамон тавре ки Ҷанги дуюми ҷаҳон аз ҷанги хушкӣ ва ҷанги баҳрӣ иборат буд, охирин президент низ ҷанги сард хоҳад дошт, ки онро ҷанги хушкӣ дар Паниум, ки ба ҷанги баҳрӣ дар Актиум мерасонад, тасвир мекунад. Дар вақти қонуни якшанбе, ҷанги сард, ки бо барангехтани ҷаҳонигароён аз ҷониби Трамп дар соли 2015 оғоз ёфт, ба Ҷанги сеюми ҷаҳон табдил меёбад, чунон ки онро ҷангҳои хушкӣ ва баҳрии Ҷанги дуюми ҷаҳон тасвир мекунанд. Дар поёни Ҷанги дуюми ҷаҳон қадами навбатӣ ҷаҳонигароии Созмони Милали Муттаҳид буд, ҳамон тавре ки дар поёни ҷанги сард бо Рейган ва Буш чунин буд. Нахуст Иёлоти Муттаҳида дар вақти қонуни якшанбе ба анҷом мерасад, сипас «тартиботи нави ҷаҳонӣ»-и Буш салтанати ҳафтумро ҷорӣ мекунад, ки он фавран розӣ мешавад қудрати худро ба салтанати ҳаштум бисупорад.</w:t>
      </w:r>
    </w:p>
    <w:p>
      <w:pPr>
        <w:pStyle w:val="ArticleBody"/>
        <w:jc w:val="left"/>
      </w:pPr>
      <w:r>
        <w:rPr>
          <w:rFonts w:ascii="Times New Roman" w:hAnsi="Times New Roman" w:eastAsia="Times New Roman" w:cs="Times New Roman"/>
        </w:rPr>
        <w:t>Буши аввал ва Буши охир бо эълони аввалин дар бораи «тартиботи нави ҷаҳонӣ» ба Конгресс дар 9/11 ва бо Санади «Патриот»-и охирин аз соли 2001 ба ҳам пайваст шудаанд. Ҳар ду ин нишона дар чорчӯби он ҷой дода шудаанд, ки Ислом халқҳоро ба хашм меоварад.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нӯҳ</dc:title>
  <dc:subject>Қудрат, Ҷалол ва Азобу Уқубат</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