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Таърихи Пинҳонии Ояти Чил — Рақами Ҳабдаҳ</w:t>
      </w:r>
    </w:p>
    <w:p>
      <w:pPr>
        <w:pStyle w:val="ArticleSubtitle"/>
        <w:jc w:val="left"/>
      </w:pPr>
      <w:r>
        <w:rPr>
          <w:rFonts w:ascii="Arial" w:hAnsi="Arial" w:eastAsia="Arial" w:cs="Arial"/>
        </w:rPr>
        <w:t>Войи дуюм — Қисми чорум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2026-06-25</w:t>
      </w:r>
    </w:p>
    <w:p>
      <w:pPr>
        <w:pStyle w:val="ArticleHeading"/>
        <w:jc w:val="left"/>
      </w:pPr>
      <w:r>
        <w:rPr>
          <w:rFonts w:ascii="Arial" w:hAnsi="Arial" w:eastAsia="Arial" w:cs="Arial"/>
        </w:rPr>
        <w:t>627, 632 ва 637</w:t>
      </w:r>
    </w:p>
    <w:p>
      <w:pPr>
        <w:pStyle w:val="ArticleBody"/>
        <w:jc w:val="left"/>
      </w:pPr>
      <w:r>
        <w:rPr>
          <w:rFonts w:ascii="Times New Roman" w:hAnsi="Times New Roman" w:eastAsia="Times New Roman" w:cs="Times New Roman"/>
        </w:rPr>
        <w:t>«Калид»-е, ки чоҳи бепоёнро мекушояд, ҷанги Нинво аст, ки дар соли 627, панҷ сол пеш аз он ки Муҳаммад дар соли 632 вафот кард, ба амал омад. Панҷ сол баъд, дар соли 637, нерӯҳои мусулмон пойтахти Форсро, ки яке аз ду абарқудрати бузурге буд, ки дар ҷанги Нинво ширкат доштанд, тасарруф карданд. Ин воқеа тавозуни қудратро дар Ховари Миёна ба таври чашмгир дигаргун сохт. Ҷанги Нинво дар соли 627 қуввати Империяи Форсро заиф кард, ва даҳ сол баъд Империяи Форс аз байн рафт.</w:t>
      </w:r>
    </w:p>
    <w:p>
      <w:pPr>
        <w:pStyle w:val="ArticleHeading"/>
        <w:jc w:val="left"/>
      </w:pPr>
      <w:r>
        <w:rPr>
          <w:rFonts w:ascii="Arial" w:hAnsi="Arial" w:eastAsia="Arial" w:cs="Arial"/>
        </w:rPr>
        <w:t>Фурӯтанӣ—782</w:t>
      </w:r>
    </w:p>
    <w:p>
      <w:pPr>
        <w:pStyle w:val="ArticleBody"/>
        <w:jc w:val="left"/>
      </w:pPr>
      <w:r>
        <w:rPr>
          <w:rFonts w:ascii="Times New Roman" w:hAnsi="Times New Roman" w:eastAsia="Times New Roman" w:cs="Times New Roman"/>
        </w:rPr>
        <w:t>Пас аз яксаду панҷоҳ соли вафоти Муҳаммад дар соли 632, дар юриши Аббосиён дар соли 782, лашкари Аббосиён (ба гуфтаи манобеъ, тақрибан 95 000 нафар) ҳуҷуми азимеро ба сарзамини Бизантия дар Осиёи Сағир (Туркияи имрӯза) оғоз кард. Онҳо то худи Хрисополис, дар рӯ ба рӯи Константинопол аз он сӯи гулӯгоҳи Босфор, пеш рафтанд ва ба пойтахти Бизантия бисёр наздик шуданд. Бизантиён таҳти ҳукмронии малика Ирина ба шикасти сахте дучор гардиданд. Дар натиҷа, Бизантиён маҷбур шуданд, ки оташбаси хоркунандаи сесоларо имзо кунанд ва розӣ шаванд, ки боҷи солонаи бузурге (тақрибан 70 000–90 000 динори тилло) бипардозанд ва либосҳои абрешимӣ ва гаравгононро таслим намоянд. Ин юриш яке аз бузургтарин ва муваффақтарин ҳамлаҳои Аббосиён ба сарзаминҳои Бизантия дар тӯли асри VIII буд. Он қудрати рӯ ба афзоиши Хилофати Аббосиён ва таназзули идомадори Империяи Бизантияро ба намоиш гузошт.</w:t>
      </w:r>
    </w:p>
    <w:p>
      <w:pPr>
        <w:pStyle w:val="ArticleHeading"/>
        <w:jc w:val="left"/>
      </w:pPr>
      <w:r>
        <w:rPr>
          <w:rFonts w:ascii="Arial" w:hAnsi="Arial" w:eastAsia="Arial" w:cs="Arial"/>
        </w:rPr>
        <w:t>Панҷ моҳ</w:t>
      </w:r>
    </w:p>
    <w:p>
      <w:pPr>
        <w:pStyle w:val="ArticleBody"/>
        <w:jc w:val="left"/>
      </w:pPr>
      <w:r>
        <w:rPr>
          <w:rFonts w:ascii="Times New Roman" w:hAnsi="Times New Roman" w:eastAsia="Times New Roman" w:cs="Times New Roman"/>
        </w:rPr>
        <w:t>Дар боби нӯҳи Ваҳй «панҷ моҳ», ки ба яксаду панҷоҳ сол баробар аст, ду бор зикр шудааст: як бор дар ояти панҷум ва боз дар ояти даҳум.</w:t>
      </w:r>
    </w:p>
    <w:p>
      <w:pPr>
        <w:pStyle w:val="ArticleScripture"/>
        <w:jc w:val="left"/>
      </w:pPr>
      <w:r>
        <w:rPr>
          <w:rFonts w:ascii="Times New Roman" w:hAnsi="Times New Roman" w:eastAsia="Times New Roman" w:cs="Times New Roman"/>
        </w:rPr>
        <w:t>Ва ба онҳо дода шуд, ки онҳоро накушанд, балки панҷ моҳ азоб диҳанд; ва азоби онҳо мисли азоби каждум аст, вақте ки одамеро мезанад. Ва дар он рӯзҳо одамон маргро хоҳанд ҷуст, вале онро нахоҳанд ёфт; ва орзуи мурдан хоҳанд кард, вале марг аз онҳо хоҳад гурехт. Ва сурати малахҳо монанди аспоне буд, ки барои ҷанг омода шудаанд; ва бар сарҳояшон чизе монанди тоҷҳое буд, ки ба тилло мемонд, ва рӯйҳояшон мисли рӯйҳои одамон буд. Ва мӯй доштанд, мисли мӯйи занон, ва дандонҳояшон мисли дандонҳои шерон буд. Ва ҷавшанҳо доштанд, гӯё ҷавшанҳои оҳанин; ва овози болҳояшон мисли овози аробаҳои ҷангӣ бо аспони бисёре буд, ки ба ҷанг медаванд. Ва думҳое монанди каждумҳо доштанд, ва дар думҳояшон нешҳо буд; ва қудрати онҳо дар он буд, ки панҷ моҳ ба одамон зарар расонанд. Ваҳй 9:5–10.</w:t>
      </w:r>
    </w:p>
    <w:p>
      <w:pPr>
        <w:pStyle w:val="ArticleBody"/>
        <w:jc w:val="left"/>
      </w:pPr>
      <w:r>
        <w:rPr>
          <w:rFonts w:ascii="Times New Roman" w:hAnsi="Times New Roman" w:eastAsia="Times New Roman" w:cs="Times New Roman"/>
        </w:rPr>
        <w:t>Дар карнаи панҷуми боби нӯҳуми Ваҳй ду давраи ҷудогонаи нубувватӣ, ҳар яке аз яксаду панҷоҳ сол, мавҷуд аст. Давраи аввал аз вафоти Муҳаммад дар соли 632 то таҳқир шудани императрица Иринаи Руми Шарқӣ дар соли 782 идома меёбад. Боби нӯҳум бархостани Исломро ба таври бисёр муфассал муайян мекунад. Аз муттаҳид шудани қабилаҳо дар соли 606, то ҷанги Нинве дар соли 627, то вафоти Муҳаммад дар соли 632, ва сипас то шикасти Форс дар соли 637, бархостан ва фурӯравии Ислом дар Каломи нубувватии Худо бо диққат пайгирӣ шудааст. Исломи Арабистон қудратест, ки дар аввалин нубуввати яксаду панҷоҳсолаи азоб зоҳир мегардад. Муттаҳид сохтани қабилаҳо аз ҷониби Муҳаммад дар соли 606; сипас ҷанги «калидӣ»-и Нинве дар соли 627, ки баъд аз он пешгӯии Муҳаммад дар бораи заволи ҳам Форс ва ҳам Рум тақрибан дар соли 628 меояд, ва баъд то вафоти ӯ дар соли 632. Ин санаҳо пайдарпайии мушаххаси рӯйдодҳоро дар хатти Ислом намояндагӣ мекунанд.</w:t>
      </w:r>
    </w:p>
    <w:p>
      <w:pPr>
        <w:pStyle w:val="ArticleBody"/>
        <w:jc w:val="left"/>
      </w:pPr>
      <w:r>
        <w:rPr>
          <w:rFonts w:ascii="Times New Roman" w:hAnsi="Times New Roman" w:eastAsia="Times New Roman" w:cs="Times New Roman"/>
        </w:rPr>
        <w:t>Пас аз якуним сад сол аз даргузашти Муҳаммад дар соли 632, пойгоҳи қудрати Ислом аз Арабистон ба Туркия интиқол ёфт, зеро он Руми Шарқиро то худи Қустантиния ба ақиб ронд. Войи аввал Исломи Арабистонро ифода мекард, ва войи дуюм Исломи Туркияро ифода мекард. Дар дохили войи аввал, ҳар ду пешгӯии замонии якунимсадсола тафовути миёни Исломи Арабистон ва Исломи Туркияро муайян месозанд, ҳамон тавре ки ин ҳақиқат дар тафовути миёни войи аввал ва дуюм низ ифода шудааст.</w:t>
      </w:r>
    </w:p>
    <w:p>
      <w:pPr>
        <w:pStyle w:val="ArticleBody"/>
        <w:jc w:val="left"/>
      </w:pPr>
      <w:r>
        <w:rPr>
          <w:rFonts w:ascii="Times New Roman" w:hAnsi="Times New Roman" w:eastAsia="Times New Roman" w:cs="Times New Roman"/>
        </w:rPr>
        <w:t>Саду панҷоҳи соли нахустин бо заволи Форс оғоз ёфта, бо дар деворҳои Константинопол дармондани Рум ба поён расид. Давраи дуюми саду панҷоҳсола бо пирӯзии Усмон (ки Ӯтмон низ хонда мешавад) дар Никомидия оғоз ёфт. Пирӯзии усмонӣ дар Никомидия ба муҳосираи Никомидия (Измити имрӯза, Туркия) ишора мекунад, ки аз соли 1333 то 1337 рух дод, вақте ки Султон Орхон Ғозӣ (писари Усмони I, бунёнгузори бейлики усмонӣ) шаҳри муҳими византии Никомидияро ба муҳосира гирифт. Шаҳр чанд сол муқовимат кард, вале дар ниҳоят дар соли 1337 бар асари гуруснагӣ ва камбуди озуқа таслим шуд. Ба гарнизони византӣ иҷозат дода шуд, ки ба Константинопол хориҷ шавад. Никомидия яке аз охирин қалъаҳои бузурги византӣ дар Осиёи Сағир (Анатолия) буд. Суқути он амалан ба ҳокимияти Византия бар бештари Анатолияи ғарбӣ хотима дод. Ин пирӯзӣ ба усмониён имкон дод, ки қудрати худро дар Битиния таҳким бахшида, минбаъд ба сӯи тангаи Босфор густариш ёбанд. Он қадами муҳимме ба сӯи фатҳи ниҳоии Константинопол аз ҷониби усмониён буд (ки беш аз як аср баъд, дар соли 1453, рух дод). Ин муҳосира аксаран ҳамчун яке аз пирӯзиҳои калидии ибтидоӣ дониста мешавад, ки бейлики хурди усмониро ба қудрати рӯ ба болоравии минтақавӣ табдил дод.</w:t>
      </w:r>
    </w:p>
    <w:p>
      <w:pPr>
        <w:pStyle w:val="ArticleBody"/>
        <w:jc w:val="left"/>
      </w:pPr>
      <w:r>
        <w:rPr>
          <w:rFonts w:ascii="Times New Roman" w:hAnsi="Times New Roman" w:eastAsia="Times New Roman" w:cs="Times New Roman"/>
        </w:rPr>
        <w:t>Вақте ки давраи дувуми яксаду панҷоҳсола дар дохили карнаи якум 27 июли соли 1449 ба анҷом расид, охирин Константин барои ба тахти Руми Шарқӣ нишастан аз султони исломӣ иҷозат хост; ба ин тарз ӯ ҳамон таҳқиреро аз сар гузаронид, ки Императрица Ирина дар поёни аввалин яксаду панҷоҳ соли ду давраи «панҷмоҳа»-и боби нӯҳуми Ваҳй аз сар гузаронида буд. Таҳқири «Императрица Ирина» ва ҳамчунин «Константини охирин» намунаи пешакии таҳқири баъдии усмониён буд, вақте ки онҳо, ҳангоми анҷоми пешгӯии замонии войи дувум, аз чор қудрати бузурги Аврупо бар зидди хатари Миср ҳимоят ҷустуҷӯ карданд.</w:t>
      </w:r>
    </w:p>
    <w:p>
      <w:pPr>
        <w:pStyle w:val="ArticleHeading"/>
        <w:jc w:val="left"/>
      </w:pPr>
      <w:r>
        <w:rPr>
          <w:rFonts w:ascii="Arial" w:hAnsi="Arial" w:eastAsia="Arial" w:cs="Arial"/>
        </w:rPr>
        <w:t>Пантеон</w:t>
      </w:r>
    </w:p>
    <w:p>
      <w:pPr>
        <w:pStyle w:val="ArticleBody"/>
        <w:jc w:val="left"/>
      </w:pPr>
      <w:r>
        <w:rPr>
          <w:rFonts w:ascii="Times New Roman" w:hAnsi="Times New Roman" w:eastAsia="Times New Roman" w:cs="Times New Roman"/>
        </w:rPr>
        <w:t>Пешвоён дуруст фаҳмида буданд ва таълим медоданд, ки ибораи «макони қудси Ӯ сарнагун карда шуд» дар Дониёл, боби ҳаштум, ояти ёздаҳум, ба воситаи Константин ба амал омад.</w:t>
      </w:r>
    </w:p>
    <w:p>
      <w:pPr>
        <w:pStyle w:val="ArticleScripture"/>
        <w:jc w:val="left"/>
      </w:pPr>
      <w:r>
        <w:rPr>
          <w:rFonts w:ascii="Times New Roman" w:hAnsi="Times New Roman" w:eastAsia="Times New Roman" w:cs="Times New Roman"/>
        </w:rPr>
        <w:t>Бале, ӯ худро ҳатто то баробари Сардори лашкар бузург намуд, ва аз ҷониби ӯ қурбонии доимӣ бардошта шуд, ва макони муқаддасгоҳи ӯ фурӯ рехта шуд.</w:t>
      </w:r>
    </w:p>
    <w:p>
      <w:pPr>
        <w:pStyle w:val="ArticleBody"/>
        <w:jc w:val="left"/>
      </w:pPr>
      <w:r>
        <w:rPr>
          <w:rFonts w:ascii="Times New Roman" w:hAnsi="Times New Roman" w:eastAsia="Times New Roman" w:cs="Times New Roman"/>
        </w:rPr>
        <w:t>«Мақдасгоҳе», ки дар ин ҷо муайян шудааст, маъбади Пантеон дар шаҳри Рум буд ва «ҷои» он маъбад Рум буд. Рум аз ҷониби Константин «ба зер андохта шуд», вақте ки ӯ дар соли 330 қарор дод пойтахти империяи худро ба Константинопол кӯчонад. Ояти ёздаҳум бо Ваҳй боби сездаҳум иртибот дорад ва ояти дуюм ҳамон воқеаҳоро муайян мекунад.</w:t>
      </w:r>
    </w:p>
    <w:p>
      <w:pPr>
        <w:pStyle w:val="ArticleScripture"/>
        <w:jc w:val="left"/>
      </w:pPr>
      <w:r>
        <w:rPr>
          <w:rFonts w:ascii="Times New Roman" w:hAnsi="Times New Roman" w:eastAsia="Times New Roman" w:cs="Times New Roman"/>
        </w:rPr>
        <w:t>Ва он ҳайвоне ки ман дидам, монанди паланг буд, ва пойҳояш чун пойҳои хирс, ва даҳонаш мисли даҳони шер; ва аждаҳо қудрати худро, ва тахти худро, ва ҳокимияти бузурге ба ӯ дод.</w:t>
      </w:r>
    </w:p>
    <w:p>
      <w:pPr>
        <w:pStyle w:val="ArticleBody"/>
        <w:jc w:val="left"/>
      </w:pPr>
      <w:r>
        <w:rPr>
          <w:rFonts w:ascii="Times New Roman" w:hAnsi="Times New Roman" w:eastAsia="Times New Roman" w:cs="Times New Roman"/>
        </w:rPr>
        <w:t>Аждаҳо Руми бутпараст буд, ва Руми бутпараст дар соли 330 «тахти» ҳокимияти худро ба калисои Рум супорид, вақте ки пойтахтро ба шарқ кӯчонд; ба ин тариқ холигии қудрате боқӣ монд, ки калисои папӣ бо майлу ризо аз он баҳра бардошт. Вақте ки мо хатти Руми шарқиро аз соли 330 то 1453 оғоз мекунем, мебинем, ки дар оғози пешгӯии Руми шарқӣ, шаҳри Рум бо рад кардани Рум аз ҷониби Константин хор карда мешавад. Он хорӣ бо Императрица Ирина дар соли 782, дар анҷоми якумин саду панҷоҳ соли азоб, такрор гардид. Ҳар дуи он хорсозиҳо аз ҷониби Константини охирин такрор карда шуданд.</w:t>
      </w:r>
    </w:p>
    <w:p>
      <w:pPr>
        <w:pStyle w:val="ArticleHeading"/>
        <w:jc w:val="left"/>
      </w:pPr>
      <w:r>
        <w:rPr>
          <w:rFonts w:ascii="Arial" w:hAnsi="Arial" w:eastAsia="Arial" w:cs="Arial"/>
        </w:rPr>
        <w:t>Хестагии Хос ва Суқутҳо</w:t>
      </w:r>
    </w:p>
    <w:p>
      <w:pPr>
        <w:pStyle w:val="ArticleBody"/>
        <w:jc w:val="left"/>
      </w:pPr>
      <w:r>
        <w:rPr>
          <w:rFonts w:ascii="Times New Roman" w:hAnsi="Times New Roman" w:eastAsia="Times New Roman" w:cs="Times New Roman"/>
        </w:rPr>
        <w:t>Карнаи панҷум ва шашуми Ваҳй боби нӯҳ ҷузъиёти суқути Руми шарқиро баён мекунанд ва ҳамчунин бархостан ва суқути Исломро низ сабт менамоянд. Илҳом ба мо хабар медиҳад, ки «бархостан ва суқут»-и подшоҳиҳоро дар китобҳои Дониёл ва Ваҳй мавриди омӯзиш қарор диҳем. Он подшоҳиҳо хусусиятҳои вижаи худро доранд, ки бо «бархостанҳо ва суқутҳо»-и хоси онҳо вобастаанд. Суқути Яҳудо тавассути се ҳамла бар Ерусалим ба амал омад. Ибриён ба Бобил бурда шуданд ва тибқи се фармон бозмегаштанд, ки он фармонҳо 2,300 солро оғоз мекарданд, ки ба таърих ворид шудани се фаришта аз соли 1798 то 1844-ро дар пай дошт. Бобил дар як шаб суқут кард. Рум аз ҳам пошид, ва дар доираи ҳамин пошхӯрии он ду ҷанбаи Рум таҳти ҷойгоҳи ё Руми ғарбӣ ё Руми шарқӣ ба миён гузошта шуданд. Бархостан ва суқути империяи Птолемей ва империяи Селевкиён дар сеяки аввали Дониёл боби ёздаҳум намунаи бархостан ва суқути Руми папистӣ мебошад. Он шаҳодат танҳо хулосаи достони Искандар ва парокандашавии Юнон аст. Бар хилофи Рум, Юнон ба чор қисм тақсим шуд, ки дар ниҳоят ба ду қисм табдил ёфт. Рум ба шарқ ва ғарб тақсим шуд, ва баъд аз он Руми ғарбӣ ба таври набавӣ ба се қисм ҷудо гардид, ки ҳукумати сегонаи Румро намояндагӣ мекунад. Дар мавриди Руми шарқӣ, Константин подшоҳии худро миёни се писараш тақсим кард. Равшан аст, ки Руми ғарбӣ ва Руми шарқӣ хатҳои мувозӣ мебошанд, ки калисои Рум ва давлати Румро намояндагӣ мекунанд. Бо он тақсимоти дугона, боз як тақсимоти сегонаи дигар низ вуҷуд дорад. Юнон аз чор ба ду буд, Бобил як шаб буд, Яҳудо се ҳамла буд. Дар мавриди Ислом, «бархостани» онҳо ҳамчун «раҳо шудан» тасвир ёфтааст ва «суқути» онҳо «маҳдуд шудан» аст.</w:t>
      </w:r>
    </w:p>
    <w:p>
      <w:pPr>
        <w:pStyle w:val="ArticleBody"/>
        <w:jc w:val="left"/>
      </w:pPr>
      <w:r>
        <w:rPr>
          <w:rFonts w:ascii="Times New Roman" w:hAnsi="Times New Roman" w:eastAsia="Times New Roman" w:cs="Times New Roman"/>
        </w:rPr>
        <w:t>Авҷи онон бо Муҳаммад оғоз ёфт ва 11 августи соли 1840 маҳдуд карда шуданд. Онҳо озод карда шуданд ва дар 9/11 фавран боз маҳдуд гардонида шуданд. Ба наздикӣ, 7 октябри соли 2023, онҳо озод карда шуданд ва аз он вақт инҷониб дар Ғазза маҳдуд шудаанд. Ислом боз озод хоҳад шуд, то барпо гардидани сурати ҳайвонро нишонгузорӣ намояд. Хати таърихи нубувватии ислом, ки дар бобҳои нӯҳум то ёздаҳуми китоби Ваҳй тасвир шудааст, таърихи нубувватии Исломи войи сеюмро муайян мекунад. «Таърихи нубувватии Исломи войи сеюм» ҳамчунин бо фариштаи ҳафтум ва низ бо фариштаи сеюм намояндагӣ мешавад. Фариштаи сеюм 22 октябри соли 1844, ҳангоме ки фариштаи ҳафтум ба навохтан оғоз кард, фаро расид. Фариштаи сеюм ва войи сеюм дар 9/11 ба дохили таърихи нубувватӣ ворид шуданд. Аз 9/11 то қонуни якшанбе, таърихи нубувватии войи якум ва дуюм такрор шуда истодааст ва ҳанӯз ҳам такрор мешавад.</w:t>
      </w:r>
    </w:p>
    <w:p>
      <w:pPr>
        <w:pStyle w:val="ArticleBody"/>
        <w:jc w:val="left"/>
      </w:pPr>
      <w:r>
        <w:rPr>
          <w:rFonts w:ascii="Times New Roman" w:hAnsi="Times New Roman" w:eastAsia="Times New Roman" w:cs="Times New Roman"/>
        </w:rPr>
        <w:t>«Калид»-и ҷанги Нинве ду қудрат, Рум ва Форсро, ба робитаи мустақим ва ҷудонашаванда бо Ислом мекашад. Нинве беш аз ҳар порчаи дигари Навиштаҷот заволи тадриҷии ҳам Руми ғарбӣ ва ҳам Руми шарқиро ба таври равшан муайян мекунад.</w:t>
      </w:r>
    </w:p>
    <w:p>
      <w:pPr>
        <w:pStyle w:val="ArticleBody"/>
        <w:jc w:val="left"/>
      </w:pPr>
      <w:r>
        <w:rPr>
          <w:rFonts w:ascii="Times New Roman" w:hAnsi="Times New Roman" w:eastAsia="Times New Roman" w:cs="Times New Roman"/>
        </w:rPr>
        <w:t>Ҳиродус рамзи аждаҳост; ӯ намояндаи Рум буд. Аждаҳо дар охири ҷаҳон Созмони Милали Муттаҳид аст. Ҳангоми қонуни якшанбе подшоҳии шашум суқут мекунад, подшоҳии ҳафтум оғоз меёбад, аммо онҳо подшоҳии худро дар ҷашни зодрӯзи худ ба подшоҳии ҳаштум медиҳанд. Подшоҳии ҳафтум тоза таваллуд шудааст ва он фавран розӣ мешавад, ки подшоҳии худро ба фоҳишаи Бобил барои як соат бидиҳад, чунонки инро ваъдаи Ҳиродус ба Саломия, ки то нисфи подшоҳии худро ба ӯ медиҳад, пешнамоиш мекард.</w:t>
      </w:r>
    </w:p>
    <w:p>
      <w:pPr>
        <w:pStyle w:val="ArticleBody"/>
        <w:jc w:val="left"/>
      </w:pPr>
      <w:r>
        <w:rPr>
          <w:rFonts w:ascii="Times New Roman" w:hAnsi="Times New Roman" w:eastAsia="Times New Roman" w:cs="Times New Roman"/>
        </w:rPr>
        <w:t>Дар ҳамон ҷое ки Иёлоти Муттаҳида суқут мекунад, Созмони Милали Муттаҳид ба вуҷуд меояд ва иттиҳоди сегона амалӣ мегардад. Ҳиродус аждаҳост, ва Ҳиродия папост, ва Иёлоти Муттаҳида Саломея аст. Ҳиродус дар паймони ғайриқонунии издивоҷӣ қарор дошт, зеро ӯ бо зани бародараш издивоҷ карда буд, ва дар сатҳи нубувватӣ ӯ дар муносибати маҳрамона бо Саломея қарор дошт, зеро равшан аст, ки ҳангоми рақси ӯ нисбат ба вай шаҳват дошт. Аждаҳо ҳам бо модар ва ҳам бо духтар робита дорад. Инро дидан муҳим аст, вақте ки шумо муайян мекунед, ки Руми ғарбӣ ва шарқӣ мутаносибан ҳунари калисоӣ ва ҳунари давлатдориро намояндагӣ мекунанд. Рум, салтанати чоруми нубуввати Китоби Муқаддас, аз нигоҳи нубувватӣ папаро бар тахт шинонд, ва бо ин амал Иёлоти Муттаҳидаро намунавор сохт, ки боз папаро бар тахт хоҳад нишонд.</w:t>
      </w:r>
    </w:p>
    <w:p>
      <w:pPr>
        <w:pStyle w:val="ArticleBody"/>
        <w:jc w:val="left"/>
      </w:pPr>
      <w:r>
        <w:rPr>
          <w:rFonts w:ascii="Times New Roman" w:hAnsi="Times New Roman" w:eastAsia="Times New Roman" w:cs="Times New Roman"/>
        </w:rPr>
        <w:t>Аз соли 330 то 476 тадриҷан завол ёфтани Руми Ғарбӣ намояндагии тадриҷан завол ёфтани Иёлоти Муттаҳида аз соли 1798 то қонуни якшанбе мебошад. Соли «330» ва соли «1798» ҳар ду нишонаҳои роҳи нубувватӣ мебошанд, ки дар китоби Дониёл «вақти муайяншуда» ё «вақти охир» номида мешаванд. Соли 330 оғози Руми Ғарбӣ ва Шарқиро нишон медиҳад. Поёни ҳар дуи онҳо таҳқир шудани роҳбари Рум аст, ҳамон тавре ки Константин дар оғоз шаҳри Румро таҳқир кард. Соли 476 анҷоми як давраи нубувватӣ буд, ки нишон медиҳад сохтори бонуфузи сиёсии Рум дар се қадам чӣ гуна фурӯ пошид. Даврае, ки бо рад шудани шаҳр дар соли 330 оғоз ёфт, пас аз он бо таҳқир шудани тамоми сохтори сиёсии онҳо идома ёфт — ҷумҳурии пурҷалоли онҳо, ки мояи асосии фахри Руми қадим буд, барҳам дода шуд, ва ниҳоят ба соли 476 расид, вақте ки дигар ҳеҷ ҳокиме бар Рум нахоҳад буд, ки аз насаби воқеан румӣ бошад. Ду хатти Рум, ки аз соли 330 оғоз меёбанд, ва порчае ки дар он ин ду хатт муқаррар карда мешаванд, ҳамчунин ду хатти нубувватии панҷмоҳаро низ дар бар мегиранд. Хатти Руми Ғарбӣ бо таҳқири тадриҷӣ оғоз мешавад ва бо таҳқири тадриҷӣ анҷом меёбад. Хатти Руми Шарқӣ низ бо таҳқири тадриҷӣ оғоз мешавад ва бо таҳқири тадриҷӣ дар соли 1449 ба анҷом мерасад, вақте ки Константини охирин барои подшоҳӣ кардан иҷозат пурсид.</w:t>
      </w:r>
    </w:p>
    <w:p>
      <w:pPr>
        <w:pStyle w:val="ArticleBody"/>
        <w:jc w:val="left"/>
      </w:pPr>
      <w:r>
        <w:rPr>
          <w:rFonts w:ascii="Times New Roman" w:hAnsi="Times New Roman" w:eastAsia="Times New Roman" w:cs="Times New Roman"/>
        </w:rPr>
        <w:t>Яке аз дурузаи панҷмоҳа ба поёни Исломи арабӣ ҳамчун меҳвари нубувват ва ба оғози Исломи туркӣ дар соли 782 меоварад. Дар он сана, малика Ирина хор мегардад, мутобиқ ба хории Константини Охирин дар анҷоми нубуввати дуввуми панҷмоҳа. Ду нубуввати панҷмоҳа дар дохили як ривояти понздаҳоятӣ. Яке таърихи Исломи Арабистонро тасвир мекунад, дигаре Исломи Туркияро. Ҳар ду бо хории Руми шарқӣ ба анҷом мерасанд. Хулосаи яке аз ин нубувватҳо бо хории як зан иҷро гардид ва дигаре бо хории як мард. Сатр бар сатр онҳо хории калисо ва давлатдории Руми шарқиро муайян мекунанд. Ҳар ду хориро Исломи войи аввал ба вуҷуд меоварад. Хории Константини Охирин дар соли 1449 як давраи чаҳорсоларо оғоз мекунад, ки дар соли 1453, бо фурӯ рехтани деворҳои Константинопол, ба анҷом мерасад. Соли 1449 хорӣро ифода мекунад ва дар соли 1453 деворҳо фурӯ меоянд ва як подшоҳӣ ба поён мерасад.</w:t>
      </w:r>
    </w:p>
    <w:p>
      <w:pPr>
        <w:pStyle w:val="ArticleHeading"/>
        <w:jc w:val="left"/>
      </w:pPr>
      <w:r>
        <w:rPr>
          <w:rFonts w:ascii="Arial" w:hAnsi="Arial" w:eastAsia="Arial" w:cs="Arial"/>
        </w:rPr>
        <w:t>Марги Муҳаммад</w:t>
      </w:r>
    </w:p>
    <w:p>
      <w:pPr>
        <w:pStyle w:val="ArticleBody"/>
        <w:jc w:val="left"/>
      </w:pPr>
      <w:r>
        <w:rPr>
          <w:rFonts w:ascii="Times New Roman" w:hAnsi="Times New Roman" w:eastAsia="Times New Roman" w:cs="Times New Roman"/>
        </w:rPr>
        <w:t>Яке аз ду давраи панҷмоҳа бо марги Муҳаммад оғоз меёбад, ки дар ояти ёздаҳум ҳамчун «подшоҳе, ки бар онҳо буд» муайян шудааст.</w:t>
      </w:r>
    </w:p>
    <w:p>
      <w:pPr>
        <w:pStyle w:val="ArticleScripture"/>
        <w:jc w:val="left"/>
      </w:pPr>
      <w:r>
        <w:rPr>
          <w:rFonts w:ascii="Times New Roman" w:hAnsi="Times New Roman" w:eastAsia="Times New Roman" w:cs="Times New Roman"/>
        </w:rPr>
        <w:t>Ва бар сари худ подшоҳе доштанд, ки фариштаи вартаи беҳад аст; номи ӯ ба забони ибронӣ Абаддӯн аст, аммо ба забони юнонӣ номи ӯ Аполлиӯн мебошад.</w:t>
      </w:r>
    </w:p>
    <w:p>
      <w:pPr>
        <w:pStyle w:val="ArticleBody"/>
        <w:jc w:val="left"/>
      </w:pPr>
      <w:r>
        <w:rPr>
          <w:rFonts w:ascii="Times New Roman" w:hAnsi="Times New Roman" w:eastAsia="Times New Roman" w:cs="Times New Roman"/>
        </w:rPr>
        <w:t>Подшоҳи онҳо Муҳаммад буд, зеро ӯ дар ояти якум муайян карда шудааст; бинобар ин, ӯ шахсияти дигари исломӣ нест; ӯ Муҳаммад-подшоҳ аст, ва подшоҳ салтанат аст, ва Ислом салтанати Муҳаммад аст.</w:t>
      </w:r>
    </w:p>
    <w:p>
      <w:pPr>
        <w:pStyle w:val="ArticleScripture"/>
        <w:jc w:val="left"/>
      </w:pPr>
      <w:r>
        <w:rPr>
          <w:rFonts w:ascii="Times New Roman" w:hAnsi="Times New Roman" w:eastAsia="Times New Roman" w:cs="Times New Roman"/>
        </w:rPr>
        <w:t>Ва фариштаи панҷум карнай навохт, ва ман ситораеро дидам, ки аз осмон ба замин фурӯ афтод; ва ба ӯ калиди чоҳи беҳадаб дода шуд. Ва ӯ чоҳи беҳадабро кушод; ва аз чоҳ дуде баромад, мисли дуди кӯраи бузурге; ва офтобу ҳаво аз дуди чоҳ торик гардид. Ва аз дуд бар замин малахҳо берун омаданд; ва ба онҳо қудрат дода шуд, чунон ки каждумони замин қудрат доранд. Ваҳй 9:1–3.</w:t>
      </w:r>
    </w:p>
    <w:p>
      <w:pPr>
        <w:pStyle w:val="ArticleBody"/>
        <w:jc w:val="left"/>
      </w:pPr>
      <w:r>
        <w:rPr>
          <w:rFonts w:ascii="Times New Roman" w:hAnsi="Times New Roman" w:eastAsia="Times New Roman" w:cs="Times New Roman"/>
        </w:rPr>
        <w:t>Такрори войҳои якум ва дуюм дар дохили войи сеюм ба такрори фариштагони якум ва дуюм дар дохили фариштаи сеюм мувофиқат мекунад. Ба Муҳаммад, подшоҳ, калид дода шуд, то чоҳи беқаърро бикшояд, ва 9/11 муайян месозад, ки кай фариштаи сеюм қудратманд мегардад. Пас Масеҳ, ҳамчун фариштаи пурқудрат, ҳангоми он ки зарбаи аввали Билъом ба таърихи нубувватӣ ворид шуд, нозил гардид. Сипас чоҳи беқаър кушода шуд ва Ислом боз ба мавзӯи таърихи ҷаҳон табдил ёфт. Пас Масеҳ қавми Худро боз ба роҳҳои қадимаи Ирмиё роҳнамоӣ кард ва паёми войи сеюм ва фариштаи сеюм ба садо додан оғоз намуд. Дар соли 2015, Трамп нияти худро барои номзад шудан ба мақоми президент эълон кард ва ба ин васила қудратҳои аждаҳои глобалистиро ба ҳаракат овард, ва он гоҳ чоҳи беқаър бехудоиро раҳо кард, ки дар ниҳоят Трампро дар кӯчаҳои Садӯм ва Миср кушт. Ҳангоми қонуни якшанбе он ҳайвоне, ки ҳаштум аст ва аз ҳафт аст, аз чоҳи беқаър боло хоҳад омад. Оғози замони муҳргузории яксаду чилу чор ҳазор ва анҷоми он бархостани қудрате аз чоҳи беқаърро муайян мекунад.</w:t>
      </w:r>
    </w:p>
    <w:p>
      <w:pPr>
        <w:pStyle w:val="ArticleScripture"/>
        <w:jc w:val="left"/>
      </w:pPr>
      <w:r>
        <w:rPr>
          <w:rFonts w:ascii="Times New Roman" w:hAnsi="Times New Roman" w:eastAsia="Times New Roman" w:cs="Times New Roman"/>
        </w:rPr>
        <w:t>Он ҳайвоне, ки ту дидӣ, буд, ва нест; ва аз вартаи беҳад боло хоҳад омад, ва ба ҳалокат хоҳад рафт; ва сокинони замин, ки номҳошон аз бунёди ҷаҳон дар дафтари ҳаёт навишта нашудааст, дар ҳайрат хоҳанд афтод, ҳангоме ки он ҳайвонеро бинанд, ки буд, ва нест, ва ҳол он ки ҳаст. Ваҳй 17:8.</w:t>
      </w:r>
    </w:p>
    <w:p>
      <w:pPr>
        <w:pStyle w:val="ArticleBody"/>
        <w:jc w:val="left"/>
      </w:pPr>
      <w:r>
        <w:rPr>
          <w:rFonts w:ascii="Times New Roman" w:hAnsi="Times New Roman" w:eastAsia="Times New Roman" w:cs="Times New Roman"/>
        </w:rPr>
        <w:t>Ислом он калидест, ки дар 11 сентябр вартаи беҳадро кушод ва дар вақти қонуни якшанбе низ вартаи беҳадро мекушояд. Дар миёни замони мӯҳргузорӣ, аждаҳо-ваҳшии глобализм низ аз вартаи беҳад берун омад.</w:t>
      </w:r>
    </w:p>
    <w:p>
      <w:pPr>
        <w:pStyle w:val="ArticleScripture"/>
        <w:jc w:val="left"/>
      </w:pPr>
      <w:r>
        <w:rPr>
          <w:rFonts w:ascii="Times New Roman" w:hAnsi="Times New Roman" w:eastAsia="Times New Roman" w:cs="Times New Roman"/>
        </w:rPr>
        <w:t>Ва ҳангоме ки шаҳодати худро ба анҷом расонанд, он ҳайвоне ки аз чоҳи беҳад мебарояд, бо онҳо ҷанг хоҳад кард, ва бар онҳо ғолиб хоҳад омад, ва онҳоро хоҳад кушт. Ваҳй 11:7.</w:t>
      </w:r>
    </w:p>
    <w:p>
      <w:pPr>
        <w:pStyle w:val="ArticleBody"/>
        <w:jc w:val="left"/>
      </w:pPr>
      <w:r>
        <w:rPr>
          <w:rFonts w:ascii="Times New Roman" w:hAnsi="Times New Roman" w:eastAsia="Times New Roman" w:cs="Times New Roman"/>
        </w:rPr>
        <w:t>Калиде, ки ҳар се аломати роҳи як қудратро аз вартаи беҳад мекушояд, ба Муҳаммад, подшоҳи мулки Ислом, дода шуд. Ҷанги Нинево дар соли 627 ҷангеро миёни ду қудрат ифода мекард, ки нерӯи ҳар ду тарафро фарсуда сохт ва ба Ислом имкон дод, ки ба зудӣ ба қудрат бархезад. Калид дар 9/11 гардонида шуд ва болоравии Ислом оғоз ёфт, ҳарчанд андаке баъд аз он боздошта гардид. Ҷанги Нинево дар 9/11 ба таври намунавӣ такрор ёфт, зеро дар он ҷо болоравии Ислом замоне оғоз шуд, ки фариштаи пуриқтидор нозил гардид, то заминро бо ҷалоли Худ равшан созад, ва ситорае низ, ки маънояш расул аст, аз осмон афтод. Ҷанги Нинево ҳамчунин дар анҷом ба таври намунавӣ такрор меёбад, вақте ки қонуни якшанбе фаро мерасад ва давраи дувуми асрҳои торик оғоз мешавад, ҳангоме ки дуди дини ислом офтобро тира месозад.</w:t>
      </w:r>
    </w:p>
    <w:p>
      <w:pPr>
        <w:pStyle w:val="ArticleHeading"/>
        <w:jc w:val="left"/>
      </w:pPr>
      <w:r>
        <w:rPr>
          <w:rFonts w:ascii="Arial" w:hAnsi="Arial" w:eastAsia="Arial" w:cs="Arial"/>
        </w:rPr>
        <w:t>Эксетер</w:t>
      </w:r>
    </w:p>
    <w:p>
      <w:pPr>
        <w:pStyle w:val="ArticleBody"/>
        <w:jc w:val="left"/>
      </w:pPr>
      <w:r>
        <w:rPr>
          <w:rFonts w:ascii="Times New Roman" w:hAnsi="Times New Roman" w:eastAsia="Times New Roman" w:cs="Times New Roman"/>
        </w:rPr>
        <w:t>Қонуни якшанбе дар он вақт ба таври рамзӣ ифода меёбад, ки паёми нидои нисфи шаб ба маҷлиси урдугоҳии Эксетер расид. Он гоҳ ҳаракатҳои ниҳоии барпо шудани ҳайкали ваҳшӣ оғоз меёбанд. Ташаккул, ё барпо шудани ҳайкал аз 9/11 оғоз ёфт, аммо дар анҷоми он давра, давраи эълони нидои нисфи шаб ҳамчунин як фрактали тамоми давраи ташаккули ҳайкал аст, ки аз 9/11 оғоз ёфта буд. Оғоз анҷомро намояндагӣ мекунад. Войи якум войи сеюмро рамзӣ ифода мекунад, ҳамон тавре ки фариштаи якум фариштаи сеюмро рамзӣ ифода мекунад. Ҷанги Нинве дар анҷоми вақти мӯҳргузорӣ, ҷанги Нинверо дар оғоз муайян месозад. Ҷанги Нинве дар қонуни якшанбе, анҷоми вақти мӯҳргузорист, ки аз 9/11 оғоз ёфт, аммо он ҳамчунин анҷоми давраи эълони нидои нисфи шаб аст. Аз ин рӯ, ҷанги Нинве дар оғози эълони нидои нисфи шаб ба таври рамзӣ ифода мешавад, ки қадамҳои ниҳоиро дар ташаккули ҳайкали ваҳшӣ дар Иёлоти Муттаҳида муайян месозад; ва дар қонуни якшанбе оғози ташаккули ҳайкали ваҳшӣ дар ҷаҳон оғоз меёбад. Нинве калидест, ки хатҳои гуногунро ҳамоҳанг месозад, хатҳое ки иҷрои комили худро дар таърихи пинҳонии ояти чиҳил меёбанд.</w:t>
      </w:r>
    </w:p>
    <w:p>
      <w:pPr>
        <w:pStyle w:val="ArticleBody"/>
        <w:jc w:val="left"/>
      </w:pPr>
      <w:r>
        <w:rPr>
          <w:rFonts w:ascii="Times New Roman" w:hAnsi="Times New Roman" w:eastAsia="Times New Roman" w:cs="Times New Roman"/>
        </w:rPr>
        <w:t>Мо дар мақолаи навбатӣ боз ҳам пеш хоҳем рафт.</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Таърихи Пинҳонии Ояти Чил — Рақами Ҳабдаҳ</dc:title>
  <dc:subject>Войи дуюм — Қисми чорум</dc:subject>
  <dc:creator>Jeff Pippenger</dc:creator>
  <cp:keywords/>
  <dc:description>Generated by ArticleDigger from hidden_history\17_hidden_history.json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