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Паниум — Рақами шонздаҳ</w:t>
      </w:r>
    </w:p>
    <w:p>
      <w:pPr>
        <w:pStyle w:val="ArticleSubtitle"/>
        <w:jc w:val="left"/>
      </w:pPr>
      <w:r>
        <w:rPr>
          <w:rFonts w:ascii="Arial" w:hAnsi="Arial" w:eastAsia="Arial" w:cs="Arial"/>
        </w:rPr>
        <w:t>Замони интиҳо</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Боби ёздаҳуми Дониёл бо муаррифии Доналд Трамп ҳамчун охирин президент аз подшоҳии шашуми нубуввати Китоби Муқаддас оғоз меёбад. Дар соли сеюми Куруш, ки дар он ҷо рӯъё дар боби даҳум оғоз ёфта буд, дар ояти аввали боби ёздаҳум бо калимаи «низ» такмил меёбад.</w:t>
      </w:r>
    </w:p>
    <w:p>
      <w:pPr>
        <w:pStyle w:val="ArticleScripture"/>
        <w:jc w:val="left"/>
      </w:pPr>
      <w:r>
        <w:rPr>
          <w:rFonts w:ascii="Times New Roman" w:hAnsi="Times New Roman" w:eastAsia="Times New Roman" w:cs="Times New Roman"/>
        </w:rPr>
        <w:t>Ва ман низ дар соли аввали Дорюши Модиян бархостам, то ӯро таъйид намуда, қувват бахшам. Дониёл 11:1.</w:t>
      </w:r>
    </w:p>
    <w:p>
      <w:pPr>
        <w:pStyle w:val="ArticleBody"/>
        <w:jc w:val="left"/>
      </w:pPr>
      <w:r>
        <w:rPr>
          <w:rFonts w:ascii="Times New Roman" w:hAnsi="Times New Roman" w:eastAsia="Times New Roman" w:cs="Times New Roman"/>
        </w:rPr>
        <w:t>Ҷабраил ҳангоми оғоз кардани баёни худ дар боби ёздаҳум бодиққат ба замони Дориюш бармегардад ва ӯро бо Куруш мепайвандад. Боби даҳум ҳамчун як рӯъё то ояти охирини боби дувоздаҳум идома меёбад, ва он дар соли сеюми Куруш оғоз мешавад.</w:t>
      </w:r>
    </w:p>
    <w:p>
      <w:pPr>
        <w:pStyle w:val="ArticleScripture"/>
        <w:jc w:val="left"/>
      </w:pPr>
      <w:r>
        <w:rPr>
          <w:rFonts w:ascii="Times New Roman" w:hAnsi="Times New Roman" w:eastAsia="Times New Roman" w:cs="Times New Roman"/>
        </w:rPr>
        <w:t>Дар соли сеюми Куруш, подшоҳи Форс, сухане бар Дониёл, ки номаш Белтешасар хонда мешуд, ошкор карда шуд; ва он сухан рост буд, вале муҳлати муқарраршуда дароз буд; ва ӯ он суханро дарёфт ва рӯъёро фаҳмид. Дониёл 10:1.</w:t>
      </w:r>
    </w:p>
    <w:p>
      <w:pPr>
        <w:pStyle w:val="ArticleBody"/>
        <w:jc w:val="left"/>
      </w:pPr>
      <w:r>
        <w:rPr>
          <w:rFonts w:ascii="Times New Roman" w:hAnsi="Times New Roman" w:eastAsia="Times New Roman" w:cs="Times New Roman"/>
        </w:rPr>
        <w:t>Дориюш дар якҷоягӣ бо Куруш рамзи давлати дугонаи мадиён ва форсиёнро ташкил медиҳанд, ки қудрати дугонаи ҷумҳурихоҳӣ ва протестантизмро дар Иёлоти Муттаҳида намояндагӣ мекунад; бинобар ин, рамзи дугонаи замони охирро намояндагӣ менамояд. Таваллуди Ҳорун ва Мусо анҷоми пешгӯии чаҳорсадсолаи Иброҳимро дар ибтидои Исроили қадим нишон дод; ҳамчунин, таваллуди Яҳёи Таъмиддиҳанда ва Масеҳ ду нишонаи замони охирро дар анҷоми Исроили қадим намояндагӣ карданд. Исо ҳамеша анҷомро ба воситаи ибтидо тасвир мекунад.</w:t>
      </w:r>
    </w:p>
    <w:p>
      <w:pPr>
        <w:pStyle w:val="ArticleBody"/>
        <w:jc w:val="left"/>
      </w:pPr>
      <w:r>
        <w:rPr>
          <w:rFonts w:ascii="Times New Roman" w:hAnsi="Times New Roman" w:eastAsia="Times New Roman" w:cs="Times New Roman"/>
        </w:rPr>
        <w:t>Дориюш ва Куруш дар якҷоягӣ нишонаи роҳро ифода мекунанд, ки ҳамчун замони охир муаррифӣ шудааст, вақте ки асорати ҳафтодсола дар Бобил ба анҷом расид.</w:t>
      </w:r>
    </w:p>
    <w:p>
      <w:pPr>
        <w:pStyle w:val="ArticleScripture"/>
        <w:jc w:val="left"/>
      </w:pPr>
      <w:r>
        <w:rPr>
          <w:rFonts w:ascii="Times New Roman" w:hAnsi="Times New Roman" w:eastAsia="Times New Roman" w:cs="Times New Roman"/>
        </w:rPr>
        <w:t>«Калисои Худо бар рӯйи замин дар ин давраи тӯлонии таъқиби беамон ба ҳамон андоза дар асорат буд, ки фарзандони Исроил дар айёми ғурбат дар Бобил асир нигаҳ дошта мешуданд». Prophets and Kings, 714.</w:t>
      </w:r>
    </w:p>
    <w:p>
      <w:pPr>
        <w:pStyle w:val="ArticleBody"/>
        <w:jc w:val="left"/>
      </w:pPr>
      <w:r>
        <w:rPr>
          <w:rFonts w:ascii="Times New Roman" w:hAnsi="Times New Roman" w:eastAsia="Times New Roman" w:cs="Times New Roman"/>
        </w:rPr>
        <w:t>Дориюш ва Куруш солҳои 1798 ва 1799-ро намунавор ифода мекунанд, ки замони поёнро намояндагӣ менамоянд, вақте ки асорати мутанозири Исроили рӯҳонӣ дар Бобили рӯҳонӣ ба анҷом расид. Соли 1798 поёни низоми сиёсии папагиро муайян кард, ки ҳамчун ҳайвоне муаррифӣ шудааст, ки фоҳишаи Рум бар он савор буд.</w:t>
      </w:r>
    </w:p>
    <w:p>
      <w:pPr>
        <w:pStyle w:val="ArticleScripture"/>
        <w:jc w:val="left"/>
      </w:pPr>
      <w:r>
        <w:rPr>
          <w:rFonts w:ascii="Times New Roman" w:hAnsi="Times New Roman" w:eastAsia="Times New Roman" w:cs="Times New Roman"/>
        </w:rPr>
        <w:t>Пас маро дар рӯҳ ба биёбон бурд; ва занеро дидам, ки бар ҳайвони арғувонӣ менишаст, ки пур аз номҳои куфр буд ва ҳафт сару даҳ шох дошт. Ваҳй 17:3.</w:t>
      </w:r>
    </w:p>
    <w:p>
      <w:pPr>
        <w:pStyle w:val="ArticleBody"/>
        <w:jc w:val="left"/>
      </w:pPr>
      <w:r>
        <w:rPr>
          <w:rFonts w:ascii="Times New Roman" w:hAnsi="Times New Roman" w:eastAsia="Times New Roman" w:cs="Times New Roman"/>
        </w:rPr>
        <w:t>Наполеон ҳаёти он ҳайвонро дар соли 1798 ба поён расонд, ва дар соли 1799, он зане ки бар ҳайвон савор буд, дар ғурбат мурд. Дар соли 1989, ҳам Роналд Рейган ва ҳам Ҷорҷ Буши бузург президент буданд, ки замони охирро дар соли 1989 нишон медиҳад. Дориюш ва Куруш Рейган ва Буши бузургро намояндагӣ мекунанд. Ояти дуюм мегӯяд:</w:t>
      </w:r>
    </w:p>
    <w:p>
      <w:pPr>
        <w:pStyle w:val="ArticleScripture"/>
        <w:jc w:val="left"/>
      </w:pPr>
      <w:r>
        <w:rPr>
          <w:rFonts w:ascii="Times New Roman" w:hAnsi="Times New Roman" w:eastAsia="Times New Roman" w:cs="Times New Roman"/>
        </w:rPr>
        <w:t>Ва акнун ман ба ту ростиро нишон хоҳам дод. Инак, ҳанӯз се подшоҳ дар Форс бархоҳанд хест; ва чаҳорум аз ҳамаи онҳо бисёр сарватмандтар хоҳад буд; ва ӯ бо қуввати худ аз ҳисоби сарвати худ ҳамаро бар зидди мамлакати Юнон хоҳад барангехт. Дониёл 11:2</w:t>
      </w:r>
    </w:p>
    <w:p>
      <w:pPr>
        <w:pStyle w:val="ArticleHeading"/>
        <w:jc w:val="left"/>
      </w:pPr>
      <w:r>
        <w:rPr>
          <w:rFonts w:ascii="Arial" w:hAnsi="Arial" w:eastAsia="Arial" w:cs="Arial"/>
        </w:rPr>
        <w:t>Бедорӣ</w:t>
      </w:r>
    </w:p>
    <w:p>
      <w:pPr>
        <w:pStyle w:val="ArticleBody"/>
        <w:jc w:val="left"/>
      </w:pPr>
      <w:r>
        <w:rPr>
          <w:rFonts w:ascii="Times New Roman" w:hAnsi="Times New Roman" w:eastAsia="Times New Roman" w:cs="Times New Roman"/>
        </w:rPr>
        <w:t>Дориюш — Рейган буд, Куруш — Буши бузургтар, ва он се нафаре, ки пас аз Куруш омаданд, Клинтон, Буши хурдтар, Обамаи Тақсимкунанда буданд; ва президенти чорум ва «басо сарватмандтар», ки ҷаҳонигароёни Юнонро бархезонд, Трамп буд. Калимаи «бархезондан» маънои бедор карданро дорад. Вақте ки Трамп дар соли 2015 номзадии худро эълон кард, ҷаҳонигароён, ки Юил онҳоро «бутпарастон» меномад, бедор шуданд.</w:t>
      </w:r>
    </w:p>
    <w:p>
      <w:pPr>
        <w:pStyle w:val="ArticleScripture"/>
        <w:jc w:val="left"/>
      </w:pPr>
      <w:r>
        <w:rPr>
          <w:rFonts w:ascii="Times New Roman" w:hAnsi="Times New Roman" w:eastAsia="Times New Roman" w:cs="Times New Roman"/>
        </w:rPr>
        <w:t>Бигзор халқҳо бедор карда шаванд ва ба водии Еҳӯшофот бароянд; зеро Ман дар он ҷо хоҳам нишаст, то ҳамаи халқҳои гирду атрофро доварӣ намоям. Досро ба кор андозед, зеро дарав расидааст; биёед, фуруд оед, зеро чархушт пур аст, ҳавзҳо лабрез шудаанд; зеро шарорати онҳо бузург аст. Издиҳомҳо, издиҳомҳо дар водии қарор: зеро рӯзи Худованд дар водии қарор наздик аст. Юил 3:12–14.</w:t>
      </w:r>
    </w:p>
    <w:p>
      <w:pPr>
        <w:pStyle w:val="ArticleBody"/>
        <w:jc w:val="left"/>
      </w:pPr>
      <w:r>
        <w:rPr>
          <w:rFonts w:ascii="Times New Roman" w:hAnsi="Times New Roman" w:eastAsia="Times New Roman" w:cs="Times New Roman"/>
        </w:rPr>
        <w:t>Ҳангоме ки «бутпарастон» бедор карда мешаванд, «рӯзи Худованд наздик аст» дар водии Еҳушофот. «Еҳушофот» ба маънои доварии Яҳува аст; ва он водӣ ҳамчунин водии қарор номида мешавад. Аз соли 2015 ба баъд, «анбӯҳҳо»-и сайёраи замин ба тадриҷ ба бастаҳои гуногуне, ки барои ҳар баҳонае, ки одамон барои қарор накардан ба хизмати Худо пеш меоранд, омода шудаанд, ворид шуданро оғоз хоҳанд кард. Дар 9/11 доварии зиндагон оғоз ёфт, ва дар соли 2015 Трамп эълон кард, ки барои мақоми президентӣ номзад хоҳад шуд. Дар 9/11 марҳалаи аввали борони охирин ба боридан оғоз кард, ва борони охирин ҳамон чизест, ки ҳосилро ба камол мерасонад; ва дар соли 2015, чордаҳ сол пас аз оғози он бороне, ки ҳосили расидаро ба вуҷуд меоварад, китоби Юил ҳушдорро ба садо меорад, ки вақте Доналд Трамп «мамлакати Юнонро ба таҳрик меорад», ё чунон ки Юил мегӯяд, вақте Трамп «бутпарастонро дар соли 2015 бедор мекунад», ҳосили сайёраи замин ба расидан оғоз мекунад.</w:t>
      </w:r>
    </w:p>
    <w:p>
      <w:pPr>
        <w:pStyle w:val="ArticleBody"/>
        <w:jc w:val="left"/>
      </w:pPr>
      <w:r>
        <w:rPr>
          <w:rFonts w:ascii="Times New Roman" w:hAnsi="Times New Roman" w:eastAsia="Times New Roman" w:cs="Times New Roman"/>
        </w:rPr>
        <w:t>Фаҳмидан муҳим аст, ки аввалин ҳақиқате ки дар Дониёл ёздаҳ зикр шудааст, нақши нубувватии Доналд Трамп мебошад. Аввалин подшоҳии нубуввати Китоби Муқаддас, ки дар китоби Дониёл намояндагӣ шудааст, Бобил аст. Тасаввур кунед достони Бобилро дар китоби Дониёл, агар Набукаднесар аз ҷониби Илҳом барои барқарор сохтани як намунаи нубувватӣ истифода намешуд. Подшоҳии шашуми нубуввати Китоби Муқаддас бидуни шаҳодати ҳокими ниҳоии он подшоҳӣ нопурра аст. Қоидаи нахустин зикр аҳаммияти Трампро ҳамчун рамзи дорои аҳаммияти аввалиндараҷа дар рӯъёе ки Дониёл онро дар рӯзи бисту дуюм, пас аз он ки се ҳафта рӯза дошт, дарёфт кард, муқаррар месозад.</w:t>
      </w:r>
    </w:p>
    <w:p>
      <w:pPr>
        <w:pStyle w:val="ArticleScripture"/>
        <w:jc w:val="left"/>
      </w:pPr>
      <w:r>
        <w:rPr>
          <w:rFonts w:ascii="Times New Roman" w:hAnsi="Times New Roman" w:eastAsia="Times New Roman" w:cs="Times New Roman"/>
        </w:rPr>
        <w:t>Аммо мирзодаи подшоҳии Форс бисту як рӯз ба ман муқовимат кард; вале, инак, Микоил, яке аз мирзодагонِ аввалин, омад, то ба ман мадад расонад; ва ман он ҷо назди подшоҳони Форс мондам. Акнун омадаам, то туро бифаҳмонам, ки дар айёми охир ба қавми ту чӣ воқеъ хоҳад шуд; зеро ки ин рӯъё ҳанӯз барои рӯзҳои бисёр аст. Дониёл 10:13, 14.</w:t>
      </w:r>
    </w:p>
    <w:p>
      <w:pPr>
        <w:pStyle w:val="ArticleBody"/>
        <w:jc w:val="left"/>
      </w:pPr>
      <w:r>
        <w:rPr>
          <w:rFonts w:ascii="Times New Roman" w:hAnsi="Times New Roman" w:eastAsia="Times New Roman" w:cs="Times New Roman"/>
        </w:rPr>
        <w:t>Рӯъёи боби ёздаҳум он чиро тасвир мекунад, ки дар айёми охир бар сари қавми Худо меояд, ва ин ки Трамп ҳамчун роҳбари Иёлоти Муттаҳида ва баъдан Созмони Милали Муттаҳид аст, ҳақиқатест, ки паёмадҳои абадӣ дорад ва ба фаҳмидан ё нафаҳмидани он ҳақиқат вобаста мебошад. Он ҳақиқат барои Ҷабраил он қадар муҳим буд, ки ба Дониёл бирасонад, ки дар ояти чордаҳум Дониёл, аз рӯшноие ки фариштаи Ҷабраил додааст, сабт мекунад, ки «ғоратгарони қавми ту» ҳастанд, ки рӯъёро барпо мекунанд. Бе истифода бурдани Рум ҳамчун нақшаи намунавӣ барои шинохтани қадамҳои Трамп дар тӯли таърихи нубувватии Дониёл ёздаҳум, пайгирии дурусти ҳаракатҳои Доналд Трамп дар нубувват ғайриимкон аст.</w:t>
      </w:r>
    </w:p>
    <w:p>
      <w:pPr>
        <w:pStyle w:val="ArticleBody"/>
        <w:jc w:val="left"/>
      </w:pPr>
      <w:r>
        <w:rPr>
          <w:rFonts w:ascii="Times New Roman" w:hAnsi="Times New Roman" w:eastAsia="Times New Roman" w:cs="Times New Roman"/>
        </w:rPr>
        <w:t>Трамп, ҳамчун рамзи Иёлоти Муттаҳида дар давраи қонуни якшанбе, сурати ҳайвонро ба вуҷуд меоварад, ва бо ҳамин амал ӯ ҳайвонро эҳтиром менамояд; бинобар ин, он ҳам сурати ҳайвон аст, ва ҳам сурате ба ифтихори ҳайвон. Дар Ваҳй 17 папагарӣ ҳаштумин аст, ки аз миёни ҳафт аст, ва Доналд Трамп ҳаштумин президент аз замони Рейган дар вақти охир дар соли 1989 мебошад, аммо ӯ ҳамчунин шашумин аст, ки ин маъно дорад: ӯ ҳамон ҳаштуминест, ки аз миёни ҳафт аст.</w:t>
      </w:r>
    </w:p>
    <w:p>
      <w:pPr>
        <w:pStyle w:val="ArticleBody"/>
        <w:jc w:val="left"/>
      </w:pPr>
      <w:r>
        <w:rPr>
          <w:rFonts w:ascii="Times New Roman" w:hAnsi="Times New Roman" w:eastAsia="Times New Roman" w:cs="Times New Roman"/>
        </w:rPr>
        <w:t>Дар Ваҳйи бобии ҳафтдаҳ, Юҳанно дар ояти сеюм ба биёбон бурда мешавад, ки дар он ҷо фоҳишаро мебинад, ки бар ҳайвоне савор аст. Фоҳиша аз ҷониби ҳар як мазҳаби бузурги протестантӣ ҳамчун калисои католикӣ шинохта шудааст, гарчанде ки ҳамаи онҳо дар айёми охир эътиқодоти бунёдии худро инкор мекунанд. Калисои Рум ҳангоме ки Юҳанно ӯро дид, аз хуни шаҳидон маст буд, ва ӯ унвони модари фоҳишагонро дошт. Ин нишон медиҳад, ки Юҳанно ба соли 1798 бурда шуда буд, ки дар он вақт папагӣ хуни шаҳидиятро бар худ дошт ва баъзе калисоҳои собиқ протестантӣ аллакай ба иттиҳоди католикии Рум бозмегаштанд. Аз ҳамон мавқеи назар Юҳанно «ҳафт подшоҳ»-ро дид, ки панҷи онҳо аллакай то соли 1798 суқут карда буданд, ва як подшоҳӣ дар соли 1798 вуҷуд дошт, ва он подшоҳӣ Иёлоти Муттаҳида буд; вале подшоҳии дигаре, ки аз даҳ подшоҳ иборат буд, баъдтар меомад, зеро дар соли 1798, ки Юҳанно дар он ҷо меистод, подшоҳии ҳафтум ҳанӯз наомада буд. Он даҳ подшоҳ барои як соати буҳрони қонуни якшанбе ҳукмронӣ мекунанд, ва онҳо мувофиқат мекунанд, ки подшоҳии ҳафтуми худро ба ҳайвони подшоҳии панҷум бисупоранд, ки дар соли 1798 захми марговар гирифта буд.</w:t>
      </w:r>
    </w:p>
    <w:p>
      <w:pPr>
        <w:pStyle w:val="ArticleBody"/>
        <w:jc w:val="left"/>
      </w:pPr>
      <w:r>
        <w:rPr>
          <w:rFonts w:ascii="Times New Roman" w:hAnsi="Times New Roman" w:eastAsia="Times New Roman" w:cs="Times New Roman"/>
        </w:rPr>
        <w:t>Рақами «8» эҳёро ифода мекунад, ва папагӣ ҳамон ҳаштест, ки аз ҳафт аст, ҳангоме ки захми марговараш дар иттиҳоди сегонаи аждаҳо, ҳайвон ва пайғамбари козиб шифо меёбад, ки он ҳангоми қонуни якшанбеи наздикшаванда ба вуқӯъ меояд. Дар соли 2020 глобалистон интихоботро аз Трамп рабуданд ва ӯ дар кӯчаҳои Ваҳй боби ёздаҳ кушта шуд. Ду шоҳиди Ваҳй боби ёздаҳ ду шохи ҳайвони заминро ифода мекунанд, ки ҳар дуи онҳо дар соли 2020 кушта шуданд. Трамп шашумин президент пас аз Рейган дар вақти охир дар соли 1989 аст; аммо то соли 2024, ӯ ҳамчунин ҳаштумест, ки аз ҳафт подшоҳи пешина аст. Дар соли 2024, захми марговари ӯ шифо ёфт ва ӯ ҳамзамон ҳаштумест, ки аз ҳафт аст, дар мутобиқати комил бо рамзи нубувватӣ, ки рӯъёро устувор месозад. Агар ту Рум надошта бошӣ, ту ҳеҷ имконияте барои пайравӣ кардани ҳаракатҳои суратвори Рум надорӣ.</w:t>
      </w:r>
    </w:p>
    <w:p>
      <w:pPr>
        <w:pStyle w:val="ArticleHeading"/>
        <w:jc w:val="left"/>
      </w:pPr>
      <w:r>
        <w:rPr>
          <w:rFonts w:ascii="Arial" w:hAnsi="Arial" w:eastAsia="Arial" w:cs="Arial"/>
        </w:rPr>
        <w:t>МАГА</w:t>
      </w:r>
    </w:p>
    <w:p>
      <w:pPr>
        <w:pStyle w:val="ArticleBody"/>
        <w:jc w:val="left"/>
      </w:pPr>
      <w:r>
        <w:rPr>
          <w:rFonts w:ascii="Times New Roman" w:hAnsi="Times New Roman" w:eastAsia="Times New Roman" w:cs="Times New Roman"/>
        </w:rPr>
        <w:t>Барои дарк кардани он ки чӣ гуна Трамп ҳангоми анҷом ёфтани «250» соли Нерон Қустантини Бузург аст, ё чӣ гуна ӯ Антиохуси Бузург дар соли 207 то милод аст, ё чӣ гуна ӯ охирин президентест, ки тамоми ҳаракати асри тиллоии ӯ бар пояи бузург гардондани Амрико — «бузург» сохтани он — бино ёфтааст, бояд эътироф кард, ки боб нахуст аз Трамп ва нақши пешгӯйонаи ӯ ёд мекунад.</w:t>
      </w:r>
    </w:p>
    <w:p>
      <w:pPr>
        <w:pStyle w:val="ArticleBody"/>
        <w:jc w:val="left"/>
      </w:pPr>
      <w:r>
        <w:rPr>
          <w:rFonts w:ascii="Times New Roman" w:hAnsi="Times New Roman" w:eastAsia="Times New Roman" w:cs="Times New Roman"/>
        </w:rPr>
        <w:t>Имзои «ҳақиқат», ки бо вожаи ибрии «ҳақиқат» ифода меёбад ва аз ҳарфҳои якум, сездаҳум ва бисту дуюми алифбои ибрӣ таркиб ёфтааст, Рейганро ҳамчун ҳарфи якум, ва Обамаро ҳамчун ҳарфи сездаҳуми исён муайян мекунад, чунонки ин дар соли 2013 намояндагӣ мешавад, вақте ки аз пайи роҳбари пешини Идораи Таҳқиқоти Имон нахустин попи йезуит омад. Азбаски роҳбари инквизитсия истеъфо дод, нуқтаи анҷоми ӯ бо нуқтаи оғози попи йезуит мувофиқат мекунад. Он пайванде миёни ду попи Обама 13 марти соли 2013 буд. Обама бо ҳарфи сездаҳуми исён мутобиқат мекунад, ва ҳарфи бисту дуюм Трамп аст.</w:t>
      </w:r>
    </w:p>
    <w:p>
      <w:pPr>
        <w:pStyle w:val="ArticleBody"/>
        <w:jc w:val="left"/>
      </w:pPr>
      <w:r>
        <w:rPr>
          <w:rFonts w:ascii="Times New Roman" w:hAnsi="Times New Roman" w:eastAsia="Times New Roman" w:cs="Times New Roman"/>
        </w:rPr>
        <w:t>Ислоҳи бисту дуюм президентро ба ду муҳлат маҳдуд мекунад, ва ҳангоми баррасии президентоне, ки ду муҳлат доштаанду муҳлатҳояшон пайдарпай НАБУДААНД, танҳо ду нафар ҳастанд. Гровер Кливленд алфои президентоне мебошад, ки ду муҳлати ғайрипайдарпай доштанд, ва Трамп омегаи онҳост. Гровер Кливленд президенти бисту дуюм буд, ва Трамп, ҳамчун омега нисбат ба Кливленд, хусусияти алфавии «22»-ро дорост. Кливленд ва Трамп алфа ва омегаеро намояндагӣ мекунанд, ки рамзшиносии ҳарфи бисту дуюми алифбои ибриро дар бар мегирад. Танҳо ду президент ҳастанд, ки ду муҳлати ғайрипайдарпай доштанд, ва Трамп дуввумини он ду нафар аст. Дуи омега зарби бисту дуи алфа баробар ба чиҳилу чор мешавад, ки рамзи соли 1844 аст, ва он худ рамзи дари баста дар қонуни якшанбе мебошад, чунон ки бо дари бастаи соли 1844 намунавор нишон дода шудааст. Трамп чиҳилу чаҳорумин шахси мутафовитест, ки президент шудааст, ва ӯ дар замоне президент аст, ки дар қонуни якшанбе дар баста мешавад.</w:t>
      </w:r>
    </w:p>
    <w:p>
      <w:pPr>
        <w:pStyle w:val="ArticleBody"/>
        <w:jc w:val="left"/>
      </w:pPr>
      <w:r>
        <w:rPr>
          <w:rFonts w:ascii="Times New Roman" w:hAnsi="Times New Roman" w:eastAsia="Times New Roman" w:cs="Times New Roman"/>
        </w:rPr>
        <w:t>Трамп ҳамчун Куруши Бузург тимсол оварда шудааст. Куруши Бузург фармони аввалро содир намуд ва Артаксеркси Бузург фармони сеюмро содир кард. Фармони аввал ва сеюм бо ҳам мутобиқат доранд, зеро Исо ҳамеша анҷомро бо оғоз тасвир менамояд. Трамп он ҷо ҳузур дорад, ки «250» соли Нерон, ки бо Константини Бузург намояндагӣ мешавад, ба поён мерасад. Дар анҷоми «250» сол аз 457 то м., Трамп бо Антиохуси Бузург намояндагӣ мешавад, ки дар соли 2024, ба иҷрои ояти сездаҳ, қавитар аз пеш бозгашт.</w:t>
      </w:r>
    </w:p>
    <w:p>
      <w:pPr>
        <w:pStyle w:val="ArticleScripture"/>
        <w:jc w:val="left"/>
      </w:pPr>
      <w:r>
        <w:rPr>
          <w:rFonts w:ascii="Times New Roman" w:hAnsi="Times New Roman" w:eastAsia="Times New Roman" w:cs="Times New Roman"/>
        </w:rPr>
        <w:t>Зеро подшоҳи шимол боз хоҳад гашт ва лашкари бисёртар аз пешинаро ба саҳна хоҳад овард; ва пас аз чанд сол ҳатман бо лашкари бузург ва бо сарвати фаровон хоҳад омад. Дониёл 11:13.</w:t>
      </w:r>
    </w:p>
    <w:p>
      <w:pPr>
        <w:pStyle w:val="ArticleBody"/>
        <w:jc w:val="left"/>
      </w:pPr>
      <w:r>
        <w:rPr>
          <w:rFonts w:ascii="Times New Roman" w:hAnsi="Times New Roman" w:eastAsia="Times New Roman" w:cs="Times New Roman"/>
        </w:rPr>
        <w:t>Вақте ки Иёлоти Муттаҳида дар замони қонуни рӯзи якшанбе аз ҷониби Рум мағлуб мегардад, он гоҳ ҳар як кишвари ҷаҳон маҷбур карда мешавад, ки ба Рум сар фуруд оварад.</w:t>
      </w:r>
    </w:p>
    <w:p>
      <w:pPr>
        <w:pStyle w:val="ArticleScripture"/>
        <w:jc w:val="left"/>
      </w:pPr>
      <w:r>
        <w:rPr>
          <w:rFonts w:ascii="Times New Roman" w:hAnsi="Times New Roman" w:eastAsia="Times New Roman" w:cs="Times New Roman"/>
        </w:rPr>
        <w:t>«Халқҳои бегона аз намунаи Иёлоти Муттаҳида пайравӣ хоҳанд кард. Гарчанде ки вай пешсафӣ мекунад, бо вуҷуди ин ҳамон буҳрон бар қавми мо дар ҳамаи қисматҳои ҷаҳон хоҳад омад». Testimonies, volume 6, 395.</w:t>
      </w:r>
    </w:p>
    <w:p>
      <w:pPr>
        <w:pStyle w:val="ArticleBody"/>
        <w:jc w:val="left"/>
      </w:pPr>
      <w:r>
        <w:rPr>
          <w:rFonts w:ascii="Times New Roman" w:hAnsi="Times New Roman" w:eastAsia="Times New Roman" w:cs="Times New Roman"/>
        </w:rPr>
        <w:t>«Халқҳои хориҷӣ»-ро Иёлоти Муттаҳида маҷбур месозад, ки чунин кунанд, зеро он дар қонуни наздикояндаи рӯзи якшанбе роҳбарии Созмони Милали Муттаҳидро ба уҳда мегирад. Созмони Милали Муттаҳид ҳамон даҳ подшоҳи Ваҳй 17 аст, ки бар онҳо Аҳъоб, подшоҳи даҳ қабилаи шимолӣ, ки бо Изобал издивоҷ кардааст, ҳукмронӣ мекунад. Издивоҷи Изобал бо Аҳъоб ҳамон издивоҷест, ки дар қонуни наздикояндаи рӯзи якшанбе комил мегардад. Дар қонуни рӯзи якшанбе Иёлоти Муттаҳида, яъне замини ҷалолии Дониёл ёздаҳ ва ҳайвони заминии Ваҳй сездаҳ, таърихи худро ҳамчун подшоҳии шашуми пешгӯии Китоби Муқаддас ба анҷом мерасонад. Дар кӯҳи Кармил 850 пайғамбари Баал ва коҳинони бутзоре, ки аз суфраи Изобал мехӯрданд, аз ҷониби Илёс кушта мешаванд. Иёлоти Муттаҳида дар қонуни наздикояндаи рӯзи якшанбе кушта мешавад, чунон ки пайғамбарони дурӯғин дар кӯҳи Кармил кушта шуданд. Аз он пас, достон миёни Илёс аз як тараф ва Аҳъобу Изобал аз ҷониби дигар идома меёбад, ва Аҳъоб як подшоҳии даҳгонаеро намояндагӣ мекунад, ки аз ҷониби ҳамоне идора мешавад, ки аввалин бор бо Изобал зино кард. Изобал қасд дорад бо ҳар як подшоҳӣ зино кунад, аммо Аҳъоб намояндаи аввалин касест, ки чунин кард, ва он Иёлоти Муттаҳида аст, ки дар кӯҳи Кармил мемирад ва дарҳол ба аввалин маъшуқаи Изобал табдил меёбад. Ба истилоҳи Дониёл ёздаҳ, маҳз дар он ҷо, дар қонуни рӯзи якшанбе, Трамп ҳамчун подшоҳи қавии Юнон, ки бо Искандари Мақдунӣ муаррифӣ шудааст, бармехезад.</w:t>
      </w:r>
    </w:p>
    <w:p>
      <w:pPr>
        <w:pStyle w:val="ArticleScripture"/>
        <w:jc w:val="left"/>
      </w:pPr>
      <w:r>
        <w:rPr>
          <w:rFonts w:ascii="Times New Roman" w:hAnsi="Times New Roman" w:eastAsia="Times New Roman" w:cs="Times New Roman"/>
        </w:rPr>
        <w:t>Ва подшоҳи пурқудрате бархоста, бо салтанати азим ҳукмронӣ хоҳад кард ва мувофиқи иродаи худ амал хоҳад намуд. Ва ҳангоме ки ӯ бархезад, подшоҳии ӯ шикаста хоҳад шуд ва ба сӯи чор боди осмон тақсим хоҳад гашт; на ба насли ӯ, ва на мувофиқи он салтанате ки ҳукмронӣ мекард; зеро подшоҳии ӯ решакан карда хоҳад шуд, ҳатто барои дигарон, ғайр аз онҳо. Дониёл 11:3, 4.</w:t>
      </w:r>
    </w:p>
    <w:p>
      <w:pPr>
        <w:pStyle w:val="ArticleBody"/>
        <w:jc w:val="left"/>
      </w:pPr>
      <w:r>
        <w:rPr>
          <w:rFonts w:ascii="Times New Roman" w:hAnsi="Times New Roman" w:eastAsia="Times New Roman" w:cs="Times New Roman"/>
        </w:rPr>
        <w:t>Доналд Трамп ҳамчун «подшоҳи қавӣ»-и Созмони Милали Муттаҳид бармехезад, ки дар оят тасвир шудааст ва баъдан бо таърихи Искандари Мақдунӣ намунавор нишон дода мешавад. Вақте ки ӯ бармехезад, Иёлоти Муттаҳида, яъне подшоҳии шашуми нубуввати Китоби Муқаддас, ба поён мерасад, ва подшоҳии ҳафтуми даҳ подшоҳ дар Ваҳйи боби ҳабдаҳум оғоз меёбад. Он даҳ подшоҳ подшоҳии ҳафтуми худро аз он ҷо ва дар ҳамон лаҳза бо мувофиқаи он оғоз мекунанд, ки подшоҳии ҳафтуми худро ба қудрати папагӣ бисупоранд, ки он подшоҳии ҳаштум аст ва аз ҳафт подшоҳии пешина мебошад. Мувофиқаи онҳо барои ба ҷо овардани иродаи Худо буд, ва иродаи Ӯ дар саросари Навиштаҳои ростӣ сатр бар сатр ифода ёфтааст.</w:t>
      </w:r>
    </w:p>
    <w:p>
      <w:pPr>
        <w:pStyle w:val="ArticleHeading"/>
        <w:jc w:val="left"/>
      </w:pPr>
      <w:r>
        <w:rPr>
          <w:rFonts w:ascii="Arial" w:hAnsi="Arial" w:eastAsia="Arial" w:cs="Arial"/>
        </w:rPr>
        <w:t>Типологияи Рум</w:t>
      </w:r>
    </w:p>
    <w:p>
      <w:pPr>
        <w:pStyle w:val="ArticleBody"/>
        <w:jc w:val="left"/>
      </w:pPr>
      <w:r>
        <w:rPr>
          <w:rFonts w:ascii="Times New Roman" w:hAnsi="Times New Roman" w:eastAsia="Times New Roman" w:cs="Times New Roman"/>
        </w:rPr>
        <w:t>Оятҳои панҷ то нӯҳи боби ёздаҳуми Дониёл бо таърихи нубувватие ба иҷро расиданд, ки таърихи қудрати папавиро, чунон ки дар оятҳои сию як то чиҳили ҳамин боб баён шудааст, ба таври комил намунасозӣ мекард. Силсилаи таърих дар оятҳои панҷ то нӯҳ ба силсилаи таърих дар оятҳои сию як то чиҳил мувофиқ аст. Ҳар ду силсила давраеро муайян мекунанд, ки дар он қудрате, ки Руми папавиро намояндагӣ мекунад, аввал бар се монеа ғолиб омад, барои муддате ҳукмронӣ кард, то он ки аҳд шикаста шуд ва ин подшоҳи ҷанубро бар зидди онҳо овард, ки захми марговарро расонид. Ҳар қадар ки ин ду силсила бодиққаттар омӯхта шаванд ва бо таърих муқоиса гарданд, ҳамон қадар амиқантар маълум мегардад, ки онҳо то чӣ андоза дақиқанд. Дақиқии онҳо ҳам аз ҷиҳати он аст, ки то чӣ андоза сохтореро, ки дар дохили оятҳо мавҷуд аст, инъикос мекунанд, ва ҳам аз ҷиҳати таърихе, ки ин оятҳоро ба иҷро расонд.</w:t>
      </w:r>
    </w:p>
    <w:p>
      <w:pPr>
        <w:pStyle w:val="ArticleBody"/>
        <w:jc w:val="left"/>
      </w:pPr>
      <w:r>
        <w:rPr>
          <w:rFonts w:ascii="Times New Roman" w:hAnsi="Times New Roman" w:eastAsia="Times New Roman" w:cs="Times New Roman"/>
        </w:rPr>
        <w:t>Таърихе, ки панҷ оятро ба иҷро расонд, бо таърихи Руми папавӣ, ки дар оятҳои сию якум то чиҳил баён шудааст, мувозӣ ва ҳамоҳанг мебошад ва барои ворид гардидани Антиохуси Кабир дар оятҳои даҳ то понздаҳ замина фароҳам меоварад.</w:t>
      </w:r>
    </w:p>
    <w:p>
      <w:pPr>
        <w:pStyle w:val="ArticleScripture"/>
        <w:jc w:val="left"/>
      </w:pPr>
      <w:r>
        <w:rPr>
          <w:rFonts w:ascii="Times New Roman" w:hAnsi="Times New Roman" w:eastAsia="Times New Roman" w:cs="Times New Roman"/>
        </w:rPr>
        <w:t>Аммо писаронаш ба ҳаяҷон оварда хоҳанд шуд, ва анбӯҳи қӯшунҳои азимро ҷамъ хоҳанд овард; ва яке аз онҳо ҳатман омада, мисли сел зер хоҳад кард ва хоҳад гузашт; пас боз хоҳад гашт, ва то қалъаи худ низ ба ҳаяҷон оварда хоҳад шуд. Дониёл 11:10.</w:t>
      </w:r>
    </w:p>
    <w:p>
      <w:pPr>
        <w:pStyle w:val="ArticleBody"/>
        <w:jc w:val="left"/>
      </w:pPr>
      <w:r>
        <w:rPr>
          <w:rFonts w:ascii="Times New Roman" w:hAnsi="Times New Roman" w:eastAsia="Times New Roman" w:cs="Times New Roman"/>
        </w:rPr>
        <w:t>Дар иҷрошавии ояти даҳум, Антиохуси Бузург то худи қалъаи Миср бо пирӯзӣ пеш рафт, ки дар он ҷо маъракаро ба анҷом расонд, то нерӯҳои худро аз нав ҷамъ оварад. Он таърих тимсоли фурӯпошии Иттиҳоди Шӯравӣ дар соли 1989 аст, чунон ки дар ояти чиҳилуми ҳамин боб тасвир шудааст.</w:t>
      </w:r>
    </w:p>
    <w:p>
      <w:pPr>
        <w:pStyle w:val="ArticleScripture"/>
        <w:jc w:val="left"/>
      </w:pPr>
      <w:r>
        <w:rPr>
          <w:rFonts w:ascii="Times New Roman" w:hAnsi="Times New Roman" w:eastAsia="Times New Roman" w:cs="Times New Roman"/>
        </w:rPr>
        <w:t>Ва дар вақти охир подшоҳи ҷануб ба ӯ ҳамла хоҳад кард; ва подшоҳи шимол бар ӯ мисли тундбод хоҳад омад, бо аробаҳо, ва бо саворагон, ва бо киштиҳои бисёр; ва ӯ ба кишварҳо дохил хоҳад шуд, ва онҳоро зери об монда гузашта хоҳад рафт. Дониёл 11:40.</w:t>
      </w:r>
    </w:p>
    <w:p>
      <w:pPr>
        <w:pStyle w:val="ArticleBody"/>
        <w:jc w:val="left"/>
      </w:pPr>
      <w:r>
        <w:rPr>
          <w:rFonts w:ascii="Times New Roman" w:hAnsi="Times New Roman" w:eastAsia="Times New Roman" w:cs="Times New Roman"/>
        </w:rPr>
        <w:t>Ибораи «ҳатман хоҳад омад, ва лабрез хоҳад шуд, ва хоҳад гузашт» дар ояти даҳум дар забони ибронӣ айни ҳамон ибораест, ки дар ояти чилум омадааст: «ӯ ба кишварҳо дохил хоҳад шуд, ва лабрез шуда, хоҳад гузашт». Ҳар ду оят замонеро муайян мекунанд, ки подшоҳи шимол (Антиохус дар ояти даҳум ва Рейган дар ояти чилум) подшоҳи ҷанубро мағлуб месозад (Птолемей дар ояти даҳум ва Иттиҳоди Шӯравӣ дар ояти чилум). Ҳар ду ҳамла ҷавобии интиқомомез бар зидди пирӯзии қаблии подшоҳи ҷануб буданд (Птолемей дар оятҳои панҷум то нӯҳум ва Наполеон дар ояти чилум). Ангезаи подшоҳи ҷануб барои ҳамла аҳдномаи шикасташуда буд (издивоҷи Беренис дар оятҳои панҷум то нӯҳум ва Аҳдномаи шикасташудаи Толентинои соли 1797 бо Наполеон). Сохтори нубувватие, ки дар дохили ин оятҳо муаррифӣ шудааст, инчунин иҷрошавии баъдии ин оятҳо дар таърих, бо Ишаъё 8:8 низ мутобиқат мекунад.</w:t>
      </w:r>
    </w:p>
    <w:p>
      <w:pPr>
        <w:pStyle w:val="ArticleScripture"/>
        <w:jc w:val="left"/>
      </w:pPr>
      <w:r>
        <w:rPr>
          <w:rFonts w:ascii="Times New Roman" w:hAnsi="Times New Roman" w:eastAsia="Times New Roman" w:cs="Times New Roman"/>
        </w:rPr>
        <w:t>Ва ӯ аз Яҳудо хоҳад гузашт; лабрез шуда, хоҳад гузарид, то ба гардан хоҳад расид; ва густариши болҳояш тамоми паҳнои замини туро, эй Имонуил, фаро хоҳад гирифт. Ишаъё 8:8.</w:t>
      </w:r>
    </w:p>
    <w:p>
      <w:pPr>
        <w:pStyle w:val="ArticleBody"/>
        <w:jc w:val="left"/>
      </w:pPr>
      <w:r>
        <w:rPr>
          <w:rFonts w:ascii="Times New Roman" w:hAnsi="Times New Roman" w:eastAsia="Times New Roman" w:cs="Times New Roman"/>
        </w:rPr>
        <w:t>Ҳангоме ки Ишаъё пешгӯӣ мекунад, ки лашкари Санҳериб «ҷорӣ шуда, убур хоҳад кард», ин боз ҳамон ибронии ҳамон аст, ки дар оятҳои даҳ ва чиҳил омадааст. Ишаъё муайян месозад, ки кай Санҳериб, подшоҳи салтанати шимолӣ, салтанати ҷанубии Яҳудоро мағлуб кард, вале Ӯ Ерусалимро барпо гузошт, зеро ӯ танҳо «то гардан» расид, ҳамон тавре ки Антиохус дар ояти даҳ то сарҳад расид. Ангезаи Санҳериб ин буд, ки Ҳизқиё аҳдро бо Ашшур шикаста буд, чунон ки ин дар бас кардани хироҷи мувофиқашуда аз ҷониби Ҳизқиё таҷассум ёфтааст. Аҳди шикасташуда нисбат ба он се ояти мувозӣ ҳолати истисноист. Ҳар сеи онҳо шикастани аҳдро дар бар мегирифтанд, аммо дар мавриди Птолемей ва Наполеон подшоҳи шимолӣ ба шикастани аҳд муттаҳам мешуд. Санҳериб, подшоҳи шимолӣ, Ҳизқиёро ба сарпечӣ аз супурдани хироҷи муқарраршуда муттаҳам кард.</w:t>
      </w:r>
    </w:p>
    <w:p>
      <w:pPr>
        <w:pStyle w:val="ArticleScripture"/>
        <w:jc w:val="left"/>
      </w:pPr>
      <w:r>
        <w:rPr>
          <w:rFonts w:ascii="Times New Roman" w:hAnsi="Times New Roman" w:eastAsia="Times New Roman" w:cs="Times New Roman"/>
        </w:rPr>
        <w:t>Ва дар соли чордаҳуми подшоҳии Ҳизқиё, Сенҳориб, подшоҳи Ошур, бар ҳамаи шаҳрҳои ҳисордори Яҳудо баромада, онҳоро гирифт. Ва Ҳизқиё, подшоҳи Яҳудо, назди подшоҳи Ошур ба Локиш фиристода, гуфт: «Ман гуноҳ кардам; аз назди ман баргард; ҳар чӣ бар ман бор кунӣ, онро хоҳам бардошт». Ва подшоҳи Ошур бар Ҳизқиё, подшоҳи Яҳудо, сесад талант нуқра ва сӣ талант тилло муқаррар кард. Ва Ҳизқиё тамоми нуқраеро, ки дар хонаи Худованд ва дар ганҷинаҳои хонаи подшоҳ ёфт мешуд, ба ӯ дод. 4 Подшоҳон 18:13–15</w:t>
      </w:r>
    </w:p>
    <w:p>
      <w:pPr>
        <w:pStyle w:val="ArticleBody"/>
        <w:jc w:val="left"/>
      </w:pPr>
      <w:r>
        <w:rPr>
          <w:rFonts w:ascii="Times New Roman" w:hAnsi="Times New Roman" w:eastAsia="Times New Roman" w:cs="Times New Roman"/>
        </w:rPr>
        <w:t>Лашкари шимолии Санҳериб ҳангоми раҳпаймоии худ ба сӯи Ерусалим чиҳилу шаш шаҳри Яҳудоро забт кард. Аз назари набавӣ аҳамияти бузург дорад, ки Ишаъё 8:8 бо оятҳои даҳ ва чиҳил пайваст мешавад ва ба ин тартиб шоҳиди сеюмеро дар бораи фурӯпошии подшоҳии ҷанубӣ — Иттиҳоди Шӯравӣ — дар соли 1989 фароҳам меоварад. Он фурӯпошӣ оғози давраи ояти чиҳилро нишон медиҳад, ки холӣ аст. Аз иҷро шудани ояти чиҳил дар соли 1989 то ояти чиҳилу як, ки қонуни якшанбеи ба зудӣ ояндаро ифода мекунад, дар ояти чиҳил як давраи холӣ вуҷуд дорад. Он давра аз соли 1989 оғоз ёфта, бо қонуни якшанбе анҷом меёбад. Ояти чиҳил дар бораи он фосилаи замонӣ чизе намегӯяд, аммо ояти чиҳилро метавон бо усули «сатр бар сатр» фаҳмид.</w:t>
      </w:r>
    </w:p>
    <w:p>
      <w:pPr>
        <w:pStyle w:val="ArticleBody"/>
        <w:jc w:val="left"/>
      </w:pPr>
      <w:r>
        <w:rPr>
          <w:rFonts w:ascii="Times New Roman" w:hAnsi="Times New Roman" w:eastAsia="Times New Roman" w:cs="Times New Roman"/>
        </w:rPr>
        <w:t>Калиди аслӣ барои барқарор сохтани таърихи ниҳонии ояти чиҳилум, шаҳодати Ишаъё дар бораи ҷанги интиқомҷӯёнаи пирӯзманди салтанати шимолӣ бар зидди салтанати ҷанубӣ мебошад. Хоҳ ин исёни Ҳизқиё бошад, ки аз риояи уҳдадории пешинаи додани «боҷ» ба Ашшур даст кашид, хоҳ канор гузоштани Беренис аз ҷониби Антиохус, ё Аҳдномаи Толентинои Наполеон, ҳар се оят дар таърихҳое иҷро шуданд, ки аҳдномаи шикастаро ҳамчун ангезаи асосии ҳамла таъкид мекунанд. Дар замони раёсати ҷумҳурии Обама, зери Вазорати корҳои хориҷии Ҷон Керрӣ, ёвари котиби давлатӣ Виктория Нуланд инқилоби рангаеро ба вуҷуд овард, то ҳукумати Украинаро сарнагун созад. Аз ҳамон лаҳза ба ин сӯ, дар бораи ҷанги Украина ду ҷониби як баҳс вуҷуд дорад: Путин мегӯяд, ки ин натиҷаи аҳдномаи шикаста буд, ва мухолифонаш мегӯянд, ки аҳдномае, ки Путин ба он ишора мекунад, ҳеҷ гоҳ дар он заминае, ки Путин даъво дорад, вуҷуд надошт. Хоҳ аҳдномае воқеан баста шуда, сипас шикаста шуда бошад, ё баръакс, аҳамияте надорад, зеро сабти нубувват танҳо аҳдномаи шикастаро ҳамчун ангезаи ҷанг қайд мекунад.</w:t>
      </w:r>
    </w:p>
    <w:p>
      <w:pPr>
        <w:pStyle w:val="ArticleBody"/>
        <w:jc w:val="left"/>
      </w:pPr>
      <w:r>
        <w:rPr>
          <w:rFonts w:ascii="Times New Roman" w:hAnsi="Times New Roman" w:eastAsia="Times New Roman" w:cs="Times New Roman"/>
        </w:rPr>
        <w:t>Ишаъё 8:8 «калид»-еро фароҳам меоварад, то дида шавад, ки подшоҳи шимол танҳо то гардан, ё то сар, фатҳ мекунад. Он «калид» Русияро ҳамчун саре муайян месозад, ки баъд аз фурӯпошии бадан дар соли 1989 бар ҷой монд. Аҳамияти нубувватии ояти ҳашт на танҳо дар «калид»-и муайян кардани сар ёфт мешавад, балки муайян сохтани «гардан», ки сар, ё пойтахтро ифода мекунад, танҳо дар иртибот бо порчаи пешини ҳамон рӯъёи Ишаъё 8 метавонад устувор гардад. Он рӯъё дар боби ҳафт оғоз меёбад, ва дар оятҳои ҳафт ва ҳашт сар ҳамчун подшоҳ, ё салтанати ӯ, ё пойтахти як салтанат муайян карда мешавад. Уршалим пойтахти Яҳудо буд, ки 46 шаҳри он аз ҷониби лашкари Санҳариб фатҳ гардид, вале Санҳариб шаҳри пойтахтии Уршалимро бар ҷой гузошт.</w:t>
      </w:r>
    </w:p>
    <w:p>
      <w:pPr>
        <w:pStyle w:val="ArticleScripture"/>
        <w:jc w:val="left"/>
      </w:pPr>
      <w:r>
        <w:rPr>
          <w:rFonts w:ascii="Times New Roman" w:hAnsi="Times New Roman" w:eastAsia="Times New Roman" w:cs="Times New Roman"/>
        </w:rPr>
        <w:t>Зеро сари Сурия — Димишқ аст, ва сари Димишқ — Разин; ва дар давоми шасту панҷ сол Эфроим шикаста хоҳад шуд, то қавме набошад. Ва сари Эфроим — Сомария аст, ва сари Сомария — писари Рамалиё. Агар имон наоваред, албатта устувор нахоҳед монд. Ишаъё 7:8, 9.</w:t>
      </w:r>
    </w:p>
    <w:p>
      <w:pPr>
        <w:pStyle w:val="ArticleBody"/>
        <w:jc w:val="left"/>
      </w:pPr>
      <w:r>
        <w:rPr>
          <w:rFonts w:ascii="Times New Roman" w:hAnsi="Times New Roman" w:eastAsia="Times New Roman" w:cs="Times New Roman"/>
        </w:rPr>
        <w:t>Вақте ки лашкари Санҳериб дар соли 701 то милод ба деворҳои Уршалим расид, ӯ то ба гардан баромад, ва бо ин кор; шоҳиди таърихие аз боқӣ мондани Русия пас аз фурӯпошии соли 1989-ро боқӣ гузошт. Чунон ки Антиохуси Кабир интиқоми худро бар зидди подшоҳии ҷануб оғоз намуд, ӯ дар ояти даҳум то ба сарҳади Миср расид, вале ба он дохил нашуд. Он чӣ дар пирӯзии Антиохус дар ояти даҳум аҳаммият дорад, ин аст, ки он анҷоми як юриши ҳарбии Антиохусро нишон медиҳад, ки ҷанги равшану мушаххасе надошт, балки кори ӯро дар аз нав барқарор намудани сарзаминҳои пештар аз дастрафта ифода мекунад. Фатҳи ӯ дар ояти даҳум анҷоми чандин пирӯзиро таҷассум менамояд. Ӯ маъракаи ҷанги чоруми Сурияро дар Рафия ба анҷом расонд, ки маънояш «сарзамини сарҳадӣ» аст, ва Рафия сарҳад, ё «гардани» Миср буд. Юриши Антиохус аз соли 219 то милод то соли 217 то милод аз ҳад гузаштан ва убур кардани фурӯпошии Иттиҳоди Шӯравӣ аз соли 1989 то 1991-ро таҷассум менамояд, вақте ки подшоҳ аз кишварҳо убур кард.</w:t>
      </w:r>
    </w:p>
    <w:p>
      <w:pPr>
        <w:pStyle w:val="ArticleBody"/>
        <w:jc w:val="left"/>
      </w:pPr>
      <w:r>
        <w:rPr>
          <w:rFonts w:ascii="Times New Roman" w:hAnsi="Times New Roman" w:eastAsia="Times New Roman" w:cs="Times New Roman"/>
        </w:rPr>
        <w:t>Аз ҷиҳати нубувватӣ, Ишаъё 8:8 иҷозат медиҳад, ки Русия, ҳамчун гардан дар ҷанги Сеннахериб, ё қалъа дар ҷанги Антиохус, дар ҷанги Рофиё ҳамчун подшоҳи ҷануб шинохта шавад, чунонки инро иҷрои ояти ёздаҳум нишон медиҳад. Бо ин амал, он бевосита таърихи беруниеро, ки аз ҷониби аждаҳо (подшоҳи ҷануб), ҳайвони ваҳшӣ (подшоҳи шимол) ва пайғамбари дурӯғин (қудрати ваколатии подшоҳи шимол) муаррифӣ мешавад, бо хатти дохилии нубувват, чунонки аз ҷониби нубуввати шасту панҷсолаи ояти ҳафтуми боби ҳафтум муаррифӣ мегардад, ба ҳам мепайвандад.</w:t>
      </w:r>
    </w:p>
    <w:p>
      <w:pPr>
        <w:pStyle w:val="ArticleBody"/>
        <w:jc w:val="left"/>
      </w:pPr>
      <w:r>
        <w:rPr>
          <w:rFonts w:ascii="Times New Roman" w:hAnsi="Times New Roman" w:eastAsia="Times New Roman" w:cs="Times New Roman"/>
        </w:rPr>
        <w:t>Аз ҷиҳати нубувватӣ, аҳамияти ба Ерусалим боло омадани Санҳариб яке аз пуриқтидортарин шаҳодатҳои нубувватии қудрати Худоро дар Навиштаҳо фароҳам меоварад, зеро Худо дар он ҷо лашкари 185,000-нафараи Санҳарибро дар як шаб нобуд сохт. Рӯзи пеш аз он, бар девори Ерусалим ҳам Элёқим ва ҳам Шабно буданд, ки рамзҳои адвентизми Лаодикиягӣ ва Филаделфиягӣ мебошанд, ки назди дари баста дар соли 1844 ва дари бастаи қонуни якшанбе нишонгузорӣ шудаанд.</w:t>
      </w:r>
    </w:p>
    <w:p>
      <w:pPr>
        <w:pStyle w:val="ArticleScripture"/>
        <w:jc w:val="left"/>
      </w:pPr>
      <w:r>
        <w:rPr>
          <w:rFonts w:ascii="Times New Roman" w:hAnsi="Times New Roman" w:eastAsia="Times New Roman" w:cs="Times New Roman"/>
        </w:rPr>
        <w:t>Ва дар соли чордаҳуми подшоҳи Ҳизқиё чунин воқеъ шуд, ки Санҳериб, подшоҳи Ашшур, бар ҳамаи шаҳрҳои мустаҳками Яҳудо баромада, онҳоро тасхир кард. Ва подшоҳи Ашшур Рабшоқиро аз Лохиш назди подшоҳ Ҳизқиё ба Ерусалим бо лашкари азим фиристод. Ва ӯ назди наҳри ҳавзи болоӣ, дар шоҳроҳи саҳрои ҷомашӯй истод. Он гоҳ Элиёқим, писари Ҳилқиё, ки бар аҳли хона таъйин шуда буд, ва Шабно, котиб, ва Юоҳ, писари Ософ, нависанда, назди ӯ берун омаданд. Ишаъё 36:1–3.</w:t>
      </w:r>
    </w:p>
    <w:p>
      <w:pPr>
        <w:pStyle w:val="ArticleBody"/>
        <w:jc w:val="left"/>
      </w:pPr>
      <w:r>
        <w:rPr>
          <w:rFonts w:ascii="Times New Roman" w:hAnsi="Times New Roman" w:eastAsia="Times New Roman" w:cs="Times New Roman"/>
        </w:rPr>
        <w:t>Дар боби ҳафтуми Ишаъё, Ишаъё бо паёме назди Оҳози шарир, подшоҳи Яҳудо, салтанати ҷанубӣ, фиристода мешавад. Маҳз ҳамон салтанатест, ки Санҳариб дар боби ҳаштум, ояти ҳашт, ба он ҳамла мекунад. Вақте ки Ишаъё бо подшоҳи шарир Оҳоз вомехӯрад, ӯ бо вай «назди наҳри ҳавзи болоӣ, дар роҳи киштзори ҷомашӯён» вомехӯрад, ки айнан ҳамон ҷоест, ки Рабшоқо номи Худовандро куфр мегӯяд. Ишаъё таълим медод, ки ӯ ва фарзандонаш аломатҳо буданд.</w:t>
      </w:r>
    </w:p>
    <w:p>
      <w:pPr>
        <w:pStyle w:val="ArticleScripture"/>
        <w:jc w:val="left"/>
      </w:pPr>
      <w:r>
        <w:rPr>
          <w:rFonts w:ascii="Times New Roman" w:hAnsi="Times New Roman" w:eastAsia="Times New Roman" w:cs="Times New Roman"/>
        </w:rPr>
        <w:t>Инак, ман ва кӯдаконе ки Худованд ба ман ато намудааст, барои аломатҳо ва барои мӯъҷизот дар Исроил аз ҷониби Худованди лашкарҳо ҳастем, ки дар кӯҳи Сион сокин аст. Ишаъё 8:18.</w:t>
      </w:r>
    </w:p>
    <w:p>
      <w:pPr>
        <w:pStyle w:val="ArticleBody"/>
        <w:jc w:val="left"/>
      </w:pPr>
      <w:r>
        <w:rPr>
          <w:rFonts w:ascii="Times New Roman" w:hAnsi="Times New Roman" w:eastAsia="Times New Roman" w:cs="Times New Roman"/>
        </w:rPr>
        <w:t>Вақте ки Ишаъё бо подшоҳи шарир Оҳоз «назди наҳри ҳавзи боло, дар роҳи саҳрои ҷомашӯён» вохӯрд, Ишаъё писараш Шеор-Ёшубро бо худ оварда буд, ки маънояш ин аст: «Боқимондае боз хоҳад гашт».</w:t>
      </w:r>
    </w:p>
    <w:p>
      <w:pPr>
        <w:pStyle w:val="ArticleScripture"/>
        <w:jc w:val="left"/>
      </w:pPr>
      <w:r>
        <w:rPr>
          <w:rFonts w:ascii="Times New Roman" w:hAnsi="Times New Roman" w:eastAsia="Times New Roman" w:cs="Times New Roman"/>
        </w:rPr>
        <w:t>Пас Худованд ба Ишаъё гуфт: «Акнун ту ва писарат Шеор-Ёшуб берун рафта, Аҳозро дар охири ҷӯйбори ҳавзи болоӣ, дар роҳи саҳрои ҷомашӯй, пешвоз гир». Ишаъё 7:3.</w:t>
      </w:r>
    </w:p>
    <w:p>
      <w:pPr>
        <w:pStyle w:val="ArticleBody"/>
        <w:jc w:val="left"/>
      </w:pPr>
      <w:r>
        <w:rPr>
          <w:rFonts w:ascii="Times New Roman" w:hAnsi="Times New Roman" w:eastAsia="Times New Roman" w:cs="Times New Roman"/>
        </w:rPr>
        <w:t>Шеар-Ёшув нишон медиҳад, ки паёме, ки Ишаъё «дар интиҳои наҳри ҳавзи болоӣ, дар шоҳроҳи саҳрои ҷомашӯй» эълон кард, паёмест, ки бақияеро, ки бозмегарданд, муайян месозад. Он бақия ҳамонҳоянд, ки дар китоби Малокӣ даъват шудаанд, то бо бозгаштан назди Худованд ва бо баргардонидани даҳякҳо ба анбор, Худовандро бисанҷанд. Онҳое ки бозмегарданд, ҳамчунин аз ҷониби Ирмиё ҳамчун касоне муаррифӣ шудаанд, ки баъд аз ноумедии аввал бозмегарданд. Дар боби ҳафтум «интиҳои наҳри ҳавзи болоӣ, дар шоҳроҳи саҳрои ҷомашӯй» Ишаъёро нишон медиҳад, ки ба як подшоҳи шарири ҷанубӣ паём медиҳад; ва дар Ишаъё сию шаш Элёқим, Шабно ва Ёаҳи котиб аз ҷониби Ҳизқиё амал мекарданд, дар ҳоле ки Рабшоқӣ намояндаи Санҳериб буд.</w:t>
      </w:r>
    </w:p>
    <w:p>
      <w:pPr>
        <w:pStyle w:val="ArticleBody"/>
        <w:jc w:val="left"/>
      </w:pPr>
      <w:r>
        <w:rPr>
          <w:rFonts w:ascii="Times New Roman" w:hAnsi="Times New Roman" w:eastAsia="Times New Roman" w:cs="Times New Roman"/>
        </w:rPr>
        <w:t>Паёми аввалини «интиҳои маҷрои ҳавзи боло дар шоҳроҳи майдони ҷомашӯй» аз ҷониби Ишаъё ва писараш эълон карда шуд; паёми охирини «интиҳои маҷрои ҳавзи боло дар шоҳроҳи майдони ҷомашӯй»-ро се шахс эълон намуданд. Паёми аввал ба подшоҳи дохилӣ буд, ва паёми дуюм ба подшоҳи хориҷӣ. Хатти ҷудокунанда девор аст, ки рамзи қонуни Худост, ва қонуни якшанбе, ки барҳам дода шудани девори ҷудоии калисо ва давлатро ифода мекунад. Дар қонуни якшанбе, ё назди девор, се рамз вуҷуд дорад: Элёқим Филаделфия аст, Шебно Лоудикия аст, ва Юоби котиб Сардис аст.</w:t>
      </w:r>
    </w:p>
    <w:p>
      <w:pPr>
        <w:pStyle w:val="ArticleBody"/>
        <w:jc w:val="left"/>
      </w:pPr>
      <w:r>
        <w:rPr>
          <w:rFonts w:ascii="Times New Roman" w:hAnsi="Times New Roman" w:eastAsia="Times New Roman" w:cs="Times New Roman"/>
        </w:rPr>
        <w:t>Дар вақти қонуни якшанбе, мувофиқи Дониёл 11:41, бисёре сарнагун мешаванд; ва он афрод ҳамон касонанд, ки барои нуре, ки бар шанбеи рӯзи ҳафтум доранд, масъул нигоҳ дошта мешаванд. Онҳое ки дар ояти 41 сарнагун мешаванд, адвентистони рӯзи ҳафтуми Лоодикия мебошанд, ва Элёқим намояндаи Филаделфия аст.</w:t>
      </w:r>
    </w:p>
    <w:p>
      <w:pPr>
        <w:pStyle w:val="ArticleScripture"/>
        <w:jc w:val="left"/>
      </w:pPr>
      <w:r>
        <w:rPr>
          <w:rFonts w:ascii="Times New Roman" w:hAnsi="Times New Roman" w:eastAsia="Times New Roman" w:cs="Times New Roman"/>
        </w:rPr>
        <w:t>Ва дар он рӯз чунин хоҳад шуд, ки Ман бандаи Худ, Элиёқими писари Ҳилқиёро хоҳам хонд; ва ӯро бо ҷомаи ту хоҳам пӯшонид, ва бо камарбанди ту ӯро қувват хоҳам бахшид, ва ҳукмронии туро ба дасти ӯ хоҳам супурд; ва ӯ барои сокинони Ерусалим ва барои хонаи Яҳудо падар хоҳад буд. Ва калиди хонаи Довудро бар китфи ӯ хоҳам гузошт; пас ӯ хоҳад кушод, ва ҳеҷ кас нахоҳад баст; ва ӯ хоҳад баст, ва ҳеҷ кас нахоҳад кушод. Ишаъё 22:20–22.</w:t>
      </w:r>
    </w:p>
    <w:p>
      <w:pPr>
        <w:pStyle w:val="ArticleScripture"/>
        <w:jc w:val="left"/>
      </w:pPr>
      <w:r>
        <w:rPr>
          <w:rFonts w:ascii="Times New Roman" w:hAnsi="Times New Roman" w:eastAsia="Times New Roman" w:cs="Times New Roman"/>
        </w:rPr>
        <w:t>Ва ба фариштаи калисои Филоделфия бинавис: Инҳоро Ӯ мегӯяд, ки Қуддус аст, Ҳақ аст, калиди Довудро дорад, мекушояд ва ҳеҷ кас баста наметавонад; ва мебандад ва ҳеҷ кас кушода наметавонад. Аъмоли туро медонам: инак, пеши ту дари кушодаро ниҳодаам, ва ҳеҷ кас наметавонад онро бубандад; зеро ки қуввати андак дорӣ, вале каломи Маро нигоҳ доштаӣ ва номи Маро инкор накардаӣ. Инак, аз аҳли канисаи Шайтон, ки худро яҳудӣ мегӯянд, вале нестанд, балки дурӯғ мегӯянд, онҳоро водор хоҳам кард, ки омада, пеши пойҳои ту саҷда кунанд ва бидонанд, ки Ман туро дӯст доштаам. Ваҳй 3:7–9.</w:t>
      </w:r>
    </w:p>
    <w:p>
      <w:pPr>
        <w:pStyle w:val="ArticleBody"/>
        <w:jc w:val="left"/>
      </w:pPr>
      <w:r>
        <w:rPr>
          <w:rFonts w:ascii="Times New Roman" w:hAnsi="Times New Roman" w:eastAsia="Times New Roman" w:cs="Times New Roman"/>
        </w:rPr>
        <w:t>Шебно бо Элиёқим иваз карда мешавад, ва Шебно бар девор Адвентистони Рӯзи Ҳафтумии Лаодикияро намояндагӣ мекунад, ки қабул надоранд аз паёми борони пешин ё охирин баҳра бардоранд. Борони пешин бо калисо тавассути Ишаъё ва бақияе, ки баргаштанд, намояндагӣ шуда буд, ва паём ба калисои муртад равона гардида буд, ки онро подшоҳи шарир Оҳоз намояндагӣ мекард. Паём аз болои девор ба подшоҳи шарири шимол дода шуд, ки дар ҷустуҷӯи мағлуб сохтани Ерусалим буд, ва он дар робита ба борони пешин, борони охиринро намояндагӣ мекунад. Дар ҳоле ки калисои Худо доварӣ мешавад, борони пешин ё собиқ қатра-қатра меборад, аммо дар вақти қонуни якшанбе борон беандоза рехта мешавад. Паём ба Оҳоз паёми дохилӣ буд; паём ба Санҳориб берунӣ буд. Овози аввалини Ваҳй 18:1–3 такрори паёми фариштаи дувум аст ва он дохилӣ мебошад. Овози дувуми боби ҳаждаҳуми Ваҳй, ояти чорум, берунӣ аст ва он паёми сеюм мебошад. Ишаъё ва писараш паёми дохилии фариштаи дувумро оварданд, ва бар девор бо паёми берунӣ се ҷон ҳузур доранд.</w:t>
      </w:r>
    </w:p>
    <w:p>
      <w:pPr>
        <w:pStyle w:val="ArticleBody"/>
        <w:jc w:val="left"/>
      </w:pPr>
      <w:r>
        <w:rPr>
          <w:rFonts w:ascii="Times New Roman" w:hAnsi="Times New Roman" w:eastAsia="Times New Roman" w:cs="Times New Roman"/>
        </w:rPr>
        <w:t>Элиаким саду чилу чаҳору чаҳор ҳазор аст; Шебно Адвентизми рӯзи ҳафтуми Лаодикия аст, ки дар он вақт аз даҳони Худованд берун андохта мешавад. Юоби котиб рамзи рамаи дигари Худост, ки таърихеро, ки то ба девор мерасад, сабт мекунанд, то ки ҳангоме ки нишонаи Элиаким барафрошта шавад, онро бишносанд.</w:t>
      </w:r>
    </w:p>
    <w:p>
      <w:pPr>
        <w:pStyle w:val="ArticleBody"/>
        <w:jc w:val="left"/>
      </w:pPr>
      <w:r>
        <w:rPr>
          <w:rFonts w:ascii="Times New Roman" w:hAnsi="Times New Roman" w:eastAsia="Times New Roman" w:cs="Times New Roman"/>
        </w:rPr>
        <w:t>Ишаъё 8:8 паёмҳои Ишаъё бобҳои шаш то дувоздаҳро ба Дониёл 11:10 ворид месозад. Бо ин кор, он шоҳиди дувумеро фароҳам меоварад, ки сари подшоҳӣ пас аз ҳамла боқӣ мемонад. Он далели аҳдномаи шикасташударо муайян мекунад, ки барои барангехтани ҷанг ба кор бурда мешавад.</w:t>
      </w:r>
    </w:p>
    <w:p>
      <w:pPr>
        <w:pStyle w:val="ArticleBody"/>
        <w:jc w:val="left"/>
      </w:pPr>
      <w:r>
        <w:rPr>
          <w:rFonts w:ascii="Times New Roman" w:hAnsi="Times New Roman" w:eastAsia="Times New Roman" w:cs="Times New Roman"/>
        </w:rPr>
        <w:t>Аз фурӯпошии Иттиҳоди Шӯравӣ дар соли 1989, дар ояти чиҳилум, то қонуни наздикояндаи якшанбе, ки дар ояти баъдӣ ифода ёфтааст, сиюҳафт соли таърихи нубувватӣ вуҷуд дорад, ки ояти чиҳилум дар бораи он ҳеҷ намегӯяд. Оятҳои даҳ то понздаҳи Дониёл ёздаҳ таърихи нубувватиеро ифода мекунанд, ки дар ояти чиҳилум баррасӣ нашудааст. Онро танҳо ҳангоми ба кор бурдани усули «сатр бар сатр» дидан мумкин аст. «Агар имон наоваред, яқинан устувор нахоҳед шуд», ин ҳушдори нубувватист, ки ба он се ояте пайваст аст, ки соли 1989-ро тасвир мекунанд, ва иҷрои таърихии ояти ҳаштуми Ишаъё ҳашт озмоишеро барои Элёқим ва Шабно нишон медиҳад. Оё мебинед, ё кӯр ҳастед?</w:t>
      </w:r>
    </w:p>
    <w:p>
      <w:pPr>
        <w:pStyle w:val="ArticleBody"/>
        <w:jc w:val="left"/>
      </w:pPr>
      <w:r>
        <w:rPr>
          <w:rFonts w:ascii="Times New Roman" w:hAnsi="Times New Roman" w:eastAsia="Times New Roman" w:cs="Times New Roman"/>
        </w:rPr>
        <w:t>Ояти чилу якуми Дониёл ёздаҳум ҳамон қонуни наздик-ояндаи якшанбе дар Иёлоти Муттаҳида аст, ки ба воситаи таърихе, ки ояти шонздаҳумро ба анҷом расонд, намунагӣ шудааст.</w:t>
      </w:r>
    </w:p>
    <w:p>
      <w:pPr>
        <w:pStyle w:val="ArticleScripture"/>
        <w:jc w:val="left"/>
      </w:pPr>
      <w:r>
        <w:rPr>
          <w:rFonts w:ascii="Times New Roman" w:hAnsi="Times New Roman" w:eastAsia="Times New Roman" w:cs="Times New Roman"/>
        </w:rPr>
        <w:t>Лекин касе ки бар зидди ӯ меояд, мувофиқи иродаи худ амал хоҳад кард, ва ҳеҷ кас пеши ӯ истода натавонад; ва ӯ дар замини ҷалол хоҳад истод, ки он ба дасти ӯ нобуд хоҳад шуд. Дониёл 11:16.</w:t>
      </w:r>
    </w:p>
    <w:p>
      <w:pPr>
        <w:pStyle w:val="ArticleScripture"/>
        <w:jc w:val="left"/>
      </w:pPr>
      <w:r>
        <w:rPr>
          <w:rFonts w:ascii="Times New Roman" w:hAnsi="Times New Roman" w:eastAsia="Times New Roman" w:cs="Times New Roman"/>
        </w:rPr>
        <w:t>Вай ҳамчунин ба замини ҷалол хоҳад даромад, ва кишварҳои бисёре фурӯ хоҳанд рехт; аммо инҳо аз дасти ӯ раҳо хоҳанд шуд: Адӯм, ва Мӯоб, ва сарварони банӣ-Аммӯн. Дониёл 11:41.</w:t>
      </w:r>
    </w:p>
    <w:p>
      <w:pPr>
        <w:pStyle w:val="ArticleBody"/>
        <w:jc w:val="left"/>
      </w:pPr>
      <w:r>
        <w:rPr>
          <w:rFonts w:ascii="Times New Roman" w:hAnsi="Times New Roman" w:eastAsia="Times New Roman" w:cs="Times New Roman"/>
        </w:rPr>
        <w:t>Иҷрои таърихии ояти шонздаҳум то ояти сиюми Дониёл ёздаҳ таърихи Руми бутпараст аст. Ҳар як сатри нубувватӣ дар боби ёздаҳуми Дониёл ё таърихи Руми бутпараст, папавӣ ё муосирро тимсол мекунад. Ҳар як сатр ё бевосита як таърихи румиро муайян месозад, ё таърихи ояндаи румиро ба таври тимсолӣ нишон медиҳад. Ҳар як сатр. Оятҳое, ки бевосита ба таърихе ишора мекунанд, ки тавассути Руми бутпараст иҷро шудааст, Руми папавиро тимсол мекунанд. Якҷоя, Руми бутпараст ва Руми папавӣ дар бораи Руми муосир шаҳодат медиҳанд. Рум рӯъёро барқарор месозад, зеро аз ибтидои боб то анҷоми он, рӯъё дар бораи Рум аст.</w:t>
      </w:r>
    </w:p>
    <w:p>
      <w:pPr>
        <w:pStyle w:val="ArticleBody"/>
        <w:jc w:val="left"/>
      </w:pPr>
      <w:r>
        <w:rPr>
          <w:rFonts w:ascii="Times New Roman" w:hAnsi="Times New Roman" w:eastAsia="Times New Roman" w:cs="Times New Roman"/>
        </w:rPr>
        <w:t>Исо ошкор кард, ки хоине вуҷуд дорад, то ба шогирдонаш кумак намояд, ки ҳангоме ки хиёнати Яҳудо фош мегардад, имон оваранд.</w:t>
      </w:r>
    </w:p>
    <w:p>
      <w:pPr>
        <w:pStyle w:val="ArticleScripture"/>
        <w:jc w:val="left"/>
      </w:pPr>
      <w:r>
        <w:rPr>
          <w:rFonts w:ascii="Times New Roman" w:hAnsi="Times New Roman" w:eastAsia="Times New Roman" w:cs="Times New Roman"/>
        </w:rPr>
        <w:t>«Ҳангоми эълон кардани вой бар Яҳудо, Масеҳ ҳамчунин нисбат ба шогирдони Худ мақсади раҳм дошт. Бо ин роҳ Ӯ ба онҳо далели ниҳоии Масеҳии Худро дод. Ӯ гуфт: “Аз ҳозир, пеш аз он ки воқеъ гардад, ба шумо мегӯям, то вақте ки воқеъ шавад, имон оваред, ки МАН ҲАСТАМ”. Агар Исо хомӯш мемонд ва гӯё аз он чи бар Ӯ омаданӣ буд, бехабар менамуд, шогирдон метавонистанд гумон кунанд, ки Устодашон пешбинии илоҳӣ надошт ва ногаҳон ба дасти издиҳоми қотилон таслим ва хиёнаткорона супурда шудааст. Як сол пеш Исо ба шогирдон гуфта буд, ки дувоздаҳ нафарро баргузидааст, ва яке аз онҳо иблис аст. Акнун суханони Ӯ ба Яҳудо, ки нишон медод хиёнати вай пурра ба Устодаш маълум буд, дар замони таҳқири Масеҳ имони пайравони ҳақиқии Ӯро қавӣ мегардонид. Ва ҳангоме ки Яҳудо ба анҷоми даҳшатноки худ мерасид, онҳо войеро, ки Исо бар хиёнаткор эълон карда буд, ба ёд меоварданд». «Орзуи асрҳо», 655.</w:t>
      </w:r>
    </w:p>
    <w:p>
      <w:pPr>
        <w:pStyle w:val="ArticleBody"/>
        <w:jc w:val="left"/>
      </w:pPr>
      <w:r>
        <w:rPr>
          <w:rFonts w:ascii="Times New Roman" w:hAnsi="Times New Roman" w:eastAsia="Times New Roman" w:cs="Times New Roman"/>
        </w:rPr>
        <w:t>31 декабри соли 2023 Шери қабилаи Яҳудо ба кушодани муҳри ваҳйи Худ дар бораи Худ оғоз намуд, ва озмоиши бунёдӣ оғоз ёфт. Озмоиш бар сари он буд, ки оё Рум ҳанӯз ҳам рамзе буд, ки рӯъёро дар ояти чордаҳум барпо менамуд, ё ин ки вазъ дигар шуда буд? Вақте ки аввалин зиддимасеҳ аз Иёлоти Муттаҳида 8 майи соли 2025 ба подшоҳӣ оғоз кард, ояти чордаҳум иҷро шуда буд. Он гоҳ мумкин гардид, ки дида шавад, ки муносибати миёни Трамп ва поп Лев бо Рейган ва Юҳанно Полуси II намунасозӣ шуда буд. Ҷанги Украина, ки дар соли 2014 оғоз ёфт, вақте ки Вазорати корҳои хориҷии Иёлоти Муттаҳида инқилоби рангаеро дар Украина ба вуҷуд овард, дар давраи президентии Обама рух дод, ки ӯ дар замони ду поп ҳукмронӣ мекард. Рейган ва Юҳанно Полуси II дар ояти даҳум, ва сипас дар соли 2014 Ҷанги Украина оғоз ёфт, чунон ки аз ҷониби ҷанги сарзамини марзӣ дар ояти ёздаҳум, ё ҷанги Рафия, муаррифӣ шудааст. Рафия маънои «сарзамини марзӣ»-ро дорад, ва калимаи «Украина» низ ҳамин маъноро дорад. Дар он таърих Обама ва ду поп ҷанги дуюми се ҷанги оятҳои даҳум то понздаҳумро нишон медиҳанд. Сипас дар соли 2024, Трамп дар иҷрои ояти сездаҳум бозгашт. Он гоҳ дар ояти чордаҳум рӯъё бо расидани ҳамтои попии Трамп барпо мегардад.</w:t>
      </w:r>
    </w:p>
    <w:p>
      <w:pPr>
        <w:pStyle w:val="ArticleBody"/>
        <w:jc w:val="left"/>
      </w:pPr>
      <w:r>
        <w:rPr>
          <w:rFonts w:ascii="Times New Roman" w:hAnsi="Times New Roman" w:eastAsia="Times New Roman" w:cs="Times New Roman"/>
        </w:rPr>
        <w:t>Он чи муқаррар карда шуд, ин аст, ки се набардҳои оятҳои даҳум то понздаҳум се нишонаеро ифода мекунанд, ки ҳар яке муносибати байни Изобал ва Аҳъобро, ки ба Кӯҳи Кармил дар қонуни рӯзи якшанбе мебарад, муайян месозанд. Бо Рейган, Изобал дар Сомария буд, ки тавассути иттиҳоди пинҳонӣ махфӣ нигоҳ дошта мешуд. Сипас коҳинони Баал ва анбиёи бустон рӯҳониятгароии католикизми либералии «woke»-ро боло бардоштанд, ки бо рамзшиносии шизофрении Обама—ҳам пайғамбари козиби протестантизми муртад ва ҳам пайғамбари козиби Ислом, парастиши модар-замин, беҳаёӣ ва анархияи Инқилоби Фаронса—омехта буд. Сипас Трамп дар соли 2024 бозгашт, ва муносибати ошкори байни ҳайвон ва тасвири он дар соли 2025 зоҳир гардид. Ҳоло соли 2026 аст, ва озмоиши зоҳирии рӯъёии таҳкурсӣ гузашта шудааст, ва акнун мо дар рӯъёи озмоиши маъбад қарор дорем.</w:t>
      </w:r>
    </w:p>
    <w:p>
      <w:pPr>
        <w:pStyle w:val="ArticleBody"/>
        <w:jc w:val="left"/>
      </w:pPr>
      <w:r>
        <w:rPr>
          <w:rFonts w:ascii="Times New Roman" w:hAnsi="Times New Roman" w:eastAsia="Times New Roman" w:cs="Times New Roman"/>
        </w:rPr>
        <w:t>Ояти ёздаҳум дар ҷанги Рофиё дар соли 217 то милод иҷро гардид ва ҷанги Украинаро, ки дар соли 2014 оғоз ёфт, дар соли 2022 шиддат гирифт ва ҳоло дар остонаи анҷомёбист, ба таври рамзии пешгӯёна ифода менамояд. Путин ғолиб хоҳад омад, аммо ин пирӯзӣ фақат оғози суқути ӯро ворид месозад. Сохтори пешгӯёнаи ояти ёздаҳум ва иҷрои таърихии он дар пирӯзии Птоломей дар ҷанги Рофиё дар соли 217 то милод, ҳамчун иҷрои ояти ёздаҳуми боби ёздаҳум, бо таърихи пешгӯёнаи подшоҳ Уззиё мувофиқат мекунад. Ҳам Птоломей ва ҳам Уззиё подшоҳони ҷанубӣ буданд, ки дилҳояшон ба сабаби муваффақиятҳои ҳарбӣ боло гирифта шуд, аммо ҳамин дилҳои мағрур ҳар дуи онҳоро ба суқут овард, ва ҳалокати ҳар ду бо кӯшишҳои мутақобила барои овардани қурбонӣ дар муқаддасгоҳи Уршалим алоқаманд аст.</w:t>
      </w:r>
    </w:p>
    <w:p>
      <w:pPr>
        <w:pStyle w:val="ArticleBody"/>
        <w:jc w:val="left"/>
      </w:pPr>
      <w:r>
        <w:rPr>
          <w:rFonts w:ascii="Times New Roman" w:hAnsi="Times New Roman" w:eastAsia="Times New Roman" w:cs="Times New Roman"/>
        </w:rPr>
        <w:t>Мо дар мақолаи оянда баррасии ҳалокати Путинро, ки дар ояти понздаҳум ба ҷанги Панюм меанҷомад,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Паниум — Рақами шонздаҳ</dc:title>
  <dc:subject>Замони интиҳо</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