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Рақами Бисту Ду</w:t>
      </w:r>
    </w:p>
    <w:p>
      <w:pPr>
        <w:pStyle w:val="ArticleSubtitle"/>
        <w:jc w:val="left"/>
      </w:pPr>
      <w:r>
        <w:rPr>
          <w:rFonts w:ascii="Arial" w:hAnsi="Arial" w:eastAsia="Arial" w:cs="Arial"/>
        </w:rPr>
        <w:t>31 декабри соли 2023</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2026-03-12</w:t>
      </w:r>
    </w:p>
    <w:p>
      <w:pPr>
        <w:pStyle w:val="ArticleBody"/>
        <w:jc w:val="left"/>
      </w:pPr>
      <w:r>
        <w:rPr>
          <w:rFonts w:ascii="Times New Roman" w:hAnsi="Times New Roman" w:eastAsia="Times New Roman" w:cs="Times New Roman"/>
        </w:rPr>
        <w:t>Аз 31 декабри соли 2023, Шери қабилаи Яҳудо ҳақоиқи нубувватиро ба тартиби муайяне кушода истодааст. Ин тартибро метавон ба осонӣ бо бознигарии мақолаҳое, ки дар сомонаи Future for America нашр шудаанд, муайян кард. Дар моҳҳои охир ҳақиқатҳое, ки кушода шудаанд, бисёранд ва амиқ! Ин тартиб тасодуфӣ нест, балки ҳадафмандона аст. Ин пайдарҳамӣ ба таври равшан як раванди пайдарпайи ҳадафмандонаро муайян менамояд, ки Масеҳ, ҳамчун Шери қабилаи Яҳудо, ҳангоми кушодани паёмҳои ниҳоии озмоиш ба калисо ва баъд аз он ба ҷаҳон, онро ба анҷом мерасонад. Дар китоби Ваҳй, Шери қабилаи Яҳудо китоберо, ки бо ҳафт мӯҳр мӯҳр зада шудааст, мегирад ва мӯҳрҳоро якто-якто — ба тартиб — мебардорад.</w:t>
      </w:r>
    </w:p>
    <w:p>
      <w:pPr>
        <w:pStyle w:val="ArticleHeading"/>
        <w:jc w:val="left"/>
      </w:pPr>
      <w:r>
        <w:rPr>
          <w:rFonts w:ascii="Arial" w:hAnsi="Arial" w:eastAsia="Arial" w:cs="Arial"/>
        </w:rPr>
        <w:t>Дар тартиби худ ошкор хоҳанд шуд</w:t>
      </w:r>
    </w:p>
    <w:p>
      <w:pPr>
        <w:pStyle w:val="ArticleScripture"/>
        <w:jc w:val="left"/>
      </w:pPr>
      <w:r>
        <w:rPr>
          <w:rFonts w:ascii="Times New Roman" w:hAnsi="Times New Roman" w:eastAsia="Times New Roman" w:cs="Times New Roman"/>
        </w:rPr>
        <w:t>«Пас аз он ки ин ҳафт раъд овозҳои худро баён карданд, ба Юҳанно, ҳамчунон ки ба Дониёл дар бораи китоби хурд, чунин амр дода мешавад: “Он чизҳоеро, ки ҳафт раъд баён карданд, мӯҳр кун.” Инҳо ба рӯйдодҳои оянда тааллуқ доранд, ки дар навбати худ ошкор хоҳанд шуд. Дониёл дар қуръаи худ дар охири айём хоҳад истод. Юҳанно китоби хурдро кушодашуда мебинад. Он гоҳ пешгӯиҳои Дониёл ҷойгоҳи муносиби худро дар паёмҳои фариштаи якум, дуюм ва сеюм, ки бояд ба ҷаҳон дода шаванд, меёбанд. Кушода шудани китоби хурд ҳамон паём дар бораи вақт буд.»</w:t>
      </w:r>
    </w:p>
    <w:p>
      <w:pPr>
        <w:pStyle w:val="ArticleScripture"/>
        <w:jc w:val="left"/>
      </w:pPr>
      <w:r>
        <w:rPr>
          <w:rFonts w:ascii="Times New Roman" w:hAnsi="Times New Roman" w:eastAsia="Times New Roman" w:cs="Times New Roman"/>
        </w:rPr>
        <w:t>«Китобҳои Дониёл ва Ваҳй яканд. Яке нубувват аст, дигаре ваҳй; яке китобест муҳрзада, дигаре китобест кушодашуда. Юҳанно асрореро, ки раъдҳо баён карданд, шунид, аммо ба ӯ фармуда шуд, ки онҳоро нанависад.</w:t>
      </w:r>
    </w:p>
    <w:p>
      <w:pPr>
        <w:pStyle w:val="ArticleScripture"/>
        <w:jc w:val="left"/>
      </w:pPr>
      <w:r>
        <w:rPr>
          <w:rFonts w:ascii="Times New Roman" w:hAnsi="Times New Roman" w:eastAsia="Times New Roman" w:cs="Times New Roman"/>
        </w:rPr>
        <w:t>«Нури махсусе, ки ба Юҳанно дода шуд ва дар ҳафт раъд ифода ёфт, баёни воқеаҳое буд, ки зери паёмҳои фариштаи якум ва дуюм ба вуқӯъ меомаданд. Барои мардум донистани ин чизҳо беҳтар набуд, зеро имони онҳо ҳатман бояд озмуда мешуд. Дар низоми Худо ҳақиқатҳое бисёр аҷоиб ва пешрафта бояд эълон карда мешуданд. Паёмҳои фариштаи якум ва дуюм бояд эълон мешуданд, аммо пеш аз он ки ин паёмҳо кори мушаххаси худро анҷом диҳанд, дигар нуре набояд ошкор карда мешуд. Инро он фариштае муаррифӣ мекунад, ки бо як по бар баҳр истода, бо савганди бисёр ҷиддӣ эълон менамояд, ки вақт дигар нахоҳад буд». The Seventh-day Adventist Bible Commentary, volume 7, 971.</w:t>
      </w:r>
    </w:p>
    <w:p>
      <w:pPr>
        <w:pStyle w:val="ArticleBody"/>
        <w:jc w:val="left"/>
      </w:pPr>
      <w:r>
        <w:rPr>
          <w:rFonts w:ascii="Times New Roman" w:hAnsi="Times New Roman" w:eastAsia="Times New Roman" w:cs="Times New Roman"/>
        </w:rPr>
        <w:t>Ваҳйи ниҳоии «ҳафт раъд» пас аз соли 2023 кушода шуд, ва он ошкор кард, ки «ҳафт раъд» аз нахустин ноумедии алфа то охирин ноумедии омега ифода меёбад. Ба Юҳанно иҷозат дода нашуд, ки ҳафт раъдро таъриф намояд, зеро ваҳйи «ҳафт раъд» иҷрои ягонаи таърих набуд, балки тасвири як «тафсилоти рӯйдодҳо» буд, ки дар таърихи миллеритӣ ба амал омада буд ва дар айёми охир боз ба амал хоҳад омад. Иҷрои комил нишон дода шуд, то таърихи аз 18 июли соли 2020 то қонуни якшанбеи наздикояндаро ба таври равшан тасвир намояд. Шер он нурро кушод, то бар таърихи бино шудани маъбади саду чилу чор ҳазор битобад.</w:t>
      </w:r>
    </w:p>
    <w:p>
      <w:pPr>
        <w:pStyle w:val="ArticleBody"/>
        <w:jc w:val="left"/>
      </w:pPr>
      <w:r>
        <w:rPr>
          <w:rFonts w:ascii="Times New Roman" w:hAnsi="Times New Roman" w:eastAsia="Times New Roman" w:cs="Times New Roman"/>
        </w:rPr>
        <w:t>Дар таърихи Миллеритҳо «ҳафт раъд» солҳои 1798 то 1844-ро ифода мекард, вақте ки Миллеритҳо «ҳақиқатҳое бисёр аҷиб ва пешрафта»-ро пешниҳод менамуданд. Ҳангоми пеш бурдани коре, ки ба онҳо дода шуда буд, Миллеритҳо озмуда шуданд. Онҳо паёме, ки эълон мекарданд, ё таърихеро, ки ба анҷом мерасониданд, ба таври комил намефаҳмиданд. Ҳақиқатҳое, ки онҳо эълон мекарданд, ҳамон чизе буданд, ки хоҳар Уайт онҳоро «ҳақиқатҳое пешрафта» таъриф мекунад, ки набояд то баъд аз он ки паёмҳои фариштаи аввал ва дуюм кори худро анҷом дода буданд, фаҳмида мешуданд.</w:t>
      </w:r>
    </w:p>
    <w:p>
      <w:pPr>
        <w:pStyle w:val="ArticleBody"/>
        <w:jc w:val="left"/>
      </w:pPr>
      <w:r>
        <w:rPr>
          <w:rFonts w:ascii="Times New Roman" w:hAnsi="Times New Roman" w:eastAsia="Times New Roman" w:cs="Times New Roman"/>
        </w:rPr>
        <w:t>Ҳангоме ки «ҳафт раъд» ба иҷрошавии комили худ мерасанд, он «воқеаҳои оянда» тавассути паёмҳои се фариштаи Ваҳйи чордаҳум дар якҷоягӣ бо китоби Дониёл муаррифӣ мешаванд. Кори саду чилу чаҳор ҳазор, ки тавассути «воқеаҳои оянда»-и «ҳафт раъд» муаррифӣ мешавад, ҳамон якҷо кардани китоби Дониёл бо паёмҳои се фаришта мебошад.</w:t>
      </w:r>
    </w:p>
    <w:p>
      <w:pPr>
        <w:pStyle w:val="ArticleScripture"/>
        <w:jc w:val="left"/>
      </w:pPr>
      <w:r>
        <w:rPr>
          <w:rFonts w:ascii="Times New Roman" w:hAnsi="Times New Roman" w:eastAsia="Times New Roman" w:cs="Times New Roman"/>
        </w:rPr>
        <w:t>«Худованд наздик аст, ки ҷаҳонро барои бадкирдориаш ҷазо диҳад. Ӯ наздик аст, ки ҷамоаҳои диниро барои рад кардани нур ва ростие, ки ба онҳо дода шудааст, ҷазо диҳад. Паёми бузург, ки паёмҳои фариштаи якум, дуюм ва сеюмро ба ҳам мепайвандад, бояд ба ҷаҳон расонда шавад. Ин бояд муҳтавои асосии кори мо бошад». The Seventh-day Adventist Bible Commentary, volume 7, 950.</w:t>
      </w:r>
    </w:p>
    <w:p>
      <w:pPr>
        <w:pStyle w:val="ArticleBody"/>
        <w:jc w:val="left"/>
      </w:pPr>
      <w:r>
        <w:rPr>
          <w:rFonts w:ascii="Times New Roman" w:hAnsi="Times New Roman" w:eastAsia="Times New Roman" w:cs="Times New Roman"/>
        </w:rPr>
        <w:t>Аз 31 декабри соли 2023 Шери қабилаи Яҳудо ҳақиқатҳои нубувватиро ба «тартиби» муайян мӯҳркушоӣ намуда истодааст.</w:t>
      </w:r>
    </w:p>
    <w:p>
      <w:pPr>
        <w:pStyle w:val="ArticleHeading"/>
        <w:jc w:val="left"/>
      </w:pPr>
      <w:r>
        <w:rPr>
          <w:rFonts w:ascii="Arial" w:hAnsi="Arial" w:eastAsia="Arial" w:cs="Arial"/>
        </w:rPr>
        <w:t>Таърихи миллериён</w:t>
      </w:r>
    </w:p>
    <w:p>
      <w:pPr>
        <w:pStyle w:val="ArticleScripture"/>
        <w:jc w:val="left"/>
      </w:pPr>
      <w:r>
        <w:rPr>
          <w:rFonts w:ascii="Times New Roman" w:hAnsi="Times New Roman" w:eastAsia="Times New Roman" w:cs="Times New Roman"/>
        </w:rPr>
        <w:t>«Акнун касоне ҳастанд, ки зиндаанд ва ҳангоми омӯхтани пешгӯиҳои Дониёл ва Юҳанно, вақте аз пайи он марҳилаҳое мегузаштанд, ки дар онҳо пешгӯиҳои махсус мувофиқи тартиби худ дар ҳоли иҷро шудан буданд, аз ҷониби Худо нури бузург дарёфт карданд. Онҳо паёми вақтро ба мардум расониданд. Ҳақиқат чун офтоб дар нимрӯз бо равшанӣ дурахшид. Воқеаҳои таърихӣ, ки иҷрои бевоситаи пешгӯиро нишон медоданд, пеши назари мардум гузошта шуданд, ва маълум гардид, ки пешгӯӣ тасвири рамзии воқеаҳое аст, ки то анҷоми таърихи ин замин идома меёбанд». Selected Messages, book 2, 101, 102.</w:t>
      </w:r>
    </w:p>
    <w:p>
      <w:pPr>
        <w:pStyle w:val="ArticleBody"/>
        <w:jc w:val="left"/>
      </w:pPr>
      <w:r>
        <w:rPr>
          <w:rFonts w:ascii="Times New Roman" w:hAnsi="Times New Roman" w:eastAsia="Times New Roman" w:cs="Times New Roman"/>
        </w:rPr>
        <w:t>«Тартиб»-е, ки Масеҳ паёми Нидои Нимашабро мекушояд, «воқеаҳои таърихӣ»-ро ифода мекунад, ки «иҷрои бевоситаи нубувват»-ро нишон медиҳанд ва ба анҷоми муҳлати имтиҳон мебаранд. Иҷрои бевоситаи нубувват дар айёми охир дигар ваҳйи нубувватҳое нест, ки бар замон асос ёфтаанд, аммо Палмонӣ ҳамоно аз ададҳо истифода мебарад, то иҷроҳои бевоситаи нубувватро муайян созад. Замон дигар нест, ва ҳарчанд миллериён ба насли худ «паёми замон»-ро расонданд, паёми фариштаи сеюм аз «замон» пурқувваттар аст.</w:t>
      </w:r>
    </w:p>
    <w:p>
      <w:pPr>
        <w:pStyle w:val="ArticleScripture"/>
        <w:jc w:val="left"/>
      </w:pPr>
      <w:r>
        <w:rPr>
          <w:rFonts w:ascii="Times New Roman" w:hAnsi="Times New Roman" w:eastAsia="Times New Roman" w:cs="Times New Roman"/>
        </w:rPr>
        <w:t>«Худованд ба ман нишон дод, ки паёми фариштаи сеюм бояд биравад ва ба фарзандони парокандаи Худованд эълон карда шавад, ва он набояд ба вақт бастагӣ дода шавад; зеро вақт дигар ҳаргиз озмоиш нахоҳад буд. Ман дидам, ки баъзеҳо аз мавъиза кардани вақт ба ҳаяҷони бардурӯғе меафтанд; ки паёми фариштаи сеюм аз он ки вақт тавонад биёварад, пурзӯртар буд. Ман дидам, ки ин паём метавонад бар таҳкурсии худ устувор биистад, ва он барои тақвият ёфтан ба вақт ниёзе надорад, ва он бо қудрати азим хоҳад рафт, ва кори худро ба анҷом хоҳад расонд, ва дар адолат кӯтоҳ карда хоҳад шуд». Experience and Views, 48.</w:t>
      </w:r>
    </w:p>
    <w:p>
      <w:pPr>
        <w:pStyle w:val="ArticleBody"/>
        <w:jc w:val="left"/>
      </w:pPr>
      <w:r>
        <w:rPr>
          <w:rFonts w:ascii="Times New Roman" w:hAnsi="Times New Roman" w:eastAsia="Times New Roman" w:cs="Times New Roman"/>
        </w:rPr>
        <w:t>«Тартиби» пайдарпайи кушода шудани ҳақиқатҳои нубувватӣ таърихи пешравандаро муайян мекунад, вале ҳамчунин инкишофи паёмро низ муайян месозад. «Тартиб»-и таърихи ифодаёфта, ва низ қадамҳои он ки чӣ гуна Шери қабилаи Яҳудо аз 31 декабр инҷониб паёмро мекушояд, ҳар ду барои наҷот фаҳмиданашон зарур аст. Дар моҳи июли соли 2023, овозе дар биёбон ба омода кардани роҳ барои кушода шудани 31 декабри 2023 оғоз намуд. Сипас Шери қабилаи Яҳудо боби якуми Ваҳйро кушод.</w:t>
      </w:r>
    </w:p>
    <w:p>
      <w:pPr>
        <w:pStyle w:val="ArticleHeading"/>
        <w:jc w:val="left"/>
      </w:pPr>
      <w:r>
        <w:rPr>
          <w:rFonts w:ascii="Arial" w:hAnsi="Arial" w:eastAsia="Arial" w:cs="Arial"/>
        </w:rPr>
        <w:t>Ҳеҷ чизи дигаре</w:t>
      </w:r>
    </w:p>
    <w:p>
      <w:pPr>
        <w:pStyle w:val="ArticleScripture"/>
        <w:jc w:val="left"/>
      </w:pPr>
      <w:r>
        <w:rPr>
          <w:rFonts w:ascii="Times New Roman" w:hAnsi="Times New Roman" w:eastAsia="Times New Roman" w:cs="Times New Roman"/>
        </w:rPr>
        <w:t>«Паёмҳои ҷиддие, ки дар Ваҳй ба тартиби худ дода шудаанд, бояд дар зеҳни қавми Худо ҷои аввалро ишғол намоянд. Ба ҳеҷ чизи дигар набояд иҷоза дода шавад, ки тамоми диққати моро ба худ банд кунад». Testimonies, volume 8, 301, 302.</w:t>
      </w:r>
    </w:p>
    <w:p>
      <w:pPr>
        <w:pStyle w:val="ArticleBody"/>
        <w:jc w:val="left"/>
      </w:pPr>
      <w:r>
        <w:rPr>
          <w:rFonts w:ascii="Times New Roman" w:hAnsi="Times New Roman" w:eastAsia="Times New Roman" w:cs="Times New Roman"/>
        </w:rPr>
        <w:t>Мақолаҳое, ки дар соли 2023 оғоз ёфтанд, бояд «дар андешаҳои қавми Худо ҷойи аввалро ишғол намоянд».</w:t>
      </w:r>
    </w:p>
    <w:p>
      <w:pPr>
        <w:pStyle w:val="ArticleScripture"/>
        <w:jc w:val="left"/>
      </w:pPr>
      <w:r>
        <w:rPr>
          <w:rFonts w:ascii="Times New Roman" w:hAnsi="Times New Roman" w:eastAsia="Times New Roman" w:cs="Times New Roman"/>
        </w:rPr>
        <w:t>«Ҳар он чӣ Худо дар таърихи нубувват муайян кардааст, ки дар гузашта иҷро шавад, иҷро шудааст; ва ҳар он чӣ ҳанӯз бояд ба тартиби худ биёяд, хоҳад омад. Дониёл, пайғамбари Худо, дар ҷои худ меистад. Юҳанно дар ҷои худ меистад. Дар Ваҳй Шери қабилаи Яҳудо китоби Дониёлро ба донишҷӯёни нубувват кушодааст, ва ба ин тариқ Дониёл дар ҷои худ меистад. Ӯ шаҳодати худро мерасонад, он чиро, ки Худованд ба ӯ дар рӯъё дар бораи воқеаҳои бузург ва пурҳайбате ошкор намуд, ки мо бояд онҳоро бидонем, дар ҳоле ки бар остонаи худи иҷрои онҳо истодаем.</w:t>
      </w:r>
    </w:p>
    <w:p>
      <w:pPr>
        <w:pStyle w:val="ArticleScripture"/>
        <w:jc w:val="left"/>
      </w:pPr>
      <w:r>
        <w:rPr>
          <w:rFonts w:ascii="Times New Roman" w:hAnsi="Times New Roman" w:eastAsia="Times New Roman" w:cs="Times New Roman"/>
        </w:rPr>
        <w:t>«Дар таърих ва нубувват Каломи Худо муборизаи тӯлониву давомдори байни ҳақиқат ва хаторо тасвир мекунад. Он мубориза ҳанӯз ҳам идома дорад. Он чизҳое ки буданд, такрор хоҳанд шуд». Selected Messages, book 2, 109.</w:t>
      </w:r>
    </w:p>
    <w:p>
      <w:pPr>
        <w:pStyle w:val="ArticleHeading"/>
        <w:jc w:val="left"/>
      </w:pPr>
      <w:r>
        <w:rPr>
          <w:rFonts w:ascii="Arial" w:hAnsi="Arial" w:eastAsia="Arial" w:cs="Arial"/>
        </w:rPr>
        <w:t>Сӣ</w:t>
      </w:r>
    </w:p>
    <w:p>
      <w:pPr>
        <w:pStyle w:val="ArticleBody"/>
        <w:jc w:val="left"/>
      </w:pPr>
      <w:r>
        <w:rPr>
          <w:rFonts w:ascii="Times New Roman" w:hAnsi="Times New Roman" w:eastAsia="Times New Roman" w:cs="Times New Roman"/>
        </w:rPr>
        <w:t>Паёми Дониёл ёздаҳ ояти чил дар соли 1996 бозкушоӣ шуда, ба шакли расмӣ дароварда шуд. Сӣ сол баъд, таърихи пинҳонии ҳамон оят акнун дар иртибот бо ба шакли расмӣ даровардани паёми Нидои Нимашаб бозкушоӣ мегардад, паёме ки аз пешгӯии берунии ислоҳшуда дар бораи Ислом дар иртибот бо паёми дохилии ислоҳшудаи Нидои Нимашаб иборат аст. Паёми Нидои Нимашаб пеш аз қонуни якшанбегии ояти шонздаҳ эълон карда мешавад, зеро маҳз дар қонуни якшанбегӣ дари масал баста мешавад.</w:t>
      </w:r>
    </w:p>
    <w:p>
      <w:pPr>
        <w:pStyle w:val="ArticleHeading"/>
        <w:jc w:val="left"/>
      </w:pPr>
      <w:r>
        <w:rPr>
          <w:rFonts w:ascii="Arial" w:hAnsi="Arial" w:eastAsia="Arial" w:cs="Arial"/>
        </w:rPr>
        <w:t>Петрус</w:t>
      </w:r>
    </w:p>
    <w:p>
      <w:pPr>
        <w:pStyle w:val="ArticleBody"/>
        <w:jc w:val="left"/>
      </w:pPr>
      <w:r>
        <w:rPr>
          <w:rFonts w:ascii="Times New Roman" w:hAnsi="Times New Roman" w:eastAsia="Times New Roman" w:cs="Times New Roman"/>
        </w:rPr>
        <w:t>Ин Петрусро дар таърихи муҳргузории як саду чилу чор ҳазор ҷой медиҳад. Петрус паёме дошт, ки онро дар ҳуҷраи боло эълон кард, ва паёме дошт, ки онро дар маъбад эълон намуд. Паёми ҳуҷраи боло Нидои Нимаишаби масал аст, ва паёми маъбад фарёди баландии фариштаи сеюм мебошад. Барои он ки Петрус паёми ҳуҷраи боло — Нидои Нимаишабро — эълон намояд, аввал лозим буд паёми ӯ ислоҳ ва ба шакли расмӣ дароварда шавад. Ин ислоҳ ва ба шакли расмӣ даровардан бо ба ҳам овардани хатҳои нубуввате ба анҷом мерасад, ки Шери қабилаи Яҳудо аз 31 декабри соли 2023 инҷониб муайян месозад.</w:t>
      </w:r>
    </w:p>
    <w:p>
      <w:pPr>
        <w:pStyle w:val="ArticleBody"/>
        <w:jc w:val="left"/>
      </w:pPr>
      <w:r>
        <w:rPr>
          <w:rFonts w:ascii="Times New Roman" w:hAnsi="Times New Roman" w:eastAsia="Times New Roman" w:cs="Times New Roman"/>
        </w:rPr>
        <w:t>Кор акнун ин аст, ки паёми Фарёди Нимашаб ба шакли расмӣ дароварда шавад. Ба расмият даровардани паёмро Вилям Миллер дар соли 1831 ва маҷаллаи «The Time of the End» дар соли 1996 ба сурати рамзӣ пешнамоӣ кардаанд. Ислоҳи паём, ки боиси ноумедии аввалин дар 18 июли 2020 гардид, ҳам аз ҷониби Ҷосайя Литч ва ҳам аз ҷониби Самуэл Сноу ба сурати рамзӣ нишон дода шудааст. Коре, ки ҳар яки онҳо анҷом доданд, «сабаб»-и он «натиҷа»-е гардид, ки дар пайи 11 августи 1840 ва дар пайи ҳаракати моҳи ҳафтум омад. Дар соли 1840 паём ба ҳар истгоҳи миссионерӣ дар ҷаҳон бурда шуд ва дар соли 1844 паёми Фарёди Нимашаб бар соҳили шарқии Иёлоти Муттаҳида мисли мавҷи пурзӯр фаро гирифт. Кори одамон «сабаб»-и «натиҷа»-и рехтани Рӯҳулқудс гардид. Соли 1840 ба ҷаҳон рафт, ки онро баҳр намояндагӣ мекунад, ва соли 1844 ба Иёлоти Муттаҳида рафт, ки онро замин намояндагӣ мекунад. Рамзи соли 1840 Масеҳ буд, ки бар замин ва баҳр дар Ваҳй боби даҳум меистод, ва худи ҳамон боб таърихи аз соли 1840 то 1844-ро муайян месозад ва Масеҳро дар ҳоле тасвир мекунад, ки бар замин ва баҳр истодааст.</w:t>
      </w:r>
    </w:p>
    <w:p>
      <w:pPr>
        <w:pStyle w:val="ArticleBody"/>
        <w:jc w:val="left"/>
      </w:pPr>
      <w:r>
        <w:rPr>
          <w:rFonts w:ascii="Times New Roman" w:hAnsi="Times New Roman" w:eastAsia="Times New Roman" w:cs="Times New Roman"/>
        </w:rPr>
        <w:t>Ҳам дар соли 1840 ва ҳам дар соли 1844, ислоҳи пешгӯӣ ислоҳе буд ба пеш дар вақт, ба санаи комил. Яке пешгӯии Ислом буд ва дигаре пешгӯии масали даҳ бокира. Яке берунӣ буд ва дигаре дарунӣ. Соли 1844 ҳамчунин хатои нофаҳмӣ дар бораи муқаддасгоҳро дар бар мегирифт. Оё муқаддасгоҳ замин буд, ё муқаддасгоҳи осмонӣ? Ин нофаҳмӣ ҳатто аз таърифи оддии муқаддасгоҳ амиқтар буд, зеро он ҳамчунин озмоише буд, ки оё ҷоне Масеҳро аз Макони муқаддас ба Қудси Ақдас пайравӣ хоҳад кард ё не.</w:t>
      </w:r>
    </w:p>
    <w:p>
      <w:pPr>
        <w:pStyle w:val="ArticleScripture"/>
        <w:jc w:val="left"/>
      </w:pPr>
      <w:r>
        <w:rPr>
          <w:rFonts w:ascii="Times New Roman" w:hAnsi="Times New Roman" w:eastAsia="Times New Roman" w:cs="Times New Roman"/>
        </w:rPr>
        <w:t>«Ман дидам, ки Падар аз тахт бархост ва дар аробаи оташин ба қудс-ул-ақдос, ба даруни парда, даромада, нишаст. Сипас Исо аз тахт бархост, ва бештарини онҳое ки саҷда карда буданд, бо Ӯ бархостанд. Ман надидам, ки пас аз он ки Ӯ бархост, аз Исо ба он анбӯҳи бепарво ҳатто як шуълаи нур гузарад; ва онҳо дар торикии комил гузошта шуданд. Онҳое ки ҳамзамон бо Исo бархостанд, ҳангоми тарк кардани тахт чашмонашонро ба Ӯ дӯхта нигоҳ доштанд, ва Ӯ онҳоро андаке ба пеш бурд. Сипас Ӯ дасти рости Худро боло бардошт, ва мо овози дилнавози Ӯро шунидем, ки мегуфт: “Дар ин ҷо мунтазир бошед; Ман назди Падари Худ меравам, то салтанатро қабул намоям; либосҳои худро беолоиш нигоҳ доред, ва баъд аз андаке Ман аз тӯй бозмегардам ва шуморо назди Худ қабул хоҳам кард.” Он гоҳ аробаи абрноке, ки чархҳояш мисли оташи алангафишон буданд ва гирдашро фариштагон иҳота карда буданд, ба он ҷое омад, ки Исо буд. Ӯ ба ароба қадам ниҳод ва ба сӯи қудс-ул-ақдос, он ҷое ки Падар нишаста буд, бурда шуд. Дар он ҷо ман Исоро, ҳамчун Саркоҳини бузург, дидам, ки пеши Падар истода буд. Бар домани либоси Ӯ зангӯла ва анор буд, зангӯла ва анор. Онҳое ки бо Исо бархоста буданд, имони худро ба сӯи Ӯ, дар қудс-ул-ақдос, боло мебурданд ва дуо мекарданд: “Эй Падари мо, Рӯҳи Худро ба мо ато фармо.” Он гоҳ Исо бар онҳо Рӯҳулқудсро мевазонд. Дар он нафас нур, қудрат, ва муҳаббати бисёр, шодӣ, ва осоиш буд.»</w:t>
      </w:r>
    </w:p>
    <w:p>
      <w:pPr>
        <w:pStyle w:val="ArticleScripture"/>
        <w:jc w:val="left"/>
      </w:pPr>
      <w:r>
        <w:rPr>
          <w:rFonts w:ascii="Times New Roman" w:hAnsi="Times New Roman" w:eastAsia="Times New Roman" w:cs="Times New Roman"/>
        </w:rPr>
        <w:t>«Ман ба гурӯҳе, ки ҳанӯз ҳам дар пеши тахт сар фуруд оварда буданд, нигоҳ кардам; онҳо намедонистанд, ки Исо онро тарк кардааст. Шайтон чунин менамуд, ки назди тахт аст ва мекӯшад кори Худоро идома диҳад. Ман дидам, ки онҳо ба тахт назар афканда, дуо мекунанд: “Эй Падар, Рӯҳи Худро ба мо ато фармо.” Он гоҳ Шайтон бар онҳо таъсири нопоки худро медамид; дар он нур ва қуввати бисёр буд, аммо муҳаббати ширин, шодӣ ва осоиш набуд. Мақсади Шайтон ин буд, ки онҳоро дар фиреб нигоҳ дорад ва фарзандони Худоро ба ақиб кашида, фиреб диҳад». Early Writings, 55, 56.</w:t>
      </w:r>
    </w:p>
    <w:p>
      <w:pPr>
        <w:pStyle w:val="ArticleBody"/>
        <w:jc w:val="left"/>
      </w:pPr>
      <w:r>
        <w:rPr>
          <w:rFonts w:ascii="Times New Roman" w:hAnsi="Times New Roman" w:eastAsia="Times New Roman" w:cs="Times New Roman"/>
        </w:rPr>
        <w:t>Мақдасгоҳ ҳамчун «калид» муайян гардид, ки ҳамаи нофаҳмиҳоеро, ки аз нодуруст фаҳмидани мақдасгоҳ ба вуҷуд омада буданд, шарҳ медод. Он ҳамон «калид» буд, ки ноумедиро мефаҳмонд. Дар айёми охир, «калид» худи ноумедист, ки нодуруст фаҳмидани маъбадро шарҳ медиҳад.</w:t>
      </w:r>
    </w:p>
    <w:p>
      <w:pPr>
        <w:pStyle w:val="ArticleBody"/>
        <w:jc w:val="left"/>
      </w:pPr>
      <w:r>
        <w:rPr>
          <w:rFonts w:ascii="Times New Roman" w:hAnsi="Times New Roman" w:eastAsia="Times New Roman" w:cs="Times New Roman"/>
        </w:rPr>
        <w:t>Аз 22 октябри соли 1844 «вақт дигар нест», ва иштибоҳи ноумедии 18 июли соли 2020 акнун бояд ислоҳ карда шавад, аммо на аз ҷиҳати вақт, зеро вақт дигар нест.</w:t>
      </w:r>
    </w:p>
    <w:p>
      <w:pPr>
        <w:pStyle w:val="ArticleScripture"/>
        <w:jc w:val="left"/>
      </w:pPr>
      <w:r>
        <w:rPr>
          <w:rFonts w:ascii="Times New Roman" w:hAnsi="Times New Roman" w:eastAsia="Times New Roman" w:cs="Times New Roman"/>
        </w:rPr>
        <w:t>Ва он фариштае ки дидам бар баҳр ва бар замин истода буд, дасти худро сӯи осмон боло бардошт, ва ба Ӯ, ки то абадулобод зинда аст, ки осмон ва он чиро, ки дар он аст, ва замин ва он чиро, ки дар он аст, ва баҳр ва он чиро, ки дар он аст, офарид, қасам ёд кард, ки дигар мӯҳлате нахоҳад буд; балки дар айёми садои фариштаи ҳафтум, ҳангоме ки ӯ ба навохтани карнай оғоз кунад, сирри Худо ба анҷом хоҳад расид, чунон ки Ӯ ба бандагони Худ — анбиё — башорат додааст. Ваҳй 10:5–7.</w:t>
      </w:r>
    </w:p>
    <w:p>
      <w:pPr>
        <w:pStyle w:val="ArticleBody"/>
        <w:jc w:val="left"/>
      </w:pPr>
      <w:r>
        <w:rPr>
          <w:rFonts w:ascii="Times New Roman" w:hAnsi="Times New Roman" w:eastAsia="Times New Roman" w:cs="Times New Roman"/>
        </w:rPr>
        <w:t>Маконе, ки пешгӯии он бояд ислоҳ карда шавад, Нашвилл, Теннесси, аст, ва ин макон тағйир дода намешавад, зеро он на аз ҷониби Future for America, балки аз ҷониби Эллен Уайт муайян шудааст, ва Рӯҳи Нубувват ҳаргиз ноком намегардад.</w:t>
      </w:r>
    </w:p>
    <w:p>
      <w:pPr>
        <w:pStyle w:val="ArticleScripture"/>
        <w:jc w:val="left"/>
      </w:pPr>
      <w:r>
        <w:rPr>
          <w:rFonts w:ascii="Times New Roman" w:hAnsi="Times New Roman" w:eastAsia="Times New Roman" w:cs="Times New Roman"/>
        </w:rPr>
        <w:t>«Вақте ки ман дар Нашвилл будам, ба мардум сухан мегуфтам, ва дар шабгоҳон тӯби азими оташе пайдо шуд, ки рост аз осмон омада, бар Нашвилл қарор гирифт. Аз он тӯб алангаҳо мисли тирҳо берун мерафтанд; хонаҳо месӯхтанд; хонаҳо меларзиданд ва фурӯ меафтоданд. Баъзе аз одамони мо он ҷо истода буданд. “Ин ҳамон аст, ки мо интизор будем,” гуфтанд онҳо, “мо инро интизор будем.” Дигарон аз азоб дастони худро мефишурданд ва назди Худо барои раҳм нола мекарданд. “Шумо медонистед,” гуфтанд онҳо, “шумо медонистед, ки ин меояд, ва барои огоҳ кардани мо ҳаргиз як сухан ҳам нагуфтед!” Чунон менамуд, ки онҳо қариб буд онҳоро пора-пора кунанд, аз он фикр, ки ҳеҷ гоҳ ба онҳо нагуфтаанд ва аслан ҳеҷ огоҳие надодаанд.» Дастнавис 188, 1905.</w:t>
      </w:r>
    </w:p>
    <w:p>
      <w:pPr>
        <w:pStyle w:val="ArticleBody"/>
        <w:jc w:val="left"/>
      </w:pPr>
      <w:r>
        <w:rPr>
          <w:rFonts w:ascii="Times New Roman" w:hAnsi="Times New Roman" w:eastAsia="Times New Roman" w:cs="Times New Roman"/>
        </w:rPr>
        <w:t>Масъалаи дохилии тӯбҳои оташин бар Нэшвилл дар он аст, ки он нишон медиҳад: адвентизми рӯзи ҳафтуми Лаодиқия аз паёми ҳушдори Нэшвилл огоҳ буд, вале хомӯш монд. Ин ҳамон нуқтаест дар таърихи нубувватӣ, ки дар он «шарм» ё «шодии» паёми Нидои Нимашаб зоҳир мегардад. Ин ҳамон нуқтаест, ки онҳое, ки бояд байрақ гарданд, оғоз ба боло бардошта шудан мекунанд, дар тафовут аз онҳое ки он гоҳ ба воситаи аҳли ҷаҳон, ки аз он дар ғазабу озурдаанд, ки адвентизми рӯзи ҳафтуми Лаодиқия ҳеҷ ҳушдори Нэшвилл надод, шарманда мегарданд. Ҳамин тафовути нубувватӣ дар кӯҳи Кармил миёни Илёс ва анбиёи Баал низ намояндагӣ шуда буд, ва ҳамчунин дар таърихи фариштаи дувум дар таърихи миллериён, вақте ки протестантҳо ба протестантҳои муртад табдил ёфтанд ва нақши худро ҳамчун паёмбари козиб оғоз карданд ва духтарони Рум гардиданд. Дар соли 1989, шохи сиёсӣ ба воситаи Рейган айни ҳамин корро анҷом дод, танҳо Рейган духтарони Рум нагардид; ӯ Аҳъоб ва Кловиси якум, дилбохтагони Рум, гардид.</w:t>
      </w:r>
    </w:p>
    <w:p>
      <w:pPr>
        <w:pStyle w:val="ArticleScripture"/>
        <w:jc w:val="left"/>
      </w:pPr>
      <w:r>
        <w:rPr>
          <w:rFonts w:ascii="Times New Roman" w:hAnsi="Times New Roman" w:eastAsia="Times New Roman" w:cs="Times New Roman"/>
        </w:rPr>
        <w:t>«Манзарае ба ман нишон дода шуд. Шаби пеш аз шанбе буд. Ҳамон вақт он манзара ба ман нишон дода шуд. Аз тиреза берун нигаристам, ва тӯби азими оташе буд, ки аз осмон омада буд, ва он ба он ҷое афтод, ки дар он ҷо биноҳоро бо сутунҳо месохтанд; махсусан сутунҳо ба ман нишон дода шуданд. Ва чунин менамуд, ки гӯё он тӯб рост ба бино расида, онро фурӯ кӯбид, ва онҳо диданд, ки он шоха-шоха шуда, шоха-шоха шуда, бузургтар мегардад, ва онҳо ба гиря ва нола оғоз карданд ва нола карданд, ва дастҳои худро мефишурданд; ва ман гумон кардам, ки баъзе аз мардуми мо дар он ҷо истода, мегуфтанд: “Хуб, ин ҳамон чизест, ки мо интизор будем; ин ҳамон чизест, ки мо дар бораи он сухан гуфта будем; ин ҳамон чизест, ки мо дар бораи он сухан гуфта будем.” “Шумо инро медонистед?” гуфтанд мардум. “Шумо медонистед, ва ҳаргиз ба мо дар бораи он нагуфтед?” Ман гумон кардам, ки дар чеҳраи онҳо чунин азобе буд, чунин азобе дар намуди зоҳирии онҳо буд.» Дастнависи 152; 1904.</w:t>
      </w:r>
    </w:p>
    <w:p>
      <w:pPr>
        <w:pStyle w:val="ArticleBody"/>
        <w:jc w:val="left"/>
      </w:pPr>
      <w:r>
        <w:rPr>
          <w:rFonts w:ascii="Times New Roman" w:hAnsi="Times New Roman" w:eastAsia="Times New Roman" w:cs="Times New Roman"/>
        </w:rPr>
        <w:t>Нокомии 18 июли соли 2020 «калид»ест барои муайян кардани он маъбаде ки бояд ҳамчун байрақ боло бардошта шавад. Фарқияти ду табақаи адвентистон мавзӯи муҳими нубуввати Китоби Муқаддас мебошад. Ирмиё аз ҳамроҳ шудан бо «маҷлиси масхаракунандагон» сарпечӣ кард, ва калисоҳои Смирно ва Филаделфия ҳар ду дар муқобили куништи Шайтон қарор дода шудаанд, ки иддао мекарданд яҳудӣ ҳастанд, вале набуданд. Фарқияти миёни ин ду табақаи адвентистони эътирофӣ бо усуле, ки онҳо барои омӯзиши Китоби Муқаддас ба кор мебаранд, тасвир шудааст. Ин фарқият миёни таълими ҳақиқӣ ва «маълумоти олӣ, ба истилоҳ» аст, чунон ки Хоҳар Уайт онро меномад.</w:t>
      </w:r>
    </w:p>
    <w:p>
      <w:pPr>
        <w:pStyle w:val="ArticleBody"/>
        <w:jc w:val="left"/>
      </w:pPr>
      <w:r>
        <w:rPr>
          <w:rFonts w:ascii="Times New Roman" w:hAnsi="Times New Roman" w:eastAsia="Times New Roman" w:cs="Times New Roman"/>
        </w:rPr>
        <w:t>Нашвилл ҳамчун «Афинаи Ҷануб» маъруф аст, ва машҳуртарин биное, ки Юнонро дар Нашвилл муаррифӣ мекунад, Парфенон дар Боғи Сентенниал мебошад, ки соли 1897 ҳамчун нусхаи пуррамиқёси Парфенони Юнони қадим бино шудааст. Он барои ҷашни садсолагии ворид шудани Теннесси ба мақоми иёлотӣ дар соли 1796 сохта шуда буд ва қарор буд, ки пас аз ҷашн вайрон карда шавад. Аммо баръакс, соли 1903 он замин ба боғ табдил дода шуд ва Парфенон аз соли 1920 то 1931 ба таври доимӣ аз нав бино гардид.</w:t>
      </w:r>
    </w:p>
    <w:p>
      <w:pPr>
        <w:pStyle w:val="ArticleBody"/>
        <w:jc w:val="left"/>
      </w:pPr>
      <w:r>
        <w:rPr>
          <w:rFonts w:ascii="Times New Roman" w:hAnsi="Times New Roman" w:eastAsia="Times New Roman" w:cs="Times New Roman"/>
        </w:rPr>
        <w:t>Номи «Парфенон» аз вожаи юнонии parthénos бармеояд, ки маънои «духтар» ё «бокира»-ро дорад ва ба Афина дар ҷанбаи ӯ ҳамчун олиҳаи дастнохӯрда, хирадманд ва ҷангҷӯи хирад, стратегия, санъат, ҳунарҳо ва тамаддун ишора мекунад. Ин ибодатгоҳ дар солҳои 447–432 то милод бар Акрополи Афина бино шуда, ҳайкали азими хризелефантинӣ (аз тилло ва устухони фил)-и Афинаро, ки аз ҷониби ҳайкалтарош Фидий офарида шуда буд, дар худ ҷой медод ва дар асл ҳамчун «хона» ё қароргоҳи илоҳии ӯ хидмат мекард, ки бовар мерафт ӯ дар он ҷо ҳузур дорад.</w:t>
      </w:r>
    </w:p>
    <w:p>
      <w:pPr>
        <w:pStyle w:val="ArticleBody"/>
        <w:jc w:val="left"/>
      </w:pPr>
      <w:r>
        <w:rPr>
          <w:rFonts w:ascii="Times New Roman" w:hAnsi="Times New Roman" w:eastAsia="Times New Roman" w:cs="Times New Roman"/>
        </w:rPr>
        <w:t>Таъкиди низоми таълимии Ғарб бар дониши фарогир, таҳқиқи интиқодӣ, омодагӣ барои ҳаёти шаҳрвандӣ ва чаҳорчӯби ҳунарҳои озод, дар асл, ба таври бунёдӣ дар фалсафа ва амалияи Юнони қадим реша дорад. Бе Академияи Афлотун, Ликейи Арасту ё паидеяи Афина, мактаби муосир, чунон ки мо онро мешиносем, ба сурати тамоман дигар менамуд.</w:t>
      </w:r>
    </w:p>
    <w:p>
      <w:pPr>
        <w:pStyle w:val="ArticleBody"/>
        <w:jc w:val="left"/>
      </w:pPr>
      <w:r>
        <w:rPr>
          <w:rFonts w:ascii="Times New Roman" w:hAnsi="Times New Roman" w:eastAsia="Times New Roman" w:cs="Times New Roman"/>
        </w:rPr>
        <w:t>Соли 1904 Мактаби Мадисон дар нӯҳ мил дуртар аз Нашвилл таъсис дода шуд. Эллен Уайт узви муассиси ҳайати роҳбарикунандаи Мактаби аслии Мадисон буд (расман — Институти кишоварзӣ ва омӯзгории Нашвилл, ки баъдтар бо номи Коллеҷи Мадисон маъруф гардид). Вай аз оғози таъсиси он дар соли 1904 ҳамчун узви муассиси шӯрои мудирон хизмат кард. Ӯ то тақрибан соли 1914 (як сол пеш аз вафоташ дар соли 1915) дар ҳайат боқӣ монд.</w:t>
      </w:r>
    </w:p>
    <w:p>
      <w:pPr>
        <w:pStyle w:val="ArticleBody"/>
        <w:jc w:val="left"/>
      </w:pPr>
      <w:r>
        <w:rPr>
          <w:rFonts w:ascii="Times New Roman" w:hAnsi="Times New Roman" w:eastAsia="Times New Roman" w:cs="Times New Roman"/>
        </w:rPr>
        <w:t>Ин ягона ҳайати роҳбарикунандаи коллеҷ ё муассисае буд, ки ӯ ягон вақт ба он ҳамроҳ шуд ё дар он хизмат кард. Ӯ қасдан чунин мансабҳои расмиро дар дигар ташкилотҳои адвентистӣ маҳдуд мекард, аммо барои Мэдисон истисно қоил шуд, зеро он бо машваратҳои таълимии ӯ ҳамоҳанг буд (худтаъминкунанда, бар пояи хоҷагии деҳқонӣ, тамаркузёфта ба миссионерӣ, бо таъкиди Китоби Муқаддас, меҳнати дастӣ ва омодагии амалӣ барои хизмат дар Ҷануб ва фаротар аз он). Паёмҳои Нашвилл аз хоҳар Уайт солҳои 1904 ва 1905 расиданд, ҳамон айёме ки Мактаби Мэдисон оғози худро мегирифт ва намоишгоҳи Партенон ба як иншооти доимӣ дар боғи доимӣ табдил дода мешуд. Рамзи маорифи юнонӣ ва маорифи осмонӣ ҳар ду оғозҳои худро дар ҳамон давраи кӯтоҳи вақт нишон мегузоштанд, ки ҳамон давраи вақтест, ки рӯъёҳои тӯбҳои оташини Нашвилл дода шуданд.</w:t>
      </w:r>
    </w:p>
    <w:p>
      <w:pPr>
        <w:pStyle w:val="ArticleScripture"/>
        <w:jc w:val="left"/>
      </w:pPr>
      <w:r>
        <w:rPr>
          <w:rFonts w:ascii="Times New Roman" w:hAnsi="Times New Roman" w:eastAsia="Times New Roman" w:cs="Times New Roman"/>
        </w:rPr>
        <w:t>«Шаби гузашта манзарае пеши назари ман оварда шуд. Шояд ман ҳеҷ гоҳ худро озод эҳсос накунам, то тамоми онро ошкор созам, вале андаке аз онро ошкор хоҳам кард.</w:t>
      </w:r>
    </w:p>
    <w:p>
      <w:pPr>
        <w:pStyle w:val="ArticleScripture"/>
        <w:jc w:val="left"/>
      </w:pPr>
      <w:r>
        <w:rPr>
          <w:rFonts w:ascii="Times New Roman" w:hAnsi="Times New Roman" w:eastAsia="Times New Roman" w:cs="Times New Roman"/>
        </w:rPr>
        <w:t>«Чунин менамуд, ки як кураи азими оташин бар ҷаҳон фуруд омада, хонаҳои бузургро дарҳам кӯфт. Аз ҳар сӯ нидо бармехост: “Худованд омадааст! Худованд омадааст!” Бисёре барои вохӯрдан бо Ӯ омода набуданд, вале андаке мегуфтанд: “Ҳамд бар Худованд!”»</w:t>
      </w:r>
    </w:p>
    <w:p>
      <w:pPr>
        <w:pStyle w:val="ArticleScripture"/>
        <w:jc w:val="left"/>
      </w:pPr>
      <w:r>
        <w:rPr>
          <w:rFonts w:ascii="Times New Roman" w:hAnsi="Times New Roman" w:eastAsia="Times New Roman" w:cs="Times New Roman"/>
        </w:rPr>
        <w:t>«Чаро Худовандро ҳамд мегӯед?» — пурсиданд онҳое, ки бар сарашон ҳалокати ногаҳонӣ фуруд меомад.</w:t>
      </w:r>
    </w:p>
    <w:p>
      <w:pPr>
        <w:pStyle w:val="ArticleScripture"/>
        <w:jc w:val="left"/>
      </w:pPr>
      <w:r>
        <w:rPr>
          <w:rFonts w:ascii="Times New Roman" w:hAnsi="Times New Roman" w:eastAsia="Times New Roman" w:cs="Times New Roman"/>
        </w:rPr>
        <w:t>«Зеро мо акнун он чиро мебинем, ки дар ҷустуҷӯи он будем.»</w:t>
      </w:r>
    </w:p>
    <w:p>
      <w:pPr>
        <w:pStyle w:val="ArticleScripture"/>
        <w:jc w:val="left"/>
      </w:pPr>
      <w:r>
        <w:rPr>
          <w:rFonts w:ascii="Times New Roman" w:hAnsi="Times New Roman" w:eastAsia="Times New Roman" w:cs="Times New Roman"/>
        </w:rPr>
        <w:t>«“Агар шумо бовар медоштед, ки ин чизҳо меоянд, чаро ба мо нагуфтед?” — чунин буд он ҷавоби даҳшатовар. “Мо дар бораи ин чизҳо намедонистем. Чаро моро дар нодонӣ гузоштед? Шумо борҳо ва борҳо моро дидаед; чаро бо мо ошно нашудед ва аз доварии оянда ба мо хабар надодед, ва нагузоштед бидонем, ки бояд ба Худо хизмат кунем, мабодо ҳалок шавем? Акнун мо талаф ёфтаем!”» Manuscript 102, 1904.</w:t>
      </w:r>
    </w:p>
    <w:p>
      <w:pPr>
        <w:pStyle w:val="ArticleBody"/>
        <w:jc w:val="left"/>
      </w:pPr>
      <w:r>
        <w:rPr>
          <w:rFonts w:ascii="Times New Roman" w:hAnsi="Times New Roman" w:eastAsia="Times New Roman" w:cs="Times New Roman"/>
        </w:rPr>
        <w:t>Заминаи паёмҳои Нашвилл аз лиҳози ҷуғрофиёӣ дар муҳити рӯҳонии таълими ҳақиқӣ ё дурӯғин ҷой дода шуда буд — таълиме, ки ҷони инсонро омода месозад, то шаҳрванди ё осмон бошад ё замин. Дар рӯъёҳои хоҳар Уайт дар бораи Нашвилл ҳеҷ ишорае ба Ислом вуҷуд надорад; пас чӣ асосе мебуд, ки Исломро ба рӯъёи тӯбҳои оташ бар Нашвилл пайванд диҳанд? Ислоҳи паёми Нашвилли соли 2020 чӣ гуна бо кори Ҷозайя Литч ва Самуэл Сноу ҳамоҳанг мешуд? Ислоҳоти онҳо он замон анҷом дода шуд, ки онҳо дарк карданд: ҳамон далеле, ки ба пешгӯии аввал оварда буд, ҳамон далеле буд, ки пешгӯии ислоҳшударо барқарор месохт.</w:t>
      </w:r>
    </w:p>
    <w:p>
      <w:pPr>
        <w:pStyle w:val="ArticleBody"/>
        <w:jc w:val="left"/>
      </w:pPr>
      <w:r>
        <w:rPr>
          <w:rFonts w:ascii="Times New Roman" w:hAnsi="Times New Roman" w:eastAsia="Times New Roman" w:cs="Times New Roman"/>
        </w:rPr>
        <w:t>Далели Ислом хеле пеш аз он ки бо паёми ҳушдордиҳандаи Нэшвилл пайваст гардад, барқарор шуда буд. Паёми Ислом бевосита ба паёми фариштаи сеюм вобаста аст. Ин ҳақиқат бар асоси чандин шоҳидони Китоби Муқаддас нишон дода мешавад. Ҳушдори фариштаи сеюм ҳушдореро дар бораи нишонаи ҳокимияти подшоҳи шимол ифода мекунад, ва ҳушдори Ислом бо ҳушдори фарзандони шарқ ифода ёфтааст.</w:t>
      </w:r>
    </w:p>
    <w:p>
      <w:pPr>
        <w:pStyle w:val="ArticleScripture"/>
        <w:jc w:val="left"/>
      </w:pPr>
      <w:r>
        <w:rPr>
          <w:rFonts w:ascii="Times New Roman" w:hAnsi="Times New Roman" w:eastAsia="Times New Roman" w:cs="Times New Roman"/>
        </w:rPr>
        <w:t>Аммо овозаҳое аз шарқ ва аз шимол ӯро ба изтироб хоҳанд овард; бинобар ин ӯ бо ғазаби бузург берун хоҳад рафт, то ки бисёр касонро ҳалок созад ва тамоман несту нобуд кунад. Дониёл 11:44.</w:t>
      </w:r>
    </w:p>
    <w:p>
      <w:pPr>
        <w:pStyle w:val="ArticleBody"/>
        <w:jc w:val="left"/>
      </w:pPr>
      <w:r>
        <w:rPr>
          <w:rFonts w:ascii="Times New Roman" w:hAnsi="Times New Roman" w:eastAsia="Times New Roman" w:cs="Times New Roman"/>
        </w:rPr>
        <w:t>Фариштаи сеюм дар таърих 22 октябри соли 1844, ҳангоме ки карнаи ҳафтум ба садо даромад, ворид шуд. Карнаи ҳафтум ҳамчунин войи сеюми Ислом аст. Исёни соли 1863 садои карнаи ҳафтумро хомӯш кард то 11-уми сентябр, вақте ки фариштаи сеюм дар Ваҳй боби ҳаждаҳум нозил шуд, дар айни замон ки биноҳои бузурги Ню-Йорк бо ламсе аз қудрати Худо фурӯ оварда шуданд.</w:t>
      </w:r>
    </w:p>
    <w:p>
      <w:pPr>
        <w:pStyle w:val="ArticleBody"/>
        <w:jc w:val="left"/>
      </w:pPr>
      <w:r>
        <w:rPr>
          <w:rFonts w:ascii="Times New Roman" w:hAnsi="Times New Roman" w:eastAsia="Times New Roman" w:cs="Times New Roman"/>
        </w:rPr>
        <w:t>11-уми сентябр алфа, ё оғози замони муҳргузорӣ буд, ки он бо омега, ё анҷоми муҳргузории саду чиҳилу чор ҳазор нафар, дар қонуни якшанбеи ба зудӣ фарорасанда ба поён мерасад.</w:t>
      </w:r>
    </w:p>
    <w:p>
      <w:pPr>
        <w:pStyle w:val="ArticleBody"/>
        <w:jc w:val="left"/>
      </w:pPr>
      <w:r>
        <w:rPr>
          <w:rFonts w:ascii="Times New Roman" w:hAnsi="Times New Roman" w:eastAsia="Times New Roman" w:cs="Times New Roman"/>
        </w:rPr>
        <w:t>11 сентябр алфои замони имтиҳони сурати ҳайвон дар Иёлоти Муттаҳида мебошад, ки бо омегаи замони имтиҳони сурати ҳайвон дар Иёлоти Муттаҳида ба анҷом мерасад, ки он ҳангоме воқеъ мегардад, ки нишони ҳайвон дар Иёлоти Муттаҳида ҷорӣ карда мешавад.</w:t>
      </w:r>
    </w:p>
    <w:p>
      <w:pPr>
        <w:pStyle w:val="ArticleBody"/>
        <w:jc w:val="left"/>
      </w:pPr>
      <w:r>
        <w:rPr>
          <w:rFonts w:ascii="Times New Roman" w:hAnsi="Times New Roman" w:eastAsia="Times New Roman" w:cs="Times New Roman"/>
        </w:rPr>
        <w:t>9/11 алфа ё ибтидои доварии зиндагон бар ҳайвони замин аст, аз ҷумла шохҳои ҷумҳурихоҳ ва протестантии он, ки бо қонуни якшанбеи наздикоянда ба поён мерасад.</w:t>
      </w:r>
    </w:p>
    <w:p>
      <w:pPr>
        <w:pStyle w:val="ArticleBody"/>
        <w:jc w:val="left"/>
      </w:pPr>
      <w:r>
        <w:rPr>
          <w:rFonts w:ascii="Times New Roman" w:hAnsi="Times New Roman" w:eastAsia="Times New Roman" w:cs="Times New Roman"/>
        </w:rPr>
        <w:t>11-уми сентябр алфаи «рӯзи омодагии Худованд» аст, ки дар озмоиш бар сари рӯзи шанбеи Худованд ба анҷом мерасад.</w:t>
      </w:r>
    </w:p>
    <w:p>
      <w:pPr>
        <w:pStyle w:val="ArticleBody"/>
        <w:jc w:val="left"/>
      </w:pPr>
      <w:r>
        <w:rPr>
          <w:rFonts w:ascii="Times New Roman" w:hAnsi="Times New Roman" w:eastAsia="Times New Roman" w:cs="Times New Roman"/>
        </w:rPr>
        <w:t>11/9 алфаи қомат афрохтани маъбад аст, ки онро санги таҳкурсӣ ифода мекунад ва он ҳангоме ба анҷом мерасад, ки санги сарпӯши омега бар маъбад гузошта шавад.</w:t>
      </w:r>
    </w:p>
    <w:p>
      <w:pPr>
        <w:pStyle w:val="ArticleBody"/>
        <w:jc w:val="left"/>
      </w:pPr>
      <w:r>
        <w:rPr>
          <w:rFonts w:ascii="Times New Roman" w:hAnsi="Times New Roman" w:eastAsia="Times New Roman" w:cs="Times New Roman"/>
        </w:rPr>
        <w:t>11-уми сентябр алфои вои сеюм дар Иёлоти Муттаҳида аст, ки он дар замони зилзилаи Ваҳйи боби ёздаҳ ба анҷом мерасад, ва ин ҳамон қонуни якшанбеи ба зудӣ оянда мебошад. Дар он зилзила вои сеюм ба зудӣ меояд. Таърихи тӯбҳои оташини Нашвилл пеш аз баста шудани давраи озмоиш дар қонуни якшанбе ҷой дорад, сарфи назар аз эълони онҳое, ки адвентистони Лаодикияро маҳкум намуда, даъво мекунанд: «Акнун мо ҳалок шудем».</w:t>
      </w:r>
    </w:p>
    <w:p>
      <w:pPr>
        <w:pStyle w:val="ArticleBody"/>
        <w:jc w:val="left"/>
      </w:pPr>
      <w:r>
        <w:rPr>
          <w:rFonts w:ascii="Times New Roman" w:hAnsi="Times New Roman" w:eastAsia="Times New Roman" w:cs="Times New Roman"/>
        </w:rPr>
        <w:t>Китоби Юил ва иҷрошавии он дар Пантикост баҳси паёми Фарёди Нимашабро баён менамояд, вақте ки як гурӯҳ, ки афзоиши донишро дарк карда наметавонад, онҳоеро, ки мефаҳманд, ба мастӣ муттаҳам мекунад. Рӯёрӯии мастони Эфроим ва хирадмандон мавзӯест, ки дар Каломи нубувватии Худо бисёр мавриди баррасӣ қарор гирифтааст. Яке аз унсурҳои ҳақиқат ин аст, ки ин паём паёме дузинагӣ мебошад, чунонки Петрус дар болохонаи болоӣ ва баъд аз он дар маъбад нишон додааст. Ин ба сурати доварие муаррифӣ мешавад, ки аз хонаи Худо оғоз меёбад ва сипас онҳоеро, ки берун аз хонаи Худоянд, фаро мегирад. Раванди доварӣ ҳамчунин ба воситаи ду овози Ваҳйи ҳаждаҳ тасвир шудааст, ки дар он овози аввал аз 9/11 то қонуни якшанбе аст, ва сипас овози дуюми ояти чорум қонуни якшанберо нишон медиҳад. Фарқияти миёни паёми нубувватии ҳақиқӣ ва дурӯғини борони охир низ ба воситаи Илёс тасвир шудааст, ки Малоҳӣ ӯро ҳамчун бозгардандае муайян мекунад, ки андаке пеш аз баста шудани муҳлати озмоиш бармегардад.</w:t>
      </w:r>
    </w:p>
    <w:p>
      <w:pPr>
        <w:pStyle w:val="ArticleBody"/>
        <w:jc w:val="left"/>
      </w:pPr>
      <w:r>
        <w:rPr>
          <w:rFonts w:ascii="Times New Roman" w:hAnsi="Times New Roman" w:eastAsia="Times New Roman" w:cs="Times New Roman"/>
        </w:rPr>
        <w:t>Рамзҳои доноён ва нодонон бар кӯҳи Кармил «Илёс, доно» ва анбиёи нодони Баал буданд. Илёс Петрус аст ва анбиёи Баал мастони Эфроим мебошанд. Вақте ки мастони нодон, ба воситаи фурӯрехтани оташ, ҳамчун анбиёи козиби Баал ошкор мегарданд, мардум ниҳоят ҷавоб медиҳанд, ки: «Худованд — Ӯ Худост». Адвентистони рӯзи ҳафтуми Лаодикия дар иҷрои пешгӯии Нэшвилл ба ҳамин гуна ошкор мегарданд. Онҳое ки берун аз адвентизм мебошанд ва он гоҳ ба бевафоии нодонон бедор мешаванд, зери итминон оварда мешаванд, аммо муҳлати имтиҳони онҳо ҳанӯз ба поён нарасидааст. Тасвири ошкоршавии бокирагони доно ва нодон, ки тавассути паёми огоҳкунандаи Нэшвилл намояндагӣ мешавад, аломати роҳ дар иҷрои ниҳоии комили масали даҳ бокира аст.</w:t>
      </w:r>
    </w:p>
    <w:p>
      <w:pPr>
        <w:pStyle w:val="ArticleBody"/>
        <w:jc w:val="left"/>
      </w:pPr>
      <w:r>
        <w:rPr>
          <w:rFonts w:ascii="Times New Roman" w:hAnsi="Times New Roman" w:eastAsia="Times New Roman" w:cs="Times New Roman"/>
        </w:rPr>
        <w:t>Ноумедии 18 июли соли 2020 паёмеро муайян мекунад, ки бояд ислоҳ гардад, ва ҳамчунин зоҳиршавии онҳое, ки дар дохили адвентизм равған доранд, ва онҳое, ки надоранд. Онҳое, ки аз паёми равған, ки Нэшвиллро ҳушдор медиҳад, маҳрум буданд, пас бо онҳое муқоиса карда мешаванд, ки воқеан равғанро доранд. Аз ду табақае, ки ё равғани паёмро доранд ё надоранд, як табақа ноумедиеро аз сар гузаронидааст, ки бо аввалин ноумедии таърихи миллериён ифода шуда буд; табақаи дигар ин таҷрибаро надорад. Бе он ноумедие, ки бо миллериён намунавӣ гардидааст, барои ҳеҷ пешгӯии ноком ислоҳе анҷомдодан мумкин нест. Ин воқеият, ки пешгӯии Нэшвилли соли 2020 исломро муайян мекард, бо як ҷузъи паёми нокоме, ки ниёз ба ислоҳ дорад, мувофиқат мекунад.</w:t>
      </w:r>
    </w:p>
    <w:p>
      <w:pPr>
        <w:pStyle w:val="ArticleBody"/>
        <w:jc w:val="left"/>
      </w:pPr>
      <w:r>
        <w:rPr>
          <w:rFonts w:ascii="Times New Roman" w:hAnsi="Times New Roman" w:eastAsia="Times New Roman" w:cs="Times New Roman"/>
        </w:rPr>
        <w:t>Далели ин дар он ёфта мешавад, ки таърихе, ки дар он тӯбҳои оташини Нашвилл мерасанд, на танҳо аз он ҷиҳат аст, ки он бо таърихи ноумедии аввали миллеритҳо ва бо ислоҳи паём баъд аз он мувофиқат мекунад, балки ҳамчунин аз он сабаб аст, ки он дар дохили таърихе ба вуқӯъ меояд, ки бо омадани фариштаи сеюм дар 9/11 оғоз мегардад, ва омадани Исломи войи сеюмро нишонгузорӣ мекунад, ва он Ислом ба таври нубувватӣ боз дар заминларзаи қонуни якшанбеи Ваҳй 11 меояд. Нигоҳ доштани Ислом дар паём, бе ҳеҷ ишораи мустақим аз ҷониби Систер Уайт ба Ислом ва ҳушдори Нашвилл, бар пояи мавзӯи он таърих аст, ки Ислом мебошад.</w:t>
      </w:r>
    </w:p>
    <w:p>
      <w:pPr>
        <w:pStyle w:val="ArticleBody"/>
        <w:jc w:val="left"/>
      </w:pPr>
      <w:r>
        <w:rPr>
          <w:rFonts w:ascii="Times New Roman" w:hAnsi="Times New Roman" w:eastAsia="Times New Roman" w:cs="Times New Roman"/>
        </w:rPr>
        <w:t>Дар мақолаи яксаду панҷоҳу сеюми силсилае, ки «Китоби Дониёл» ном дорад, мо муайян кардем, ки мувофиқи шаҳодати Билъом ва хар, Ислом, ки аз ҷониби хар ифода мешавад, дар таърихи аз 11-уми сентябр то қонуни якшанбе бо Иёлоти Муттаҳида се бархӯрди асосӣ хоҳад дошт. Мо 11-уми сентябрро ҳамчун якум муайян кардем, сипас 7-уми октябри соли 2022-ро ҳамчун дуюм. Мо қайд кардем, ки ҳамлаи аввал бар замини ҷалолии рӯҳонӣ буд ва ҳамлаи дуюм бар замини ҷалолии айнӣ, яъне Исроил, ва ҳамлаи сеюм ҳамлае хоҳад буд, ки ҳангоми заминларзаи қонуни якшанбе рух медиҳад. Мо нишон додем, ки таърихи Билъом дар ин сатҳи нубувват мӯҳри ҳақиқатро дар бар дошт, зеро ҳамлаи аввал ва охирин бар замини ҷалолии рӯҳонӣ буд ва ҳамлаи миёна бар замини ҷалолии айнӣ, ки рамзи исён аст. Акнун мо мебинем, ки зарбаи чаҳоруме, ки оғози паёми Нидои Нимашабро нишон медиҳад, дар замини ҷалолии рӯҳонӣ ҳангоми иҷро ёфтани тӯбҳои оташи Нашвилл ба вуқӯъ хоҳад пайваст. Ин маънои онро дорад, ки зарбаи дуюми Билъом ва хари ӯ дугона аст: якуми ин ду зарба бар замини ҷалолии айнӣ ва дуюм бар замини ҷалолии рӯҳонӣ.</w:t>
      </w:r>
    </w:p>
    <w:p>
      <w:pPr>
        <w:pStyle w:val="ArticleBody"/>
        <w:jc w:val="left"/>
      </w:pPr>
      <w:r>
        <w:rPr>
          <w:rFonts w:ascii="Times New Roman" w:hAnsi="Times New Roman" w:eastAsia="Times New Roman" w:cs="Times New Roman"/>
        </w:rPr>
        <w:t>Мақола ҳақиқати нокомилеро пешкаш намуда буд, ки ҳоло Шери қабилаи Яҳудо онро ҳамчун шоҳидии дигаре аз иртиботи нубувватии Ислом бо тӯбҳои оташи Нашвилл ошкор кардааст. Далели дигаре барои дастгирии пайванди Ислом бо тӯбҳои оташ дар дохили хатҳои ислоҳоти таърихи муқаддас ёфт мешавад. Ҳар як ҳаракати ислоҳот мавзӯи махсуси ба худ хос дорад, ки тамоми он ҳаракати ислоҳотро фаро мегирад. Дар ҳаракати ислоҳоти Мусо, сухан дар бораи ворид шудан ба аҳд бо қавми баргузида мерафт. Дар хати ислоҳоти Масеҳ, сухан дар бораи Масеҳо мерафт. Дар хати ислоҳоти Довуд, сухан дар бораи Даҳ Аҳком ва муқаддасгоҳ мерафт. Дар миёни Миллериён мавзӯъ замони нубувватӣ буд, зеро Миллериён «паёми вақт»-ро бар дӯш доштанд. Бо фаро расидани фариштаи сеюм дар 9/11, мавзӯи хати ислоҳоти яксаду чилу чаҳор ҳазор ҳамчун Исломи войи сеюм, фарзандони шарқ, хари нубуввати Китоби Муқаддас, аспҳои ҷангии Ваҳй боби нӯҳум, боди шарқӣ, малахҳо ва ба хашм овардани халқҳо муайян карда шуд.</w:t>
      </w:r>
    </w:p>
    <w:p>
      <w:pPr>
        <w:pStyle w:val="ArticleBody"/>
        <w:jc w:val="left"/>
      </w:pPr>
      <w:r>
        <w:rPr>
          <w:rFonts w:ascii="Times New Roman" w:hAnsi="Times New Roman" w:eastAsia="Times New Roman" w:cs="Times New Roman"/>
        </w:rPr>
        <w:t>Зилзилаи Ваҳй боби ёздаҳ исломи войи сеюмро нишон медиҳад, ҳамзамон анҷоми паёми Нидои Нисфи Шабро низ ифода менамояд. Нидои Нисфи Шаб ба василаи вуруди зафармандонаи Масеҳ ба Ерусалим пешнамоиш дода шуда буд, ки он бо раҳо кардани хар оғоз ёфт. Оғози Нидои Нисфи Шаб дар таърихи миллеритӣ омадани Самуэл Сноу бар асп ба маҷлиси урдугоҳии Exeter буд. Оғози давраи Нидои Нисфи Шаб бо рамзҳои ислом муайян карда мешавад. Шоҳидони фаровоне мавҷуданд, ки тасдиқ мекунанд, ки паёми ислоҳшудаи 18 июли соли 2020 исломро ҳамчун ҷузъе аз паёми огоҳкунанда дар бар мегирад. Ягон сана муайян карда нашудааст, аммо тӯбҳои оташини Nashville баҳси «шароби нав»-ро дар рӯзҳои охир муайян мекунанд; бинобар ин, тӯбҳои оташини Nashville исломро низ дар бар мегиранд, вале дар бораи муайян шудани тӯбҳои оташин ҳамчун силоҳҳои ҳастаӣ чӣ гуфтан мумкин аст?</w:t>
      </w:r>
    </w:p>
    <w:p>
      <w:pPr>
        <w:pStyle w:val="ArticleBody"/>
        <w:jc w:val="left"/>
      </w:pPr>
      <w:r>
        <w:rPr>
          <w:rFonts w:ascii="Times New Roman" w:hAnsi="Times New Roman" w:eastAsia="Times New Roman" w:cs="Times New Roman"/>
        </w:rPr>
        <w:t>Паём бояд, бар асоси шоҳидони бисёр, таъйини Исломро ҳамчун мухолиф дар ҳамла нигоҳ дорад. Хатои таъйини вақт, ки бояд ислоҳ гардад, ҳам бо 1840 ва ҳам бо 1844 намунавор нишон дода шудааст. Вақт дигар набояд ҷузъи паёми нубувватӣ бошад, ҳарчанд рақамҳо ҳанӯз ҳастанд. Хатое, ки бо нофаҳмии мақдасгоҳ муаррифӣ шудааст, низ бояд ҳал карда шавад; аммо пеш аз он ки он ҳал гардад ва ба паёми ислоҳшуда дохил карда шавад, хатое, ки тавассути нофаҳмии мақдасгоҳ намунавор нишон дода шуда буд, бояд муайян карда шавад. Он нофаҳмии мақдасгоҳ дар огоҳии Нашвилл аз 18 июл чиро намояндагӣ мекард?</w:t>
      </w:r>
    </w:p>
    <w:p>
      <w:pPr>
        <w:pStyle w:val="ArticleBody"/>
        <w:jc w:val="left"/>
      </w:pPr>
      <w:r>
        <w:rPr>
          <w:rFonts w:ascii="Times New Roman" w:hAnsi="Times New Roman" w:eastAsia="Times New Roman" w:cs="Times New Roman"/>
        </w:rPr>
        <w:t>Ман таъкид менамоям, ки ҷавобҳо дар он нуре ёфта мешаванд, ки аз охири соли 2023 инҷониб кушода шуда истодааст. Се хатти мувозии ёздаҳ бобӣ, ки аз боби ёздаҳум оғоз ёфта, бо боби бисту дуюм дар Ҳастӣ, Матто ва Ваҳй анҷом меёбанд, таҷдиди аҳди Худо бо саду чилу чор ҳазор мебошанд. Оё мо пешниҳоди марҳамати Ӯро бо он рад мекунем, ки гӯё даъвати Ӯро нашунида бошем, амал намоем, ё дар қуввати инсонии худ сари таъзим фуруд оварда, эълон мекунем: «ҳар он чиро, ки Ӯ амр кунад, ман ба ҷо хоҳам овард»? Ё мо ба Рӯҳулқудс иҷозат медиҳем, ки шариати Худро бар дилҳо ва ақлҳои мо бинависад?</w:t>
      </w:r>
    </w:p>
    <w:p>
      <w:pPr>
        <w:pStyle w:val="ArticleBody"/>
        <w:jc w:val="left"/>
      </w:pPr>
      <w:r>
        <w:rPr>
          <w:rFonts w:ascii="Times New Roman" w:hAnsi="Times New Roman" w:eastAsia="Times New Roman" w:cs="Times New Roman"/>
        </w:rPr>
        <w:t>Ҷавобҳо ҳамчунин дар кушода шудани мӯҳри се ояти боби дувоздаҳуми Дониёл ёфт мешаванд, ки вақтро ҳамчун паёмҳои фариштаи якум, дуюм ва сеюм пешкаш мекунанд. Он се оят инчунин 31 декабри соли 2023-ро дар ояти ҳафтум, 18 июли соли 2020-ро дар ояти дувоздаҳум нишон медиҳанд, ва сипас аз соли 1989 то қонуни якшанбе ва то ба анҷоми замони имтиёз дар ояти ёздаҳум ифода ёфтааст. Он се ҳақиқат, дар дохили он се оят, маҳз дар ҳамон порчаи Навиштаҷот ҷой доранд, ки дар он раванди сеқисмии озмоиш, ки ҳамеша ҳангоми кушода шудани мӯҳри нубувват ба амал меояд, баён шудааст!</w:t>
      </w:r>
    </w:p>
    <w:p>
      <w:pPr>
        <w:pStyle w:val="ArticleBody"/>
        <w:jc w:val="left"/>
      </w:pPr>
      <w:r>
        <w:rPr>
          <w:rFonts w:ascii="Times New Roman" w:hAnsi="Times New Roman" w:eastAsia="Times New Roman" w:cs="Times New Roman"/>
        </w:rPr>
        <w:t>Масеҳ на танҳо озмоиши сегонаи боби дувоздаҳуми Дониёлро во кард, балки ҳамчунин он озмоишҳоро ҳамчун озмоиши бунёдӣ, пас аз он озмоиши маъбад ва пас аз он озмоиши лакмус муайян намуд. Ӯ ҳамчунин муайян кард, ки озмоиши бунёдӣ 31 декабри соли 2023 оғоз ёфт ва бар озмоиши бунёдии ҳаракати миллеритӣ асос ёфта буд, чунон ки зиддимасеҳ ҳамчун рамзе муаррифӣ мешавад, ки рӯъёи беруниро барқарор месозад.</w:t>
      </w:r>
    </w:p>
    <w:p>
      <w:pPr>
        <w:pStyle w:val="ArticleBody"/>
        <w:jc w:val="left"/>
      </w:pPr>
      <w:r>
        <w:rPr>
          <w:rFonts w:ascii="Times New Roman" w:hAnsi="Times New Roman" w:eastAsia="Times New Roman" w:cs="Times New Roman"/>
        </w:rPr>
        <w:t>Сипас ӯ озмоиши дуюм ва маъбадро чунин муайян кард, ки он дар рӯъёи Дониёл дар бораи Масеҳ дар маъбад, дар боби даҳум, ифода ёфтааст. Ин озмоиш ҳоло дар ҷараён аст. Кушода шудани муҳрҳои Дониёли дувоздаҳум дар бораи санаҳои 1989, 18 июли 2020, 31 декабри 2023 ва қонуни якшанбе ҳам рӯъёи Рум ва ҳам рӯъёи Масеҳро дар бар мегирад. Ҳар ду рӯъё дар ҳамон як рӯъёе баён шудаанд, ки дар он кушода шудани муҳрҳои боби дувоздаҳум ёфта мешавад. Ин се боб як рӯъё мебошанд, ва рӯъёи Масеҳ озмоиши маъбад дар боби даҳум аст, рӯъёи зиддимасеҳ озмоиши таҳкурсӣ дар боби ёздаҳум аст, ва нишонаҳои роҳии саду чиҳилу чаҳор ҳазор дар боби дувоздаҳум озмоиши сеюм ва ҳалкунандаеро намояндагӣ мекунанд, ки дар он нодонон аз доноён ҷудо карда мешаванд, чунон ки бисёриҳо пок, сафед ва озмуда мегарданд.</w:t>
      </w:r>
    </w:p>
    <w:p>
      <w:pPr>
        <w:pStyle w:val="ArticleBody"/>
        <w:jc w:val="left"/>
      </w:pPr>
      <w:r>
        <w:rPr>
          <w:rFonts w:ascii="Times New Roman" w:hAnsi="Times New Roman" w:eastAsia="Times New Roman" w:cs="Times New Roman"/>
        </w:rPr>
        <w:t>Санҷиши маъбад нури Ибодатнома бисту сеюмро кушод, ки он нури сандуқи аҳд буд, ва он нури алфои шанбеи рӯзи ҳафтум ва нури омегаи шанбеи соли ҳафтум аст. Нури шанбеҳои алфо ва омега нури таҷассумро муайян мекунад. Он нур Худоро, ки ҷисми инсониро ба бар мекунад, ба мақсади барқарор сохтани ҳамбастагии Илоҳият бо инсоният, муайян месозад; ва ин ҳамон корест, ки Масеҳ 22 октябри соли 1844 оғоз намуд ва ҳоло онро дар доварии зиндагон ба анҷом мерасонад.</w:t>
      </w:r>
    </w:p>
    <w:p>
      <w:pPr>
        <w:pStyle w:val="ArticleBody"/>
        <w:jc w:val="left"/>
      </w:pPr>
      <w:r>
        <w:rPr>
          <w:rFonts w:ascii="Times New Roman" w:hAnsi="Times New Roman" w:eastAsia="Times New Roman" w:cs="Times New Roman"/>
        </w:rPr>
        <w:t>Нури Ибодатҳо боби бисту сеюми Левӣ идҳои баҳории алфа ва идҳои тирамоҳии омегаро бо ҳам овард, то худи таърихи 31 декабри соли 2023-ро то басташавии давраи имтиёзии инсоният ба вуҷуд оварад. Дар дохили ин хат, озмоиши бунёдӣ ҳамчун расидан дар 31 декабри соли 2023 қайд шудааст, ва озмоиши маъбад ҳамчун дар соли 2025 оғозёбанда муайян гардидааст, ки то озмоиши литмусии иди карнайҳо идома меёбад. Овоз дар биёбон, ки дар моҳи июли соли 2023 оғоз ёфт, бо иди нони фатир нишон дода шудааст, ки панҷ рӯз баъд аз аломати сеқисмӣ ба анҷом расид. Сипас як давраи сӣ-рӯза, ки аз паси он аломати сеқисмӣ омад ва баъд аз он панҷ рӯз, ба ин васила се қадами башорати ҷовидонаро тасвир мекунад. Аломати алфавии сеқисмӣ, ки аз паси он панҷ рӯз меояд, фариштаи аввал аст; сӣ рӯз фариштаи дуюм аст; ва аломати омегавии сеқисмӣ, ки аз паси он панҷ рӯз меояд, то қонуни якшанбеи Пантикост, фариштаи сеюм аст.</w:t>
      </w:r>
    </w:p>
    <w:p>
      <w:pPr>
        <w:pStyle w:val="ArticleBody"/>
        <w:jc w:val="left"/>
      </w:pPr>
      <w:r>
        <w:rPr>
          <w:rFonts w:ascii="Times New Roman" w:hAnsi="Times New Roman" w:eastAsia="Times New Roman" w:cs="Times New Roman"/>
        </w:rPr>
        <w:t>Масеҳ ҳамчунин нури боби бисту сеюми Левилиёнро кушод, дар ҳини озмоиши замон, ҳангоми сохтани сандуқи аҳд дар маъбад. Паём, ё фариштаи шанбеи рӯзи ҳафтум, дар як ҷониби сандуқ, ва фариштаи шанбеи соли ҳафтум, дар ҷониби дигари сандуқ, каррубиёни пӯшонандаро, ки ба даруни сандуқ менигаранд, ифода мекунанд. Дар таърихи мӯҳр задани яксаду чилу чаҳор ҳазор, нури дугонаи он ду фаришта шанбеи рӯзи ҳафтум ва таълимоти таҷассумро ифода мекунад, ки мавзӯест, ки то абад омӯхта хоҳад шуд.</w:t>
      </w:r>
    </w:p>
    <w:p>
      <w:pPr>
        <w:pStyle w:val="ArticleBody"/>
        <w:jc w:val="left"/>
      </w:pPr>
      <w:r>
        <w:rPr>
          <w:rFonts w:ascii="Times New Roman" w:hAnsi="Times New Roman" w:eastAsia="Times New Roman" w:cs="Times New Roman"/>
        </w:rPr>
        <w:t>Албатта, агар шумо натавонед, ки «ҳафт замон»-ро ҳамчун рамзи юбилей, яъне Эъломияи рӯҳонии озодкунӣ аз соли 1863, бубинед, пас нахоҳед дид, ки нубувватҳои алфа ва омегаи Уилям Миллер ҳамон «ҳафт замон» ва «ду ҳазору сесад рӯз» буданд. Надонистани аҳамияти ин ду нубуввати вобастаи замонӣ ҳар гуна шинохтани онро, ки соли 1798 «ҳафт замон»-ро ифода мекунад ва соли 1844 «ду ҳазору сесад рӯз»-ро ифода мекунад, номумкин месозад. Бо чунин норасоии дониш, амалан ғайримумкин мебуд дидан, ки ҳангоме ки Ибодатиён боби бисту сеюм сатр бар сатр ба ҳам оварда мешавад ва бисту ду ояти аввали он, ки идҳои баҳориро баён мекунанд, бо бисту ду ояти охири идҳои тирамоҳӣ ҳамроҳ гузошта мешаванд, он гоҳ ин хат аз Шанбеи рӯзи ҳафтум, ки аз ҷониби соли 1844 муаррифӣ мешавад, оғоз меёбад, ва Шанбее, ки ин хати чилу чор оятро ба анҷом мерасонад, Шанбеи замин аст, ки аз ҷониби соли 1798 муаррифӣ мешавад.</w:t>
      </w:r>
    </w:p>
    <w:p>
      <w:pPr>
        <w:pStyle w:val="ArticleBody"/>
        <w:jc w:val="left"/>
      </w:pPr>
      <w:r>
        <w:rPr>
          <w:rFonts w:ascii="Times New Roman" w:hAnsi="Times New Roman" w:eastAsia="Times New Roman" w:cs="Times New Roman"/>
        </w:rPr>
        <w:t>Натавонистани дидани робитаи ду шанбе, ифодакунандаи нотавонистани дидани он аст, ки ҳафт замони соли 1798 инсоният аст ва ду ҳазору сесад рӯзи соли 1844 Илоҳият аст. Бо кӯрии чунин амиқ, ба назар мерасад, ки шинохтани он қариб номумкин бошад, ки нури алфаи шанбеи рӯзи ҳафтум ва нури омегаи таълимоти таҷассум кори Масеҳро муайян месозанд дар он ки Ӯ Илоҳияти Худро бо инсонияти инсони суқуткарда муттаҳид мекунад. Кори Масеҳ дар муттаҳид сохтани Илоҳияти Ӯ бо инсонияти мо, ҳамон кори муттаҳид сохтани 1798 бо 1844 аст, зеро 1798 ҷисми башариро ифода мекунад ва 1844 Илоҳиятро.</w:t>
      </w:r>
    </w:p>
    <w:p>
      <w:pPr>
        <w:pStyle w:val="ArticleBody"/>
        <w:jc w:val="left"/>
      </w:pPr>
      <w:r>
        <w:rPr>
          <w:rFonts w:ascii="Times New Roman" w:hAnsi="Times New Roman" w:eastAsia="Times New Roman" w:cs="Times New Roman"/>
        </w:rPr>
        <w:t>Инсоният ба сурати Худо офарида шуд ва соҳиби табиати болоӣ ва поёнӣ буд. Табиати болоии инсон ҷисмонӣ аст ва ба гуноҳ фурӯхта шудааст. Масеҳ дар лаҳзаи табдилёбӣ ба ҷони табдилёфта фикри Худро мебахшад, зеро табдилёбӣ он ҷост, ки сафедшавӣ ба амал меояд, ва сафед шудан маънои одил гардонида шуданро дорад. Табиати поёнӣ наметавонад дар як дам фидия ёбад, ва ваъдаи Инҷил барои табиати поёнӣ он аст, ки мо ҳангоми бозгашти Масеҳ ҷисми ҷалолёфтаро қабул мекунем. Табиати болоӣ ақл аст ва табиати поёнӣ ҷисм аст. Табиати болоӣ пешгӯии «ҳафт замон» аст, ки 22 октябри соли 1844, дар Рӯзи Кафорат, ба анҷом расид, вақте ки карнаи ҳафтум ва карнаи юбилейӣ ҳар ду ба садо додан оғоз карданд. Ҳафт замони табиати поёнӣ соли 1798 ба поён расид, зеро он то Омадани Дуюми Масеҳ наметавонад нав карда шавад.</w:t>
      </w:r>
    </w:p>
    <w:p>
      <w:pPr>
        <w:pStyle w:val="ArticleBody"/>
        <w:jc w:val="left"/>
      </w:pPr>
      <w:r>
        <w:rPr>
          <w:rFonts w:ascii="Times New Roman" w:hAnsi="Times New Roman" w:eastAsia="Times New Roman" w:cs="Times New Roman"/>
        </w:rPr>
        <w:t>Ҳафт замони соли 1798, ҳафт замони соли 1844 ва ду ҳазору сесад соли соли 1844 кори Масеҳро, ки 22 октябри соли 1844 оғоз ёфт, намояндагӣ мекунанд. Он кор ин буд, ки Ӯ Илоҳияти Худро бо инсоният муттаҳид созад; аммо ҳангоме ки маъбаде, ки аз инсоният ва Илоҳият таркиб ёфтааст, бояд дар соли 1844 муттаҳид мегардид, соли 1798 набояд дохил карда мешуд, зеро он саҳни ғайрияҳудиёнро намояндагӣ мекунад.</w:t>
      </w:r>
    </w:p>
    <w:p>
      <w:pPr>
        <w:pStyle w:val="ArticleBody"/>
        <w:jc w:val="left"/>
      </w:pPr>
      <w:r>
        <w:rPr>
          <w:rFonts w:ascii="Times New Roman" w:hAnsi="Times New Roman" w:eastAsia="Times New Roman" w:cs="Times New Roman"/>
        </w:rPr>
        <w:t>Санҷиши маъбад чен кардани маъбадро дар бар мегирад, ва дар ибтидои таърихи кушода шудани мӯҳрҳо, ки соли 2023 оғоз ёфт, кушода шудани мӯҳрҳои ҳафт раъд таърихи аз ноумедии аввал то Ноумедии Бузургро ҳамчун зуҳури ниҳоӣ ва комили таърихе муайян кард, ки аз ҷониби ҳафт раъд ифода шудааст; таърихе, ки Илҳом мегӯяд воқеаҳое را намояндагӣ мекунад, ки дар ҷараёни таърихи фариштаи якум ва дуюм ба амал омаданд, ва ҳамчунин воқеаҳои ояндаро, ки ба тартиби худ ошкор мегардиданд. Иҷрои комил дар доираи ҳақиқате ҷой дода шуд, ки яке аз аввалин ваҳйҳое буд, ки дар соли 2023 омада буданд. Ноумедӣ дар оғоз ноумедии омегаро ифода мекард, ва дар миёна маҷлиси урдугоҳи Exeter буд, ки дар он ҷо доноён ва аблаҳон бар асоси «равған»-и паём аз ҳам ҷудо шуданд.</w:t>
      </w:r>
    </w:p>
    <w:p>
      <w:pPr>
        <w:pStyle w:val="ArticleBody"/>
        <w:jc w:val="left"/>
      </w:pPr>
      <w:r>
        <w:rPr>
          <w:rFonts w:ascii="Times New Roman" w:hAnsi="Times New Roman" w:eastAsia="Times New Roman" w:cs="Times New Roman"/>
        </w:rPr>
        <w:t>Маъбади миллеритҳо аз ноумедӣ ба ноумедӣ барпо гардид; бинобар ин, маъбади яксаду чилу чор ҳазор низ аз 18 июли соли 2020 то қонуни наздикояндаи якшанбе, ки дар он, мувофиқи масал, дар баста мешавад, барпо мегардад, чунон ки он дар 22 октябри соли 1844 низ баста шуд. Таърихе, ки тавассути ҳафт раъд тасвир шудааст, ҳамон таърихест, ки дар нури боби дувоздаҳуми Дониёл тасвир гардидааст. Нури боби дувоздаҳуми Дониёл дар бораи як ҳазору дусаду навад рӯзи он бевосита ба давраи сисолаи дар ояти ёздаҳум ифодаёфта пайваст аст. Он ҳамчунин бо ҳамон сӣ соле вобаста аст, ки тавассути аввалин намояндаи аҳд бо қавми баргузида ва он набие, ки барои муайян сохтани тағйири муносибати аҳдӣ аз Исроили ҳақиқӣ ба Исроили рӯҳонӣ барангехта шуд, мутафовит гардидааст. Сӣ рӯз дар миёнаи чорчӯби Левиён бисту се ҳамон сӣ соли қадами аввали аҳди сегонаи Иброҳим бо Худост. Сӣ соли аз 508 то 538 дар ояти ёздаҳум рамзи коҳинотии яксаду чилу чор ҳазор аст.</w:t>
      </w:r>
    </w:p>
    <w:p>
      <w:pPr>
        <w:pStyle w:val="ArticleBody"/>
        <w:jc w:val="left"/>
      </w:pPr>
      <w:r>
        <w:rPr>
          <w:rFonts w:ascii="Times New Roman" w:hAnsi="Times New Roman" w:eastAsia="Times New Roman" w:cs="Times New Roman"/>
        </w:rPr>
        <w:t>Сӣ рӯзи сохтори бисту сеюми Левӣ ҷузъе аз чиҳил рӯзе ҳастанд, ки Масеҳ то замони суъуди Худ шогирдонашро рӯ ба рӯ таълим медод. Сӣ рамзи коҳинонест, ки дар сисолагӣ ба хизмат оғоз менамуданд. Сӣ соли аз 508 то 538 гузаришро аз Руми бутпараст ба Руми папавӣ муайян мекунанд, ва бо ин амал онҳо ҳамчунин гузариши коҳинотии Лоудикияи яксаду чилу чор ҳазорро ба коҳинотии Филаделфияи яксаду чилу чор ҳазор муайян месозанд. Ин гузариш дар се қадам сурат мегирад, чунон ки бо 508, ҳангоме ки «ҳамешагӣ» гирифта шуд, фармони Юстиниён дар 533, ва баъд аз он қонуни якшанбеи соли 538 ифода ёфтааст, ки бо он гузариш ба анҷом расид.</w:t>
      </w:r>
    </w:p>
    <w:p>
      <w:pPr>
        <w:pStyle w:val="ArticleBody"/>
        <w:jc w:val="left"/>
      </w:pPr>
      <w:r>
        <w:rPr>
          <w:rFonts w:ascii="Times New Roman" w:hAnsi="Times New Roman" w:eastAsia="Times New Roman" w:cs="Times New Roman"/>
        </w:rPr>
        <w:t>Он сӣ сол аз соли 1989 то қонуни якшанбееро намояндагӣ мекунанд, ки дар он халқи муҳршудаи филаделфияи Худо, ҳамчун маъбади Ӯ, барои он ки тамоми ҷаҳон бинад, боло бардошта хоҳад шуд. Он гоҳ ҷаҳон миёни Масеҳ, ки аз ҷониби қавми Ӯ намояндагӣ мешавад, ки бо Масеҳ дар ҷойҳои осмонӣ нишастаанд ва бинобар ин дар маъбади Худо мебошанд, ва миёни он марди гуноҳ, ки дар маъбади Худо нишаста, худро чунин нишон медиҳад, ки гӯё Худо бошад, доварӣ хоҳад кард. Дар қонуни якшанбеи наздикомада коргарони соати ёздаҳум, ки ҳамчунин анбӯҳи бузург мебошанд, бо як озмоиши бунёдӣ рӯ ба рӯ хоҳанд шуд. Оё шанбеи рӯзи ҳафтум шанбеи Худост, ё рӯзи офтоб шанбеи Худост.</w:t>
      </w:r>
    </w:p>
    <w:p>
      <w:pPr>
        <w:pStyle w:val="ArticleScripture"/>
        <w:jc w:val="left"/>
      </w:pPr>
      <w:r>
        <w:rPr>
          <w:rFonts w:ascii="Times New Roman" w:hAnsi="Times New Roman" w:eastAsia="Times New Roman" w:cs="Times New Roman"/>
        </w:rPr>
        <w:t>«Ва акнун манзараи дигаре пеши назари ӯ гузашт. Ба ӯ кори Шайтон нишон дода шуда буд, ки чӣ гуна ӯ яҳудиёнро водор сохт, то Масеҳро рад кунанд, дар ҳоле ки онҳо вонамуд мекарданд, ки қонуни Падари Ӯро эҳтиром менамоянд. Акнун ӯ дид, ки ҷаҳони масеҳӣ низ зери фиреби монанде қарор дорад: онҳо вонамуд мекунанд, ки Масеҳро мепазиранд, дар сурате ки қонуни Худоро рад мекунанд. Ӯ аз коҳинон ва пирон он нидои девонаворро шунида буд: “Ӯро дур кунед!” “Ӯро маслуб кунед, маслуб кунед!” ва акнун аз муаллимоне, ки худро масеҳӣ меномиданд, ин нидоро мешунид: “Қонунро дур кунед!” Ӯ дид, ки шанбе поймол карда мешавад ва ба ҷойи он муассисаи сохтаву қалбакӣ барқарор мегардад. Боз Мусо аз ҳайрат ва даҳшат пур шуд. Чӣ гуна онҳое ки ба Масеҳ имон доштанд, метавонистанд қонуне, ки бо овози Худи Ӯ бар кӯҳи муқаддас гуфта шуда буд, рад кунанд? Чӣ гуна касоне ки аз Худо метарсиданд, метавонистанд қонунеро канор гузоранд, ки асоси ҳукмронии Ӯ дар осмон ва замин аст? Мусо бо шодӣ дид, ки қонуни Худо ҳанӯз аз ҷониби андаке аз одамони вафодор гиромӣ дошта ва сарафроз карда мешавад. Ӯ муборизаи бузурги охирини қудратҳои заминиро дид, ки барои нобуд сохтани онҳое ки қонуни Худоро нигоҳ медоранд, бармехезанд. Ӯ ба замоне назар афканд, ки Худо бархезад, то сокинони заминро барои шарораташон ҷазо диҳад, ва онҳое ки аз номи Ӯ тарсидаанд, дар рӯзи ғазаби Ӯ пӯшида ва пинҳон гардонида шаванд. Ӯ аҳди сулҳи Худоро бо онҳое ки қонуни Ӯро нигоҳ доштаанд, шунид, ҳангоме ки Ӯ аз маскани муқаддаси Худ овоз мебарорад ва осмонҳо ва замин ба ларза медароянд. Ӯ омадани дуюми Масеҳро дар ҷалол дид, ки дар он мурдагони одил барои ҳаёти ҷовидонаи бемарг бархезонида мешаванд ва муқаддасони зинда, бе дидани марг, дигаргун карда мешаванд ва ҳамагӣ бо сурудҳои шодмонӣ ба шаҳри Худо сууд менамоянд». Патриархҳо ва анбиё, 476.</w:t>
      </w:r>
    </w:p>
    <w:p>
      <w:pPr>
        <w:pStyle w:val="ArticleBody"/>
        <w:jc w:val="left"/>
      </w:pPr>
      <w:r>
        <w:rPr>
          <w:rFonts w:ascii="Times New Roman" w:hAnsi="Times New Roman" w:eastAsia="Times New Roman" w:cs="Times New Roman"/>
        </w:rPr>
        <w:t>Анбӯҳи бузург, ки аз ғайрияҳудиён ва коргарони яксоата иборатанд, бо озмоиши бунёдӣ имтиҳон карда мешаванд, ки дарҳол пас аз он озмоиши маъбад фаро мерасад. Оё маъбади инсонии Рум бо инсони гуноҳ он сахра хоҳад буд ё реге, ки шумо имони худро бар он бино мекунед? Ё ин ки маъбади таҷассум аст, ки илоҳият ва инсониятро дар худ муттаҳид мекунад, ва ҳамон маъбади яксаду чилу чор ҳазор аст, ки Петрус онро «хонаи рӯҳонӣ» меномад? Дар он давраи озмоиши бунёд ва маъбад, таъқиб санҷиши ҳалкунандаи қадами сеюмро ба анҷом хоҳад расонд, ва он гоҳ муҳлати озмоиши инсон ба поён хоҳад расид.</w:t>
      </w:r>
    </w:p>
    <w:p>
      <w:pPr>
        <w:pStyle w:val="ArticleBody"/>
        <w:jc w:val="left"/>
      </w:pPr>
      <w:r>
        <w:rPr>
          <w:rFonts w:ascii="Times New Roman" w:hAnsi="Times New Roman" w:eastAsia="Times New Roman" w:cs="Times New Roman"/>
        </w:rPr>
        <w:t>Шери қабилаи Яҳудо акнун таърихи пинҳонии ояти чиҳилумро пурра месозад ва бо се пешгӯии дусаду панҷоҳсола — дар бораи Куруш, Нерон ва Трамп — боз ҳам нури бештарро ворид кардааст; ва Ӯ ин корро маҳз дар ҳамон замоне анҷом дод, ки ба кори эълон кардани паёми ислоҳшудаи Нэшвилл таъкид намуда буд. Хати Нерон чорчӯбаи барқарорсозии ниҳоии сурати ҳайвонро дар Иёлоти Муттаҳида ва сипас дар ҷаҳон фароҳам меоварад. Хати Куруш аз соли 457 то м. таърихи байни Рафия ва Паниумро муайян мекунад, яъне таърихи байни Ҷанги Украина ва Ҷанги Сеюми Ҷаҳонро, ки оғозаш вақте аст, ки Паниум бо Актиум дар қонуни якшанбеи ба зудӣ оянда якҷо мегардад. Хати Трамп имсол, дар рӯзи 4 июл, ба анҷом мерасад.</w:t>
      </w:r>
    </w:p>
    <w:p>
      <w:pPr>
        <w:pStyle w:val="ArticleBody"/>
        <w:jc w:val="left"/>
      </w:pPr>
      <w:r>
        <w:rPr>
          <w:rFonts w:ascii="Times New Roman" w:hAnsi="Times New Roman" w:eastAsia="Times New Roman" w:cs="Times New Roman"/>
        </w:rPr>
        <w:t>Нерон рамзи таъқибот аст; калисои Смирно таърихеро муайян месозад, ки то анҷоми таъқибот 250 сол баъд дар калисои Пергомус ва созиш идома меёбад. Ин хат барпо гардидани суратро муайян мекунад ва, бинобар ин, бо таърихе мутобиқат дорад, ки дар он сурати Масеҳ дар маъбади Ӯ барпо карда мешавад. «Фармон» нуқтаи оғозест, ки ба қонуни нахустини якшанбе меоварад; қонуне, ки пас аз он дари бастаии ҷудоӣ миёни шарқ ва ғарб, доноён ва беақлон, гандум ва мастакҳо, ва наҷотёфтагон ё гумшудагон меояд. «Фармон»-е, ки ин давраро оғоз мекунад, ҳамчунин ҳамон «фармон»-ест, ки ҳамон давраи имтиҳонро барои ҷаҳон оғоз мекунад. Пас, «фармон» ҳам аввал аст ва ҳам охир. Ҳар як аломати роҳ дар хати ҳабдаҳсолаи Нерон афзоишёбии таъқиботи буҳрони қонуни якшанберо муайян мекунад, ки бо як «фармон» оғоз меёбад, чизе дар ҳудуди як «фармони иҷроия»-и президентӣ.</w:t>
      </w:r>
    </w:p>
    <w:p>
      <w:pPr>
        <w:pStyle w:val="ArticleBody"/>
        <w:jc w:val="left"/>
      </w:pPr>
      <w:r>
        <w:rPr>
          <w:rFonts w:ascii="Times New Roman" w:hAnsi="Times New Roman" w:eastAsia="Times New Roman" w:cs="Times New Roman"/>
        </w:rPr>
        <w:t>Се фармони Куруш дар соли 457 пеш аз милод як давраи ҳабдаҳсоларо муайян мекунанд, ки дар анҷоми он се нишонаи роҳ мавҷуд аст; ҳамон тавре ки хатти Нерон чунин аст ва ҳамчунин хатти дигари Куруш, ки бо омадани фариштаи якум, дуюм ва сеюм аз соли 1798 то 1844 анҷом ёфт. Се қадами Куруш инҳоянд: ҷанги Рафия, сипас даҳ сол то қадами дуюм, ва баъд аз он ҳафт сол то ҷанги Паниум. Оғоз ва анҷом ҳар ду ҷанг мебошанд, бинобар ин мӯҳри Алфа ва Омегаро бар худ доранд. Давраи аввали даҳсола як замони озмоишро ифода мекунад, ки дар соли 2014 бо ҷанги Украина оғоз ёфт, ва давраи дуюм ҳафт сол баъдтар дар ҷанги Паниум ба анҷом мерасад.</w:t>
      </w:r>
    </w:p>
    <w:p>
      <w:pPr>
        <w:pStyle w:val="ArticleHeading"/>
        <w:jc w:val="left"/>
      </w:pPr>
      <w:r>
        <w:rPr>
          <w:rFonts w:ascii="Arial" w:hAnsi="Arial" w:eastAsia="Arial" w:cs="Arial"/>
        </w:rPr>
        <w:t>Палмонӣ</w:t>
      </w:r>
    </w:p>
    <w:p>
      <w:pPr>
        <w:pStyle w:val="ArticleBody"/>
        <w:jc w:val="left"/>
      </w:pPr>
      <w:r>
        <w:rPr>
          <w:rFonts w:ascii="Times New Roman" w:hAnsi="Times New Roman" w:eastAsia="Times New Roman" w:cs="Times New Roman"/>
        </w:rPr>
        <w:t>Палмонӣ паёми вақтро барои миллериёни таърихи фариштаи якум ва дуюм кушод, ва Ӯ паёми ададҳоро дар таърихи саду чилу чор ҳазор, ки таърихи фариштаи сеюм аст, мекушояд.</w:t>
      </w:r>
    </w:p>
    <w:p>
      <w:pPr>
        <w:pStyle w:val="ArticleBody"/>
        <w:jc w:val="left"/>
      </w:pPr>
      <w:r>
        <w:rPr>
          <w:rFonts w:ascii="Times New Roman" w:hAnsi="Times New Roman" w:eastAsia="Times New Roman" w:cs="Times New Roman"/>
        </w:rPr>
        <w:t>Таърихҳои рамзии нубувватӣ, монанди бисту ду сол аз 1776 то 1798, ки бо шӯриши Маккабиён муаррифӣ шудаанд, сабаби оғози подшоҳии шашум ва сабаби анҷоми подшоҳии панҷумро муайян месозанд. Президенти бисту дуюм, Гровер Кливленд, алфои президентоне буд, ки президенти омега — Доналд Трампро — намунасозӣ мекунад, зеро инҳо танҳо ду президенте буданд, ки ду давраи ғайрипайдарпай адои хизмат карданд. Трамп президенти бисту дуюмест, ки давраи дуюмро ба даст овардааст, агар он президентҳои дигаре шумурда шаванд, ки дар давраи раёсати президенти пешин ба мақом расиданд, ҳамроҳ бо президентоне ки барои худ давраи дуюмро бурданд. Подшоҳии шашуми нубуввати Китоби Муқаддас дар соли 1798, пас аз бисту ду сол аз Эъломияи Истиқлолият, оғоз ёфт. Аз 1798 то 2026 бо 22 дар таърихи алфо ва 22 дар таърихи омега муаррифӣ мешавад.</w:t>
      </w:r>
    </w:p>
    <w:p>
      <w:pPr>
        <w:pStyle w:val="ArticleBody"/>
        <w:jc w:val="left"/>
      </w:pPr>
      <w:r>
        <w:rPr>
          <w:rFonts w:ascii="Times New Roman" w:hAnsi="Times New Roman" w:eastAsia="Times New Roman" w:cs="Times New Roman"/>
        </w:rPr>
        <w:t>Се хатти ёздаҳ-бобӣ, ки аз боби ёздаҳум оғоз ёфта, дар боби бисту дуюм анҷом меёбанд. Ҳар яке аз ин се хатти ёздаҳ-бобӣ як нуқтаи миёнаи дақиқ дорад, ки бо се оят ифода шудааст. Китоби Ҳастӣ муайян месозад, ки кай «хатна» ҳамчун рамзи муносибати аҳдӣ бо қавми баргузида дода шуд. Ин нахустин бор буд, ки ба як қавми баргузида нишонае дода шуд, ки қавми аҳд будани онро ифода мекард, ва дар Матто се ояти марказӣ Сангеро муайян мекунанд, ки Масеҳ бар он калисои Худро бино хоҳад кард. Он оятҳо муайян месозанд, ки кай номи Шимъӯн Бар-Йӯно ба Петрус иваз карда шуд, ки ба саду чиҳилу чаҳор ҳазор баробар аст. Нуқтаи миёнаи ин хат дар Ваҳй аҳди маргро муайян месозад, зеро папагиро ҳамчун сари ҳаштум, ки аз ҳафт аст, муаррифӣ мекунад. Ба назари шумо, паёмадҳои он чистанд, ки боби ёздаҳум дар «Орзуи асрҳо» паёми Яҳёи Таъмиддиҳандаро муайян мекунад, ва боби бисту дуюм марги Яҳёро муайян мекунад?</w:t>
      </w:r>
    </w:p>
    <w:p>
      <w:pPr>
        <w:pStyle w:val="ArticleBody"/>
        <w:jc w:val="left"/>
      </w:pPr>
      <w:r>
        <w:rPr>
          <w:rFonts w:ascii="Times New Roman" w:hAnsi="Times New Roman" w:eastAsia="Times New Roman" w:cs="Times New Roman"/>
        </w:rPr>
        <w:t>Миёнаи он бобҳо шуморо ба саҳифаи 168 мебарад, ки дар он боби дорои унвони «Ниқӯдимус» оғоз меёбад. Боби ёздаҳум «Таъмид» ном дорад ва боби бисту дуюм «Зиндонӣ шудан ва марги Юҳанно» номида мешавад. Боби ёздаҳум рамзи марг, дафн ва эҳё мебошад, ҳамон тавр ки боби ҳабдаҳум ва «Ниқӯдимус», ва ҳамчунин марги Юҳанно.</w:t>
      </w:r>
    </w:p>
    <w:p>
      <w:pPr>
        <w:pStyle w:val="ArticleBody"/>
        <w:jc w:val="left"/>
      </w:pPr>
      <w:r>
        <w:rPr>
          <w:rFonts w:ascii="Times New Roman" w:hAnsi="Times New Roman" w:eastAsia="Times New Roman" w:cs="Times New Roman"/>
        </w:rPr>
        <w:t>Мо ин мавзӯъҳоро дар мақолаи навбатӣ идома хоҳем дод.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Рақами Бисту Ду</dc:title>
  <dc:subject>31 декабри соли 2023</dc:subject>
  <dc:creator>Jeff Pippenger</dc:creator>
  <cp:keywords/>
  <dc:description>Generated by ArticleDigger from panium\22_panium.json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