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ArticleTitle"/>
        <w:jc w:val="center"/>
      </w:pPr>
      <w:r>
        <w:rPr>
          <w:rFonts w:ascii="Leelawadee UI" w:hAnsi="Leelawadee UI" w:eastAsia="Leelawadee UI" w:cs="Leelawadee UI"/>
        </w:rPr>
        <w:t>ประวัติศาสตร์ที่ซ่อนเร้นของข้อที่สี่สิบ - หมายเลขสามสิบ</w:t>
      </w:r>
    </w:p>
    <w:p>
      <w:pPr>
        <w:pStyle w:val="ArticleSubtitle"/>
        <w:jc w:val="left"/>
      </w:pPr>
      <w:r>
        <w:rPr>
          <w:rFonts w:ascii="Leelawadee UI" w:hAnsi="Leelawadee UI" w:eastAsia="Leelawadee UI" w:cs="Leelawadee UI"/>
        </w:rPr>
        <w:t>เอเสเคียล หมายเลขสิบเอ็ด</w:t>
      </w:r>
    </w:p>
    <w:p>
      <w:pPr>
        <w:pStyle w:val="ArticleByline"/>
        <w:jc w:val="left"/>
      </w:pPr>
      <w:r>
        <w:rPr>
          <w:rFonts w:ascii="Leelawadee UI" w:hAnsi="Leelawadee UI" w:eastAsia="Leelawadee UI" w:cs="Leelawadee UI"/>
        </w:rPr>
        <w:t>Jeff Pippenger</w:t>
      </w:r>
    </w:p>
    <w:p>
      <w:pPr>
        <w:pStyle w:val="ArticleDate"/>
        <w:jc w:val="left"/>
      </w:pPr>
      <w:r>
        <w:rPr>
          <w:rFonts w:ascii="Leelawadee UI" w:hAnsi="Leelawadee UI" w:eastAsia="Leelawadee UI" w:cs="Leelawadee UI"/>
        </w:rPr>
        <w:t>2026-09-02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ในพระธรรมเอเสเคียล การ “ล้อมกรุง” เยรูซาเล็มคือ “หมายสำคัญ” อันเป็นบททดสอบซึ่งชะตากรรมนิรันดร์ของเราจะถูกตัดสินโดยสิ่งนั้น เพราะสิ่งนี้เป็นเครื่องหมายแห่งการก่อรูปขึ้นของรูปสัตว์ร้าย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“องค์พระผู้เป็นเจ้าทรงสำแดงแก่ข้าพเจ้าอย่างชัดเจนว่า รูปเคารพของสัตว์ร้ายนั้นจะถูกตั้งขึ้นก่อนที่เวลาทดลองจะสิ้นสุดลง; เพราะสิ่งนี้จะเป็นการทดสอบอันยิ่งใหญ่สำหรับประชากรของพระเจ้า ซึ่งโดยการทดสอบนั้น ชะตากรรมนิรันดร์ของพวกเขาจะถูกตัดสิน. …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“นี่คือบททดสอบที่ประชากรของพระเจ้าจำต้องเผชิญก่อนที่พวกเขาจะได้รับการประทับตรา ทุกคนที่พิสูจน์ความสัตย์ซื่อต่อพระเจ้าโดยการถือรักษาพระบัญญัติของพระองค์ และปฏิเสธที่จะยอมรับวันสะบาโตเทียมเท็จ จะอยู่ภายใต้ธงขององค์พระผู้เป็นเจ้า พระเจ้าพระยะโฮวา และจะได้รับตราประทับของพระเจ้าผู้ทรงพระชนม์อยู่ ส่วนผู้ที่ละทิ้งความจริงซึ่งมีต้นกำเนิดจากสวรรค์ และยอมรับวันสะบาโตวันอาทิตย์ จะได้รับเครื่องหมายของสัตว์ร้าย” Manuscript Releases, volume 15, 15.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คริสเตียนทั้งหลายที่ได้หลบหนีออกจากกรุงเยรูซาเล็มเมื่อ ‘หมายสำคัญ’ ของเซสติอุสมาถึงนั้น ได้กระทำเช่นนั้นเพราะพวกเขาได้รับการเตือนไว้ล่วงหน้าแล้ว และได้จำแนก ‘หมายสำคัญ’ นั้นออกเมื่อมันมาถึง การจำแนกการก่อรูปขึ้นของรูปสัตว์ร้ายนั้น คือการจำแนก “เหตุการณ์” “การตระเตรียม” และ “ความเคลื่อนไหว” ที่นำไปสู่กฎหมายวันอาทิตย์ องค์ประกอบเชิงพยากรณ์ที่ประกอบกันขึ้นเป็น ‘หมายสำคัญ’ นั้น จะต้องเข้าใจเสียก่อนที่หมายสำคัญจะมาถึง เมื่อเซสติอุสเริ่มต้นการล้อมเมือง ก็สายเกินไปแล้วที่จะมาเรียนรู้ว่าหมายสำคัญนั้นคืออะไร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“บัดนี้การตระเตรียมทั้งหลายกำลังก้าวหน้าไป และความเคลื่อนไหวต่าง ๆ กำลังดำเนินอยู่ ซึ่งจะนำไปสู่การตั้งรูปเคารพของสัตว์ร้ายนั้นขึ้น เหตุการณ์ต่าง ๆ จะบังเกิดขึ้นในประวัติศาสตร์ของโลก ซึ่งจะทำให้คำพยากรณ์สำหรับยุคสุดท้ายเหล่านี้สำเร็จครบถ้วน” Review and Herald, April 23, 1889.</w:t>
      </w:r>
    </w:p>
    <w:p>
      <w:pPr>
        <w:pStyle w:val="ArticleHeading"/>
        <w:jc w:val="left"/>
      </w:pPr>
      <w:r>
        <w:rPr>
          <w:rFonts w:ascii="Leelawadee UI" w:hAnsi="Leelawadee UI" w:eastAsia="Leelawadee UI" w:cs="Leelawadee UI"/>
        </w:rPr>
        <w:t>การตระเตรียม การเคลื่อนไหว และเหตุการณ์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“การตระเตรียม” “การเคลื่อนไหว” และ “เหตุการณ์” ทั้งหลาย จะต้องได้รับการตระหนักล่วงหน้าก่อนถึงการทดสอบนั้น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“ทุกสิ่งที่พระเจ้าทรงกำหนดไว้ในประวัติศาสตร์แห่งคำพยากรณ์ว่าจะต้องสำเร็จในอดีตนั้น ก็ได้สำเร็จแล้ว และทุกสิ่งที่ยังจะมาถึงตามลำดับของมันก็จะสำเร็จเช่นกัน ดาเนียล ผู้เผยพระวจนะของพระเจ้า ยืนอยู่ในตำแหน่งของท่าน ยอห์นยืนอยู่ในตำแหน่งของท่าน ในพระธรรมวิวรณ์ สิงห์แห่งเผ่ายูดาห์ได้ทรงเปิดหนังสือดาเนียลแก่บรรดานักศึกษาคำพยากรณ์ และด้วยเหตุนี้ดาเนียลจึงยืนอยู่ในตำแหน่งของท่าน ท่านเป็นพยานถึงสิ่งที่องค์พระผู้เป็นเจ้าทรงสำแดงแก่ท่านในนิมิต เกี่ยวกับเหตุการณ์อันยิ่งใหญ่และน่าเกรงขาม ซึ่งเราจำเป็นต้องรู้ ขณะที่เรากำลังยืนอยู่ ณ ธรณีประตูแห่งความสำเร็จของเหตุการณ์เหล่านั้นเอง”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“ทั้งในประวัติศาสตร์และคำพยากรณ์ พระวจนะของพระเจ้าทรงพรรณนาถึงความขัดแย้งอันยืดเยื้อระหว่างความจริงกับความผิดพลาด ความขัดแย้งนั้นยังคงดำเนินอยู่ สิ่งทั้งหลายซึ่งได้เคยเกิดขึ้นแล้ว จะเกิดขึ้นซ้ำอีก” Selected Messages, book 2, 109.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เราจะต้อง “รู้” “เหตุการณ์อันยิ่งใหญ่และเคร่งขรึม ขณะที่เรากำลังยืนอยู่ตรงธรณีแห่งการสำเร็จของเหตุการณ์เหล่านั้น” คำว่า “ธรณี” ชี้ให้เห็นถึงความจำเป็นที่เราต้องเข้าใจเหตุการณ์เหล่านั้นล่วงหน้าก่อนที่เหตุการณ์จะสำเร็จขึ้น.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“แต่ว่าเส้นรอยอันเคร่งขรึมที่ดินสอแห่งคำพยากรณ์ได้ขีดไว้ เผยให้เห็นความเปลี่ยนแปลงในฉากอันสงบสุขนี้ สัตว์ร้ายที่มีเขาเหมือนลูกแกะพูดด้วยเสียงของพญานาค และ ‘ใช้อำนาจทั้งสิ้นของสัตว์ร้ายตัวแรกต่อหน้าเขา’ จิตวิญญาณแห่งการข่มเหงที่สำแดงออกโดยลัทธินอกศาสนาและโดยสันตะปาปานั้น จะถูกสำแดงขึ้นอีกครั้ง คำพยากรณ์ประกาศว่าอำนาจนี้จะกล่าว ‘แก่คนทั้งหลายที่อาศัยอยู่บนแผ่นดินโลก ให้พวกเขาทำรูปของสัตว์ร้าย’ [Revelation 13:14.] รูปนั้นถูกทำขึ้นแก่สัตว์ร้ายตัวแรกหรือสัตว์ร้ายที่มีลักษณะเหมือนเสือดาว ซึ่งเป็นตัวเดียวกับที่ถูกนำมาให้เห็นในข่าวของทูตสวรรค์องค์ที่สาม โดยสัตว์ร้ายตัวแรกนี้ หมายถึงคริสตจักรโรมัน อันเป็นองค์การทางศาสนจักรที่สวมอำนาจฝ่ายพลเรือนไว้ และมีสิทธิอำนาจที่จะลงโทษทุกคนที่เห็นต่าง รูปของสัตว์ร้ายเป็นตัวแทนขององค์การศาสนาอีกแห่งหนึ่งที่สวมอำนาจเช่นเดียวกัน การก่อตัวของรูปนี้เป็นผลงานของสัตว์ร้ายตัวนั้น ซึ่งการปรากฏขึ้นอย่างสงบและคำประกาศอันอ่อนโยนของมัน ทำให้มันเป็นสัญลักษณ์ของสหรัฐอเมริกาที่เด่นชัดยิ่ง ณ ที่นี้เองที่จะพบรูปหนึ่งของระบบสันตะปาปา เมื่อคริสตจักรต่าง ๆ ในแผ่นดินของเรา รวมตัวกันบนหลักความเชื่อเช่นจุดต่าง ๆ ที่พวกเขาถือร่วมกัน แล้วใช้อิทธิพลต่อรัฐให้บังคับใช้ข้อกำหนดของตนและค้ำจุนสถาบันของตน เมื่อนั้นอเมริกาโปรเตสแตนต์ก็จะได้สร้างรูปหนึ่งของลำดับชั้นแห่งโรมขึ้นแล้ว เมื่อนั้นคริสตจักรแท้จะถูกโจมตีด้วยการข่มเหง ดังที่ประชากรของพระเจ้าในสมัยโบราณเคยเป็นมา เกือบทุกศตวรรษล้วนมีตัวอย่างแสดงให้เห็นว่า ความคับแคบทางศาสนาและความอาฆาตมาดร้ายสามารถกระทำสิ่งใดได้บ้าง ภายใต้ข้ออ้างว่าเป็นการรับใช้พระเจ้าโดยคุ้มครองสิทธิของศาสนจักรและรัฐ คริสตจักรโปรเตสแตนต์ที่ได้ดำเนินตามรอยของโรมด้วยการสร้างพันธมิตรกับอำนาจฝ่ายโลก ก็ได้สำแดงความปรารถนาอย่างเดียวกันที่จะจำกัดเสรีภาพแห่งมโนธรรม ในคริสต์ศตวรรษที่สิบเจ็ด ศาสนาจารย์นอนคอนฟอร์มิสต์หลายพันคนต้องทนทุกข์ภายใต้การปกครองของคริสตจักรแห่งอังกฤษ การข่มเหงย่อมติดตามมาทุกครั้ง เมื่อรัฐบาลฝ่ายบ้านเมืองให้ความโปรดปรานแก่ศาสนา” Spirit of Prophecy, volume 4, 277.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การก่อรูปขึ้นของรูปเคารพของสัตว์ร้ายนั้นสำเร็จขึ้นก่อนในสหรัฐอเมริกา และภายหลังจึงสำเร็จขึ้นในโลกทั้งสิ้น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“บรรดาประชาชาติต่างด้าวจะดำเนินตามแบบอย่างของสหรัฐอเมริกา แม้นางจะเป็นผู้นำออกหน้า กระนั้นวิกฤตการณ์เดียวกันนั้นก็จะมาถึงประชากรของเราในทุกส่วนของโลก” Testimonies, volume 6, 395.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กฤษฎีกาแห่งมิลานในปี ค.ศ. 313 เป็นจุดเริ่มต้นของการก่อรูป และยังระบุถึงประตูที่ปิดสำหรับเซเว่นธ์เดย์แอ๊ดเวนตีสต์ด้วย คอนสแตนตินแห่งตะวันตกและลิซิเนียสแห่งตะวันออกได้ผนวกการสมรสเชิงสนธิสัญญาเข้ากับกฤษฎีกาดังกล่าว เมื่อคอนสแตนตินได้มอบคอนสแตนเทีย น้องสาวต่างบิดาของตน ให้แก่ลิซิเนียส ในการสมรสเชิงสนธิสัญญาครั้งที่สี่ ซึ่งถูกนำเสนอไว้ในเส้นคำพยากรณ์ของการสมรสเชิงสนธิสัญญาทั้งหกครั้งภายในประวัติศาสตร์เชิงพยากรณ์ของดาเนียลบทที่สิบเอ็ด สองครั้งแรกเกี่ยวข้องกับสงครามระหว่างเหนือกับใต้ สองครั้งถัดมาเป็นสงครามกลางเมืองระหว่างตะวันออกกับตะวันตก และสองครั้งสุดท้ายเป็นการสมรสเชิงสัญลักษณ์ระหว่างอำนาจของคริสตจักรสันตะปาปากับอำนาจของรัฐ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อันทิโอคุสที่ 2 เทออสได้ละภรรยาของตนคือนางลาโอดิเคที่ 1 เพื่ออภิเษกสมรสกับเจ้าหญิงเบเรนิเคแห่งราชวงศ์ปโตเลมี (ธิดาของปโตเลมีที่ 2) ราวปี 252 ก่อนคริสตกาล การอภิเษกสมรสตามสนธิสัญญาของจักรวรรดิเซลูซิดนั้นเกิดขึ้นระหว่างกษัตริย์ฝ่ายเหนือกับกษัตริย์ฝ่ายใต้ ส่วนการอภิเษกสมรสตามสนธิสัญญาในปี 313 นั้นเกิดขึ้นระหว่างจักรพรรดิแห่งบูรพาทิศกับจักรพรรดิแห่งประจิมทิศ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การสมรสตามสนธิสัญญาของอันติโอคุสที่ 2 เทออส ในปี 252 ก่อนคริสตกาล เป็นจุดเริ่มต้นของจักรวรรดิเซลูซิดซึ่งมาถึงบทอวสานของตนในฐานะจักรวรรดิในประวัติศาสตร์ที่กล่าวถึงในข้อสิบถึงข้อสิบหกของดาเนียลบทที่สิบเอ็ด ในประวัติศาสตร์ช่วงสุดท้ายของจักรวรรดิเซลูซิด การสมรสตามสนธิสัญญาอีกครั้งหนึ่งได้เกิดขึ้นโดยอันติโอคุสที่ 3 มหาราช เมื่อท่านได้ยกคลีโอพัตราที่ 1 ไซรา ธิดาของท่าน (คลีโอพัตราองค์แรกที่สุดในประวัติศาสตร์เชิงพยากรณ์) ให้แก่ปโตเลมีที่ 5 ในปี 193 ก่อนคริสตกาล ในเวลานั้นปโตเลมีที่ 5 มีอายุประมาณ 16 ปี และคลีโอพัตราที่ 1 ไซรามีอายุประมาณ 10 ปี การสมรสของทั้งสองเป็นการยุติข้อพิพาททางการทูตภายหลังสงครามซีเรียครั้งที่ห้า การสมรสตามสนธิสัญญาแบบอัลฟาระหว่างกษัตริย์ฝ่ายเหนือกับกษัตริย์ฝ่ายใต้ในดาเนียลบทที่สิบเอ็ด ได้เป็นเครื่องหมายถึงการสิ้นสุดของสงครามซีเรียครั้งที่สอง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คลีโอพัตราองค์สุดท้ายแห่งประวัติศาสตร์เชิงพยากรณ์มีปฏิสัมพันธ์กับทั้งยูเลียส ซีซาร์ และต่อมาภายหลังกับมาร์ก แอนโทนี ภายหลังการลอบปลงพระชนม์ยูเลียส ซีซาร์ ในปี 44 ก่อน ค.ศ. ได้มีการก่อตั้งคณะไตรอำนาจครั้งที่สองขึ้นในปี 43 ก่อน ค.ศ. บุรุษสามคนประกอบกันขึ้นเป็นคณะไตรอำนาจนั้น และภายหลังเมื่อหนึ่งในสามคนนั้น คือ มาร์คุส เลปิดุส ถูกออคตาเวียนขับออกจากสหภาพสามฝ่าย จึงเกิดการแย่งชิงอำนาจขึ้นระหว่างมาร์ก แอนโทนีแห่งตะวันออกกับออคตาเวียนแห่งตะวันตก ที่บรุนดิเซียม ในปี 40 ก่อน ค.ศ. ได้มีการทำสนธิสัญญาระหว่างคู่แข่งฝ่ายตะวันออกและฝ่ายตะวันตกทั้งสอง สนธิสัญญานั้นรวมถึงการสมรสระหว่างออกตาเวีย น้องสาวของออคตาเวียน กับมาร์ก แอนโทนี สนธิสัญญาและการสมรสที่มาควบคู่กันนั้นไม่อาจยืนยงอยู่ได้ และภายหลังเมื่อมาร์ก แอนโทนีเข้าไปพัวพันกับคลีโอพัตรา เขาก็หย่าขาดจากออกตาเวียในปี 32 ก่อน ค.ศ. ณ ยุทธการแอกเทียมในปี 31 ก่อน ค.ศ. จักรวรรดิแห่งตะวันออกและตะวันตกถูกรวมเข้าด้วยกันเป็นอำนาจเดียว และภายหลังจากนั้นออคตาเวียนก็ได้กลายเป็นเอากุสตุส ซีซาร์ ผู้เป็นสัญลักษณ์แห่งจุดสูงสุดของพระสิริและอำนาจแห่งโรมัน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ในเชิงคำพยากรณ์ การสมรสตามสนธิสัญญาครั้งแรกในดาเนียลบทที่สิบเอ็ดเกิดขึ้นระหว่างกษัตริย์แห่งทิศเหนือกับกษัตริย์แห่งทิศใต้ โดยมีจุดมุ่งหมายเพื่อยุติความเป็นปรปักษ์ระหว่างคู่สงครามทั้งสองฝ่ายซึ่งกำลังต่อสู้เพื่อสถาปนาอาณาจักรของอเล็กซานเดอร์มหาราชขึ้นใหม่ การสมรสตามสนธิสัญญาครั้งแรกนั้นระหว่างราชวงศ์เซลูซิดกับราชวงศ์ปโตเลมีแห่งอียิปต์ เป็นการสมรสตามสนธิสัญญาแบบอัลฟาของอาณาจักรเซลูซิดและอาณาจักรปโตเลมี ซึ่งเป็นแบบอย่างของการสมรสตามสนธิสัญญาแบบโอเมการะหว่างมหาอำนาจคู่เดิมทั้งสองนั้น ในการสมรสตามสนธิสัญญาครั้งสุดท้ายหรือแบบโอเมกา คลีโอพัตราพระองค์แรกที่สุดหรือแบบอัลฟาแห่งประวัติศาสตร์อียิปต์ ได้กลายเป็นสายสัมพันธ์เชิงคำพยากรณ์ไปสู่คลีโอพัตราพระองค์สุดท้ายหรือแบบโอเมกา ซึ่งความสัมพันธ์ของนางกับมาร์ก แอนโทนีได้กลายเป็นจุดอ้างอิงสำหรับการหย่าร้างของออกตาเวียกับมาร์ก แอนโทนี การหย่าร้างนั้นเป็นเครื่องหมายแห่งการรื้อฟื้นความเป็นปรปักษ์ระหว่างมาร์ก แอนโทนีแห่งตะวันออกกับออกตาเวียนแห่งตะวันตก ซึ่งสิ้นสุดลงที่ยุทธการแอ็กเทียมในปี 31 ก่อนคริสตกาล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การอภิเษกสมรสตามสนธิสัญญาแห่งบรุนดิเซียมในปี 40 ก่อน ค.ศ. เป็นการอภิเษกสมรสตามสนธิสัญญาแบบอัลฟาของการต่อสู้ระหว่างตะวันออกกับตะวันตก เช่นเดียวกับที่การอภิเษกสมรสตามสนธิสัญญาของเลาดีเซกับอันทิโอคุสที่ 2 ธีโอ เป็นอัลฟาของการต่อสู้ระหว่างเหนือกับใต้ การอภิเษกสมรสตามสนธิสัญญาในปี 313 เป็นโอเมกาเมื่อเทียบกับการอภิเษกสมรสตามสนธิสัญญาแบบอัลฟาของมาร์ก แอนโทนีและออกตาเวีย เช่นเดียวกับที่การอภิเษกสมรสตามสนธิสัญญาระหว่างปโตเลมีที่ 5 กับคลีโอพัตราที่ 1 ซีรา เป็นการอภิเษกสมรสตามสนธิสัญญาแบบโอเมกาของอาณาจักรฝ่ายเหนือและฝ่ายใต้ การอภิเษกสมรสตามสนธิสัญญาทั้งสามที่นำไปสู่การอภิเษกสมรสตามสนธิสัญญาแบบโอเมกาในปี 313 ล้วนสอดคล้องกัน และเป็นพยานสามประการถึงลักษณะเชิงพยากรณ์ที่สัมพันธ์กับกฤษฎีกาแห่งมิลาน เมื่อพิจารณาร่วมกัน การอภิเษกสมรสตามสนธิสัญญาตามตัวอักษรทั้งสี่แห่งตะวันออก ตะวันตก เหนือ และใต้ สอดคล้องกับการอภิเษกสมรสตามสัญลักษณ์ทั้งสองของสันตะปาปา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ในปี 496 โคลวิส กษัตริย์แห่งชาวแฟรงก์ ทรงอภิเษกสมรสกับโคลทิลดา โคลทิลดาทรงเป็นเจ้าหญิงเบอร์กันดี พระธิดาของกษัตริย์คิลเพอริกที่ 2 แห่งเบอร์กันดี ภายหลังที่พระบิดาและพระมารดาของพระนางถูกปลงพระชนม์ในการแย่งชิงอำนาจภายในราชวงศ์ พระนางได้ดำรงชีวิตภายใต้การคุ้มครองของพระปิตุลา ก่อนจะถูกยกให้อภิเษกสมรสกับโคลวิสที่ 1 กษัตริย์แห่งชาวแฟรงก์ ในปี 493 พระนางทรงเป็นคาทอลิก กล่าวคือ ทรงยึดถือความเชื่อไนซีน/ออร์โธดอกซ์ของคริสตจักรโรมัน สิ่งนี้ทำให้พระนางแตกต่างจากราชวงศ์เจอร์แมนิกอื่น ๆ จำนวนมากในยุคนั้น ซึ่งเป็นคริสเตียนแบบอาเรียน พระมารดาของพระนางคือคาเรเตนาก็ทรงเป็นคาทอลิก และโคลทิลดาได้รับการเลี้ยงดูขึ้นมาในความเชื่อนั้น พระนางเป็นที่จดจำจากการทรงวิงวอนโคลวิสอย่างไม่ลดละให้ละทิ้งความเป็นพหุเทวนิยมและรับบัพติศมาแบบคาทอลิก และต่อจากนั้น การกลับใจของพระองค์ในปี 496 ก็เป็นหนึ่งในเหตุการณ์สำคัญที่สุดในประวัติศาสตร์ยุคต้นของฝรั่งเศสและของสิ่งที่เรียกกันว่าคริสต์ศาสนาตะวันตก.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โคลวิสได้ปฏิญาณว่า หากเขาได้รับชัยชนะในยุทธการที่โทลบิอัก เขาจะเปลี่ยนมานับถือความเชื่อคาทอลิกของโคลทิลดาและรับบัพติศมา กษัตริย์แห่งพวกอาเลมันนีถูกสังหาร กองทัพของพวกเขาแตกพ่าย และพวกแฟรงก์ได้รับชัยชนะ หลังชัยชนะนั้น โคลทิลดาได้จัดให้บิชอปเรมิจิอุสแห่งแร็งส์สั่งสอนโคลวิส และเขาได้รับบัพติศมา (ตามธรรมประเพณีถือกันว่าเป็นในวันคริสต์มาส ค.ศ. 496) พร้อมกับนักรบของเขาอีกหลายพันคน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โคลวิสทรงเป็นกษัตริย์แห่งชนแฟรงก์ ซึ่งหากกล่าวในความหมายสมัยใหม่ก็คือกษัตริย์แห่งฝรั่งเศส พระองค์ทรงเป็นกษัตริย์พระองค์แรกในบรรดากษัตริย์ทั้งหลายของยุโรปซึ่งในที่สุดจะทรงละทิ้งศาสนาแบบนอกรีตของตนและหันมานับถือนิกายคาทอลิก ด้วยเหตุนี้ โคลวิสจึงได้รับการถือว่าเป็น “บุตรชายคนโตของคริสตจักรคาทอลิก” และฝรั่งเศสได้รับการขนานนามว่า “ธิดาคนโตของคริสตจักรคาทอลิก” ในปี 1980 เมื่อสมเด็จพระสันตะปาปาจอห์น ปอลที่ 2 เสด็จเยือนฝรั่งเศส พระองค์ได้ตรัสถามว่า “ฝรั่งเศส ธิดาคนโตของพระศาสนจักร ท่านยังซื่อสัตย์ต่อศีลล้างบาปของท่านอยู่หรือไม่?”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การกลับใจเชื่อของโคลวิสเข้าสู่นิกายคาทอลิกตามหลักนีซีนบ่งชี้ถึงการเริ่มต้นของขบวนแห่การสมรสเชิงสัญลักษณ์ ซึ่งจะนำไปสู่การสมรสตามสนธิสัญญาเชิงสัญลักษณ์ในปี ค.ศ. 538 การสมรสตามสนธิสัญญาเชิงสัญลักษณ์ระหว่างโคลวิสกับหญิงแพศยาผู้ล่วงประเวณีกับบรรดากษัตริย์แห่งแผ่นดินโลกนั้น มีแบบอย่างล่วงหน้าอยู่ในบรรดาการสมรสตามสนธิสัญญาสี่ครั้งก่อนหน้าในดาเนียลบทที่ 11 โคลวิสเป็นกษัตริย์ยุโรปองค์แรกที่ให้การสนับสนุนแก่คริสตจักรโรมันทั้งทางทหารและทางเศรษฐกิจ ดังนั้นโคลวิสจึงได้รับการเป็นตัวแทนไว้ภายในประวัติศาสตร์ในดาเนียลบทที่ 11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และกองกำลังจะยืนอยู่ฝ่ายเขา และเขาทั้งหลายจะทำให้สถานนมัสการอันเป็นที่กำลังนั้นเป็นมลทิน และจะยกเลิกเครื่องบูชาประจำวันเสีย และเขาทั้งหลายจะตั้งสิ่งน่าสะอิดสะเอียนอันกระทำให้เกิดความรกร้างไว้ ดาเนียล 11:31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การขึ้นครองอำนาจของโคลวิสในปี ค.ศ. 496 เป็นจุดเริ่มต้นของโครงสร้างทางการเมืองแห่งยุโรปที่จะ “ลุกขึ้น” เพื่อช่วยเหลือสันตะปาปาขณะที่อำนาจของสันตะปาปากำลังผงาดขึ้น อีกทั้งยังเป็นจุดเริ่มต้นของกระบวนแห่สมรสเชิงสัญลักษณ์ด้วย “วงแขน” ในข้อนี้จะกระทำให้ “สถานบริสุทธิ์แห่งกำลัง” เป็นมลทินด้วย ซึ่งสำหรับทั้งโรมนอกศาสนาและโรมของสันตะปาปา “สถานบริสุทธิ์แห่งกำลัง” นั้นคือกรุงโรม</w:t>
      </w:r>
    </w:p>
    <w:p>
      <w:pPr>
        <w:pStyle w:val="ArticleHeading"/>
        <w:jc w:val="left"/>
      </w:pPr>
      <w:r>
        <w:rPr>
          <w:rFonts w:ascii="Leelawadee UI" w:hAnsi="Leelawadee UI" w:eastAsia="Leelawadee UI" w:cs="Leelawadee UI"/>
        </w:rPr>
        <w:t>สถานนมัสการศักดิ์สิทธิ์สองแห่ง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มีคำภาษาฮีบรูอยู่สองคำในพระธรรมดาเนียลที่ได้รับการแปลว่า “สถานนมัสการ” คำภาษาฮีบรู ‘miqdash’ และ ‘qodesh’ ต่างก็ได้รับการแปลว่า “สถานนมัสการ” แต่ qodesh สามารถหมายถึงสิ่งที่บริสุทธิ์เท่านั้น ขณะที่ miqdash สามารถหมายถึงสถานนมัสการที่บริสุทธิ์หรือไม่บริสุทธิ์ก็ได้ ทั้งนี้ขึ้นอยู่กับบริบท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“สถานบริสุทธิ์แห่งกำลัง” ในข้อที่สามสิบเอ็ดคือ ‘miqdash’ และเป็นตัวแทนของสถานบริสุทธิ์แห่งกำลังของโรม ซึ่งสำหรับทั้งโรมนอกรีตและโรมสันตะปาปาแล้ว ก็คือนครโรม ตั้งแต่ยุทธการแห่งแอกเทียม เมื่ออ็อกตาเวียนได้รวบรวมจักรวรรดิให้เป็นหนึ่งเดียว โรมนอกรีตก็อยู่ยงคงกระพันเป็นเวลาสามร้อยหกสิบปี (หนึ่งวาระ) อันเป็นการสำเร็จตามข้อที่ยี่สิบสี่ของดาเนียลบทที่สิบเอ็ด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เขาจะเข้าไปอย่างสงบแม้ถึงในส่วนที่อุดมที่สุดของมณฑล และเขาจะกระทำสิ่งที่บรรพบุรุษของเขามิได้กระทำ ทั้งที่บรรพบุรุษแห่งบรรพบุรุษของเขาก็มิได้กระทำ เขาจะกระจายของที่ริบมาได้ และของที่ปล้นมา และทรัพย์สมบัติท่ามกลางพวกเขา เออ เขาจะวางแผนการของตนเพื่อต่อสู้กับป้อมปราการทั้งหลาย แม้ชั่วระยะเวลาหนึ่ง ดาเนียล 11:24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เมื่อโรมนอกศาสนาปกครองจากนครโรม อาณาจักรนั้นก็มิอาจพิชิตได้ แต่เมื่อคอนสแตนตินทรงย้ายราชธานีไปยังคอนสแตนติโนเปิลในปี 330 “กาลเวลา” แห่งข้อยี่สิบสี่ก็สำเร็จครบถ้วน เมื่อเขาสุดท้ายในบรรดาเขาทั้งสาม (พวกกอท) แห่งดาเนียลบทที่เจ็ดถูกขับออกจากนครนั้น โรมของสันตะปาปาก็ได้รับบัลลังก์ตามเชิงพยากรณ์ในฐานะอาณาจักรที่ห้าแห่งคำพยากรณ์ในพระคัมภีร์ในปี 538 พวกกอทได้ปิดล้อมกรุงโรมไว้ แต่ในที่สุดก็ล่าถอย เมื่อเบลซาริอุส แม่ทัพของจัสติเนียน ได้ยึดเมืองนั้นไว้ได้ จากนั้นคริสตจักรโรมันก็ปกครองอย่างสูงสุดเป็นเวลาหนึ่งพันสองร้อยหกสิบปี จนกระทั่งนโปเลียนทรงให้ถอดพระสันตะปาปาออกจากตำแหน่งและเนรเทศไปในปี 1798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กรุงโรม “สถานนมัสการแห่งกำลัง” ถูก “ทำให้เป็นมลทิน” (คำว่า “ทำให้เป็นมลทิน” ในที่นี้หมายถึง “ถูกทำให้บาดเจ็บหรือถูกทำให้สลาย”) โดย “กองกำลัง” จากสงครามที่ดำเนินอยู่อย่างต่อเนื่องต่อเมืองนั้น ซึ่งมีภาพแทนเป็นสำคัญในแตรทั้งสี่แรกแห่งพระธรรมวิวรณ์ บทที่แปด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ประวัติศาสตร์ที่สืบเนื่องมาตั้งแต่ ค.ศ. 496 เป็นต้นไป จะได้เห็นนครโรมถูกทำให้แปดเปื้อน ขณะที่มันแปรเปลี่ยนจากอำนาจและสง่าราศีของจักรวรรดิโรมัน ไปสู่อำนาจและสง่าราศีของจักรวรรดิโรมันคาทอลิก แขนเหล่านั้นจะนำเอาศาสนาของลัทธินอกศาสนาออกไป ซึ่งในตอนพระคัมภีร์นั้นแทนด้วยคำว่า “daily” เมื่อพวกเขายอมรับศาสนาของคาทอลิกแบบไนซีน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ในยุทธการที่วูเย่ (Vouillé) โคลวิสได้ปราบวิซิกอทฝ่ายอาเรียนภายใต้การนำของอาลาริกที่ 2 และยึดอากีแตนได้ ภายหลังชัยชนะนั้น ในปี 508 จักรพรรดิแห่งตะวันออก อนาสตาซิอุสที่ 1 (ในคอนสแตนติโนเปิล) ทรงให้เกียรติโคลวิสสำหรับชัยชนะเหนือวิซิกอท เกรกอรีแห่งตูร์กล่าวว่า อนาสตาซิอุสได้ส่งเอกสารแต่งตั้งอย่างเป็นทางการของโคลวิส ทำให้เขาเป็นกงสุล ที่เมืองตูร์ ในโบสถ์นักบุญมาร์ติน โคลวิสทรงฉลองพระองค์ด้วยเสื้อทูนิกสีม่วงและเสื้อคลุม สวมมงกุฎเกี้ยวบนพระเศียร เสด็จม้าขบวนออกไป และโปรยทองคำกับเงินแก่ฝูงชน เกรกอรีกล่าวว่า ตั้งแต่วันนั้นเขาได้รับการถวายพระเกียรติว่าเป็นกงสุล และได้รับการรับรองโดยจักรพรรดิโรมันว่าโคลวิสเป็นกษัตริย์คริสเตียนโดยชอบธรรมในโลกตะวันตก เขาได้รับรางวัลตอบแทนสำหรับการทำลายวิซิกอทฝ่ายอาเรียน ซึ่งคอนสแตนติโนเปิลก็คัดค้านเช่นกัน ปี 508 คือปีที่จักรพรรดิในตะวันออกทรงถวายเกียรติอย่างเปิดเผยแก่กษัตริย์แฟรงก์คาทอลิก—คริสตจักร ชัยชนะ และความชอบธรรมแบบโรมันรวมอยู่ในฉากเดียว ปี 508 คือปีที่อาณาจักรแฟรงก์คาทอลิกยืนหยัดเป็นอำนาจคาทอลิกที่ครอบงำในกอล ภายหลังการทำลายการปกครองของวิซิกอทฝ่ายอาเรียน โคลวิสเป็นกษัตริย์บาร์บาเรียนผู้ยิ่งใหญ่พระองค์แรกที่ต่อสู้เพื่อคาทอลิกแบบไนซีนต่อต้านอาณาจักรฝ่ายอาเรียน และด้วยเหตุนี้จึงเป็นต้นแบบของบทบาทฝรั่งเศสในฐานะ “ธิดาคนโตของพระศาสนจักร” โคลวิสเป็นตัวแทนของช่วงเวลา ค.ศ. 496 ถึง ค.ศ. 508 และเป็นสัญลักษณ์อัลฟาของสนธิสัญญาการสมรสเชิงสัญลักษณ์ ส่วนสามสิบปีตั้งแต่ ค.ศ. 508 ถึง ค.ศ. 538 นั้น มีจัสติเนียนเป็นตัวแทน ผู้เป็นสัญลักษณ์โอเมกาของกระบวนพยุหยาตรา។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ในปี 538 “วงแขน” ได้สถาปนาอำนาจสันตะปาปาขึ้นบนบัลลังก์แห่งพิภพเป็นเวลา 1260 ปี เมื่อนั้นเองการสมรสตามสัญลักษณ์แห่งพันธสัญญาจึงได้บรรลุผลสมบูรณ์ ณ บทสรุปของขบวนสมรสซึ่งได้เริ่มต้นขึ้นในปี 496 ในปี 1798 การสมรสแห่งพันธสัญญาซึ่งได้เริ่มขึ้นระหว่างพระสันตะปาปาแห่งโรมกับโคลวิสแห่งฝรั่งเศส ก็ถูกเพิกถอนลง เมื่อนโปเลียนแห่งฝรั่งเศสทรงหย่าขาดจากอำนาจสันตะปาปาโดยให้แม่ทัพของพระองค์จับพระสันตะปาปาไปเป็นเชลย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พันธสัญญาการสมรสเชิงสัญลักษณ์ของสันตะปาปาในระยะอัลฟา ซึ่งได้เริ่มขบวนแห่งการสมรสของตนในปี 496 ได้รับการสมบูรณ์ที่กฎหมายวันอาทิตย์ในปี 538 และภายหลังจากนั้นก็ถูกเพิกถอนในปี 1798 เช่นเดียวกับพันธสัญญาการสมรสอื่นทุกประการในดาเนียลบทที่สิบเอ็ด พระธรรมวิวรณ์ได้เพิ่มเติมความสัมพันธ์เชิงสมรสของสันตะปาปาระหว่างกษัตริย์ทั้งหลายแห่งยุโรปกับบรรดาพระสันตะปาปาแห่งคาทอลิก เพราะพญานาคในวิวรณ์บทที่สิบสองนั้นคือทั้งซาตานและบรรดากษัตริย์แห่งโรมฝ่ายนอกรีต.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“ฉะนั้น แม้ว่ามังกรนั้น โดยปฐมภูมิแล้ว จะเป็นตัวแทนของซาตาน แต่ในความหมายรอง มันก็เป็นสัญลักษณ์ของโรมนอกศาสนา” The Great Controversy, 439.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ในพระธรรมวิวรณ์ ยอห์นแจ้งแก่เราถึงสามสิ่งที่บรรดากษัตริย์ (พญานาค) ได้มอบให้แก่สัตว์ร้ายจากทะเลแห่งคาทอลิกนิยม.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และสัตว์ร้ายซึ่งข้าพเจ้าเห็นนั้นมีลักษณะเหมือนเสือดาว เท้าของมันเหมือนเท้าหมี และปากของมันเหมือนปากสิงโต และพญานาคได้มอบฤทธิ์อำนาจ บัลลังก์ และสิทธิอำนาจอันยิ่งใหญ่แก่สัตว์ร้ายนั้น วิวรณ์ 13:2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ในปี 496 บรรดากษัตริย์แห่งยุโรปได้เริ่มมอบ “อำนาจ” ของตนแก่สัตว์ร้ายแห่งสันตะปาปา ดังที่แสดงออกผ่านกำลังทางทหารและการสนับสนุนทางเศรษฐกิจของพวกเขา พวกเขาได้ย้ายเมืองหลวงของจักรวรรดิไปยังกรุงคอนสแตนติโนเปิลในปี 330 โดยปล่อยให้กรุงโรมเป็น “ที่นั่ง” แห่งอำนาจของสันตะปาปา ต่อจากนั้น “กำลังอาวุธ” ได้ระบุให้คริสตจักรสันตะปาปาเป็นประมุขของคริสตจักรทั้งปวงในปี 533 โดยพระราชกฤษฎีกาของจัสติเนียน พระราชกฤษฎีกานั้นรวมถึงการใช้กำลังทางทหารของพวกเขาเพื่อข่มเหงบรรดาผู้ซึ่งสันตะปาปาระบุว่าเป็นพวกนอกรีต อันเป็นการนำ “อำนาจ” ทางพลเรือนของพวกเขาไปไว้ในมือของบรรดาพระสันตะปาปา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พันธสัญญาแห่งการสมรสเชิงพันธไมตรีระยะแรกระหว่างสันตะปาปาและบรรดากษัตริย์แห่งยุโรปเริ่มต้นขึ้นกับโคลวิสในปี 496 ครั้นถึงปี 508 ลัทธินอกศาสนา ซึ่งเป็นศาสนาที่ชอบด้วยกฎหมายของอาณาจักร ก็ถูกละทิ้งไปเพื่อศาสนานีซีนคาทอลิก ในปี 533 จัสติเนียนทรงระบุว่าสันตะปาปาทรงเป็นประมุขของคริสตจักรทั้งปวง และทรงมอบอำนาจทางกฎหมายของราชบัลลังก์แต่ละแห่งของพวกเขาไว้แก่พระราชอำนาจของสันตะปาปา</w:t>
      </w:r>
    </w:p>
    <w:p>
      <w:pPr>
        <w:pStyle w:val="ArticleHeading"/>
        <w:jc w:val="left"/>
      </w:pPr>
      <w:r>
        <w:rPr>
          <w:rFonts w:ascii="Leelawadee UI" w:hAnsi="Leelawadee UI" w:eastAsia="Leelawadee UI" w:cs="Leelawadee UI"/>
        </w:rPr>
        <w:t>พระที่นั่งอัลฟาและโอเมกา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ในปี ค.ศ. 330 กรุงโรมถูกปล่อยให้อยู่ในมือของคริสตจักรโรมัน ซึ่งนางจะประทับอยู่บนนั้นจนกว่านางจะถูกทำลายในบึงไฟเมื่อพระคริสต์เสด็จมาครั้งที่สอง ในปี ค.ศ. 538 นางได้รับการสถาปนาขึ้นอีกครั้งอย่างเป็นทางการบนบัลลังก์พระสันตะปาปา ด้วยเหตุนี้ ประวัติศาสตร์ตั้งแต่ปี ค.ศ. 330 ถึง 538 จึงถูกระบุว่าเป็นช่วงเวลาเชิงพยากรณ์ที่เริ่มต้นด้วยที่นั่งแบบอัลฟาและสิ้นสุดด้วยที่นั่งแบบโอเมกา ช่วงเวลาดังกล่าวเป็นตัวแทนของการสิ้นสุดแห่งอาณาจักรที่สี่แห่งคำพยากรณ์ในพระคัมภีร์ (Pergamos) ในฐานะความเสื่อมสลายที่ค่อยเป็นค่อยไป ซึ่งเริ่มต้นในปี ค.ศ. 330 และสิ้นสุดในปี ค.ศ. 538 พร้อมกับการมาถึงของ Thyatira ทั้งโรมตะวันตกและโรมตะวันออกยังคงดำเนินต่อไปในการสลายตัวอย่างช้า ๆ ภายหลังปี ค.ศ. 538 แต่ช่วงเวลาดังกล่าวเริ่มต้นด้วยการมอบที่นั่ง ซึ่งเป็นตัวแทนของกรุงโรม ให้แก่สันตะปาปาในปี ค.ศ. 330 จนกระทั่งที่นั่งนั้นมิใช่เป็นเพียงบัลลังก์เหนือเมืองเท่านั้น หากยังเป็นบัลลังก์เหนืออาณาจักรซึ่งเมืองนั้นเป็นตัวแทนในปี ค.ศ. 538 อีกด้วย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ช่วงเวลาเฉพาะเชิงพยากรณ์ตั้งแต่ ค.ศ. 330 ถึง ค.ศ. 538 เป็นช่วงที่กำหนดหลักหมายทั้ง ‘แปด’ ประการแห่งการได้รับอำนาจของสันตะปาปา หลักหมายทั้งแปดนั้นถูกทำซ้ำอีกครั้งในการเยียวยาบาดแผลร้ายแรงถึงตายของสันตะปาปา ณ กฎหมายวันอาทิตย์ซึ่งกำลังจะมาถึงในไม่ช้า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ขั้นแรกของแปดขั้นตอนคือการมอบกรุงโรมแก่ อำนาจพระสันตะปาปา และขั้นที่แปดคือการมอบเมืองนั้นให้เป็นบัลลังก์แห่งอาณาจักรที่ห้าในคำพยากรณ์แห่งพระคัมภีร์ ทั้งนี้ชี้ให้เห็นว่า ค.ศ. 538 คือที่นั่งแห่งอำนาจ และเป็น “ขั้นที่แปด ซึ่งเป็นของเจ็ดขั้นก่อนหน้านั้น” ขั้นแรกคือการมอบที่นั่งแห่งอำนาจ และขั้นที่แปดก็เป็นการมอบที่นั่งแห่งอำนาจเช่นกัน ดังนั้น ขั้นแรกใน ค.ศ. 330 คืออัลฟา และ ค.ศ. 538 คือโอเมกา ที่นั่งแห่งอำนาจสองแห่ง เขาสามเขาที่ถูกถอนออก การถวายเครื่องบูชาประจำวันถูกนำไปเสีย การกลับใจของโคลวิส และพระราชกฤษฎีกาของจัสติเนียน รวมกันเป็นแปดขั้นตอนทั้งหมด ซึ่งชี้ถึงขบวนแห่งการอภิเษกสมรส และท้ายที่สุดคือการอภิเษกสมรสนั้นเอง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ในปี 1798 ฝรั่งเศส ซึ่งเป็นอำนาจที่ได้เป็นตัวแทนของกษัตริย์ยุโรปทั้งสิบ และเป็นผู้สถาปนาสันตะปาปาขึ้นบนบัลลังก์ในปี 538 ก็ได้ปลดสันตะปาปาออกจากบัลลังก์นั้นเอง การสมรสแห่งพันธสัญญาแบบอัลฟาที่ปรากฏในประวัติศาสตร์ตั้งแต่ปี 538 จนถึงปี 1798 เป็นแบบอย่างของการสมรสแห่งพันธสัญญาแบบโอเมก้าระหว่างอำนาจสันตะปาปากับกษัตริย์ทั้งสิบแห่งวิวรณ์บทที่สิบเจ็ด ขบวนพิธีสมรสตั้งแต่ปี 496 จนถึงปี 538 เป็นแบบอย่างของแปดขั้นตอนที่สอดคล้องกับประธานาธิบดีแปดคนสุดท้ายของสหรัฐอเมริกา โคลวิสและฝรั่งเศสเป็นสัญลักษณ์ของกษัตริย์ยุโรปทั้งสิบ พวกเขาเป็นตัวแทนของสหรัฐอเมริกา ซึ่งจะกลายเป็นกษัตริย์เอกแห่งกษัตริย์ทั้งสิบในวิวรณ์บทที่สิบเจ็ด เมื่อกฎหมายวันอาทิตย์ที่กำลังจะมาถึงนั้นมาถึงในไม่ช้า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การสมรสตามสนธิสัญญาห้าครั้งก่อนหน้าในดาเนียลบทที่สิบเอ็ดสอดคล้องกับการสมรสตามสนธิสัญญาครั้งที่หกและครั้งสุดท้ายแห่งยุคปลาย ทั้งการสมรสตามสนธิสัญญาแบบอัลฟาและโอเมกาของฝ่ายเหนือและฝ่ายใต้ชี้บ่งว่าเจ้าสาวจากฝ่ายใต้เป็นอัลฟา และโอเมกาคือเจ้าสาวจากฝ่ายเหนือ ในการสมรสตามสนธิสัญญาของโรมนอกศาสนา เจ้าสาวแบบอัลฟาจากทิศตะวันออกถูกมอบให้แก่ทิศตะวันตก และโอเมกาในปี 313 คือเจ้าสาวจากทิศตะวันตก การสมรสทั้งสี่นั้นเชื่อมโยงกันในเชิงคำพยากรณ์โดยคลีโอพัตราองค์แรกและคลีโอพัตราองค์สุดท้าย การสมรสตามสนธิสัญญาเชิงสัญลักษณ์ของโรมสันตะปาปาเป็นภาพแทนเจ้าบ่าวในฐานะกษัตริย์เอกแห่งสมาพันธรัฐเชิงคำพยากรณ์ที่ประกอบด้วยกษัตริย์สิบองค์ ซึ่งเข้าร่วมกับเจ้าสาวของตน—หญิงแพศยาสีแดงเข้มแห่งโรม การหย่าร้างได้ถูกดำเนินการโดยกษัตริย์เอกแห่งกษัตริย์สิบองค์นั้นในปี 1798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การสมรสตามสนธิสัญญาแห่งปี 313 เป็นภาพแทนของการสมรสตามสนธิสัญญาครั้งสุดท้ายของอำนาจสันตะปาปากับสหรัฐอเมริกา—กษัตริย์ชั้นนำแห่งกษัตริย์สิบองค์ในวิวรณ์บทที่สิบเจ็ด; อำนาจที่มีสองเขา ซึ่งมีอำนาจที่มีสองเขาของฝรั่งเศสเป็นแบบอย่าง ประวัติศาสตร์ที่เริ่มต้นกับโคลวิสในปี 496 และในที่สุดได้นำไปสู่พระราชกฤษฎีกาของจัสติเนียนในปี 533 และการสถาปนาสันตะปาปาขึ้นครองอำนาจในปี 538 เป็นภาพแทนของประวัติศาสตร์ตั้งแต่ปี 1989 ไปจนถึงกฎหมายวันอาทิตย์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เราจะกล่าวถึงสิ่งเหล่านี้ต่อไปในบทความถัดไป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60"/>
    </w:pPr>
    <w:rPr>
      <w:rFonts w:ascii="Leelawadee UI" w:hAnsi="Leelawadee UI" w:eastAsia="Leelawadee UI" w:cs="Leelawadee UI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ArticleTitle">
    <w:name w:val="Article Title"/>
    <w:basedOn w:val="Title"/>
    <w:pPr>
      <w:spacing w:before="0" w:after="120"/>
      <w:jc w:val="center"/>
    </w:pPr>
    <w:rPr>
      <w:rFonts w:ascii="Leelawadee UI" w:hAnsi="Leelawadee UI" w:eastAsia="Leelawadee UI" w:cs="Leelawadee UI"/>
      <w:b/>
      <w:sz w:val="40"/>
    </w:rPr>
  </w:style>
  <w:style w:type="paragraph" w:customStyle="1" w:styleId="ArticleSubtitle">
    <w:name w:val="Article Subtitle"/>
    <w:basedOn w:val="Normal"/>
    <w:pPr>
      <w:spacing w:before="0" w:after="160"/>
      <w:ind w:left="0" w:right="0" w:firstLine="0"/>
      <w:jc w:val="left"/>
    </w:pPr>
    <w:rPr>
      <w:rFonts w:ascii="Leelawadee UI" w:hAnsi="Leelawadee UI" w:eastAsia="Leelawadee UI" w:cs="Leelawadee UI"/>
      <w:i/>
      <w:sz w:val="28"/>
    </w:rPr>
  </w:style>
  <w:style w:type="paragraph" w:customStyle="1" w:styleId="ArticleByline">
    <w:name w:val="Article Byline"/>
    <w:basedOn w:val="Normal"/>
    <w:pPr>
      <w:spacing w:before="0" w:after="40"/>
      <w:jc w:val="left"/>
    </w:pPr>
    <w:rPr>
      <w:rFonts w:ascii="Leelawadee UI" w:hAnsi="Leelawadee UI" w:eastAsia="Leelawadee UI" w:cs="Leelawadee UI"/>
      <w:i/>
      <w:sz w:val="22"/>
    </w:rPr>
  </w:style>
  <w:style w:type="paragraph" w:customStyle="1" w:styleId="ArticleDate">
    <w:name w:val="Article Date"/>
    <w:basedOn w:val="Normal"/>
    <w:pPr>
      <w:spacing w:before="0" w:after="280"/>
      <w:jc w:val="left"/>
    </w:pPr>
    <w:rPr>
      <w:rFonts w:ascii="Leelawadee UI" w:hAnsi="Leelawadee UI" w:eastAsia="Leelawadee UI" w:cs="Leelawadee UI"/>
      <w:sz w:val="20"/>
    </w:rPr>
  </w:style>
  <w:style w:type="paragraph" w:customStyle="1" w:styleId="ArticleHeading">
    <w:name w:val="Article Heading"/>
    <w:basedOn w:val="Heading2"/>
    <w:pPr>
      <w:spacing w:before="240" w:after="120"/>
      <w:jc w:val="left"/>
    </w:pPr>
    <w:rPr>
      <w:rFonts w:ascii="Leelawadee UI" w:hAnsi="Leelawadee UI" w:eastAsia="Leelawadee UI" w:cs="Leelawadee UI"/>
      <w:b/>
      <w:sz w:val="26"/>
    </w:rPr>
  </w:style>
  <w:style w:type="paragraph" w:customStyle="1" w:styleId="ArticleBody">
    <w:name w:val="Article Body"/>
    <w:basedOn w:val="Normal"/>
    <w:pPr>
      <w:spacing w:before="0" w:after="160"/>
      <w:jc w:val="left"/>
    </w:pPr>
    <w:rPr>
      <w:rFonts w:ascii="Leelawadee UI" w:hAnsi="Leelawadee UI" w:eastAsia="Leelawadee UI" w:cs="Leelawadee UI"/>
      <w:sz w:val="24"/>
    </w:rPr>
  </w:style>
  <w:style w:type="paragraph" w:customStyle="1" w:styleId="ArticleScripture">
    <w:name w:val="Article Scripture"/>
    <w:basedOn w:val="Normal"/>
    <w:pPr>
      <w:spacing w:before="0" w:after="160"/>
      <w:ind w:left="504" w:right="144"/>
      <w:jc w:val="left"/>
    </w:pPr>
    <w:rPr>
      <w:rFonts w:ascii="Leelawadee UI" w:hAnsi="Leelawadee UI" w:eastAsia="Leelawadee UI" w:cs="Leelawadee UI"/>
      <w:i w:val="0"/>
      <w:sz w:val="23"/>
    </w:rPr>
  </w:style>
  <w:style w:type="paragraph" w:customStyle="1" w:styleId="ArticleQuote">
    <w:name w:val="Article Quote"/>
    <w:basedOn w:val="Normal"/>
    <w:pPr>
      <w:spacing w:before="0" w:after="160"/>
      <w:ind w:left="648" w:right="288"/>
      <w:jc w:val="left"/>
    </w:pPr>
    <w:rPr>
      <w:rFonts w:ascii="Leelawadee UI" w:hAnsi="Leelawadee UI" w:eastAsia="Leelawadee UI" w:cs="Leelawadee UI"/>
      <w:i/>
      <w:sz w:val="23"/>
    </w:rPr>
  </w:style>
  <w:style w:type="paragraph" w:customStyle="1" w:styleId="ArticleListItem">
    <w:name w:val="Article List Item"/>
    <w:basedOn w:val="Normal"/>
    <w:pPr>
      <w:spacing w:before="0" w:after="80"/>
      <w:ind w:left="576" w:right="0" w:hanging="259"/>
      <w:jc w:val="left"/>
    </w:pPr>
    <w:rPr>
      <w:rFonts w:ascii="Leelawadee UI" w:hAnsi="Leelawadee UI" w:eastAsia="Leelawadee UI" w:cs="Leelawadee UI"/>
      <w:sz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ประวัติศาสตร์ที่ซ่อนเร้นของข้อที่สี่สิบ - หมายเลขสามสิบ</dc:title>
  <dc:subject>เอเสเคียล หมายเลขสิบเอ็ด</dc:subject>
  <dc:creator>Jeff Pippenger</dc:creator>
  <cp:keywords/>
  <dc:description>Generated by ArticleDigger from hidden_history\30_hidden_history.json</dc:description>
  <cp:lastModifiedBy>ArticleDigger</cp:lastModifiedBy>
  <cp:revision>1</cp:revision>
  <dcterms:created xsi:type="dcterms:W3CDTF">2000-01-01T00:00:00Z</dcterms:created>
  <dcterms:modified xsi:type="dcterms:W3CDTF">2000-01-01T00:00:00Z</dcterms:modified>
  <cp:category>hidden_history</cp:category>
  <cp:lastPrinted>2000-01-01T00:00:00Z</cp:lastPrinted>
</cp:coreProperties>
</file>