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Birinji belgisi</w:t>
      </w:r>
    </w:p>
    <w:p>
      <w:pPr>
        <w:pStyle w:val="ArticleSubtitle"/>
        <w:jc w:val="left"/>
      </w:pPr>
      <w:r>
        <w:rPr>
          <w:rFonts w:ascii="Arial" w:hAnsi="Arial" w:eastAsia="Arial" w:cs="Arial"/>
        </w:rPr>
        <w:t>Ulai we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Ruhanylar we halk: «Danielyň we Ylhamyň pygamberlikleri düşünip bolmajak syrdyr» diýip yglan etdiler. Emma Mesih Öz şägirtleriniň döwründe bolup geçmeli wakalar baradaky Daniel pygamberiň sözlerine olaryň ünsüni çekip: «Okýan adam düşünsin» diýdi. Matta 24:15. Ylham kitabynyň düşünilip bilinmejek syrdygy baradaky tassyklama bolsa, kitabyň hut adynyň özi bilen ýalana çykarylýar: «Isa Mesihiň Ylhamy, Hudaýyň muny Oňa Öz gullaryna tizden bolup geçmeli zatlary görkezmek üçin beren Ylhamydyr.... Bu pygamberligiň sözlerini okaýan adam, ony eşidýänler we onda ýazylan zatlary berjaý edýänler bagtlydyr; çünki wagt golaýlap gelýär». Ylham 1:1–3.</w:t>
      </w:r>
    </w:p>
    <w:p>
      <w:pPr>
        <w:pStyle w:val="ArticleScripture"/>
        <w:jc w:val="left"/>
      </w:pPr>
      <w:r>
        <w:rPr>
          <w:rFonts w:ascii="Times New Roman" w:hAnsi="Times New Roman" w:eastAsia="Times New Roman" w:cs="Times New Roman"/>
        </w:rPr>
        <w:t>“Pygamber şeýle diýýär: ‘Okaýan adam bagtlydyr’ — oka-majaklar bar; bu bereket olar üçin däldir. ‘We eşidýänler’ — pygamberlikler barada haýsydyr bir zady eşitmekden hem ýüz öwürýän käbir adamlar-da bar; bu bereket bu topara degişli däldir. ‘We onda ýazylan zatlary berjaý edýänler’ — köp adamlar Ylham kitabynda saklanan duýduryşlara we görkezmelere gulak asmakdan ýüz öwürýärler. Bularyň hiç biri wada edilen berekete eýeçilik edip bilmez. Pygamberligiň mowzuklaryny ýaňsa alýanlaryň hemmesi, bu ýerde çynlakaý görnüşde berlen nyşanlary üstünden gülýänleriň hemmesi, durmuşlaryny özgertmekden we Ynsan Oglunyň gelmegine taýýarlanmakdan ýüz öwürýänleriň hemmesi bereketsiz galarlar.”</w:t>
      </w:r>
    </w:p>
    <w:p>
      <w:pPr>
        <w:pStyle w:val="ArticleScripture"/>
        <w:jc w:val="left"/>
      </w:pPr>
      <w:r>
        <w:rPr>
          <w:rFonts w:ascii="Times New Roman" w:hAnsi="Times New Roman" w:eastAsia="Times New Roman" w:cs="Times New Roman"/>
        </w:rPr>
        <w:t>“Ylhamyň şaýatlygyna görä, adamlar Ylham kitabynyň adam aňynyň düşünip bilşiniň çäginden daşda duran bir syrdygyny nähili batyrlyk bilen öwredip bilerler? Ol açylan syrdyr, açyk bir kitapdyr. Ylham kitabyny öwrenmek pikiri Daniýeliň pygamberliklerine gönükdirýär, we olaryň ikisi-de bu dünýäniň taryhynyň ahyrynda bolup geçjek wakalar barada Hudaý tarapyndan adamlara berlen iň möhüm görkezmäni hödürleýär.” Beýik Jedel, 340.</w:t>
      </w:r>
    </w:p>
    <w:p>
      <w:pPr>
        <w:pStyle w:val="ArticleBody"/>
        <w:jc w:val="left"/>
      </w:pPr>
      <w:r>
        <w:rPr>
          <w:rFonts w:ascii="Times New Roman" w:hAnsi="Times New Roman" w:eastAsia="Times New Roman" w:cs="Times New Roman"/>
        </w:rPr>
        <w:t>“Aýanlygyň” öwrenilmegi aňy Danyýeliň pygamberliklerine gönükdirýär. Käbir adamlar pygamberligi diňe Danyýel kitabynyň içinde görýärler. Emma Danyýel hakykatyň iki ugruny beýan edýär, we onuň pygamberliklerini aňladýan hakykatlar kitabynyň soňky alty babynda ýerleşýär. Ilkinji alty bap bolsa, umuman alanyňda, henize çenli ykrar edilmedik şekillendirilmiş pygamberligi hödürleýär. Danyýeliň ilkinji alty babyna garamazdan öň, näme üçin Danyýeliň soňky alty babynda hakykatda diňe iki pygamberligiň beýan edilýändigini düşündireris. Waýt uýa Şinaryň iki uly derýasyna salgylanmak arkaly şol iki pygamberligi görkezýär. Ol tarapyndan öňe sürlen nyşanlamany kabul edenimizde, Danyýeliň soňky alty babynda iki, we diňe iki pygamberligi görmegiň açaryny tapýarys.</w:t>
      </w:r>
    </w:p>
    <w:p>
      <w:pPr>
        <w:pStyle w:val="ArticleScripture"/>
        <w:jc w:val="left"/>
      </w:pPr>
      <w:r>
        <w:rPr>
          <w:rFonts w:ascii="Times New Roman" w:hAnsi="Times New Roman" w:eastAsia="Times New Roman" w:cs="Times New Roman"/>
        </w:rPr>
        <w:t>“Danyýeliň Hudaýdan alan nury aýratyn-da şu soňky günler üçin berildi. Onuň Ulaý bilen Hiddekeliň kenarlarynda, Şinar ýurdunyň beýik derýalarynyň boýlarynda gören görnüşleri häzir ýerine ýetirilmek işindedir, we öňünden aýdylan ähli wakalar tizden-tiz amala aşar.” Testimonies to Ministers, 112.</w:t>
      </w:r>
    </w:p>
    <w:p>
      <w:pPr>
        <w:pStyle w:val="ArticleBody"/>
        <w:jc w:val="left"/>
      </w:pPr>
      <w:r>
        <w:rPr>
          <w:rFonts w:ascii="Times New Roman" w:hAnsi="Times New Roman" w:eastAsia="Times New Roman" w:cs="Times New Roman"/>
        </w:rPr>
        <w:t>Sekizinji bapdaky görnüş Ulaý derýasynyň boýunda berildi.</w:t>
      </w:r>
    </w:p>
    <w:p>
      <w:pPr>
        <w:pStyle w:val="ArticleScripture"/>
        <w:jc w:val="left"/>
      </w:pPr>
      <w:r>
        <w:rPr>
          <w:rFonts w:ascii="Times New Roman" w:hAnsi="Times New Roman" w:eastAsia="Times New Roman" w:cs="Times New Roman"/>
        </w:rPr>
        <w:t>Patyşa Belşazaryň şalyk sürmeginiň üçünji ýylynda maňa, ýagny maňa — Daniýele, ilki maňa görünenden soň bir görnüş göründi. Men bir görnüşde gördüm; we şeýle boldy: men görýän mahalym Elam welaýatynda bolan Şuşan galasynda idim; men görnüşde gördüm, we men Ulai derýasynyň ýanyndadym. Daniel 8:1, 2.</w:t>
      </w:r>
    </w:p>
    <w:p>
      <w:pPr>
        <w:pStyle w:val="ArticleBody"/>
        <w:jc w:val="left"/>
      </w:pPr>
      <w:r>
        <w:rPr>
          <w:rFonts w:ascii="Times New Roman" w:hAnsi="Times New Roman" w:eastAsia="Times New Roman" w:cs="Times New Roman"/>
        </w:rPr>
        <w:t>Biz Testimonies to Ministers kitabyndan uýam Weligiň “Ulai we Hiddekel” barada ýatlap, olary “Şinaryň beýik derýalary” diýip atlandyran abzajyny alanymyzda, biz uýam Weligiň ýazgylarynda Daniýel we Ylham kitaplarynyň öwrenilişi boýunça iň möhüm düşündirişleriň birindäki şol abzajy seljerýärdik. Şol parçada ol şeýle diýýär: “Hudaýyň Sözüni has-da ýakyndan öwrenmäge zerurlyk bar; aýratyn-da Daniýel we Ylham kitaplaryna, işimiziň taryhynda öň hiç wagt bolmadyk derejede üns berilmelidir.”</w:t>
      </w:r>
    </w:p>
    <w:p>
      <w:pPr>
        <w:pStyle w:val="ArticleBody"/>
        <w:jc w:val="left"/>
      </w:pPr>
      <w:r>
        <w:rPr>
          <w:rFonts w:ascii="Times New Roman" w:hAnsi="Times New Roman" w:eastAsia="Times New Roman" w:cs="Times New Roman"/>
        </w:rPr>
        <w:t>Biz ýaňyja Daniel kitabyň sekizinji babyndan getiren ilkinji iki aýaty üns bilen öwrensek, olar köplenç gözden salynýan bir hakykata iki sany içerki şaýatlyk berýär. Daniel şeýle diýýär: Belşassaryň “patyşalygynyň üçünji ýylynda” maňa “bir görnüş peýda boldy”. Soňra ol şeýle goşýar: “maňa ilkinji gezek peýda bolan görnüşden soň.” Bu aýata iki hili düşünmek bolýar, we her iki ýagdaýda-da birmeňzeş netije çykýar.</w:t>
      </w:r>
    </w:p>
    <w:p>
      <w:pPr>
        <w:pStyle w:val="ArticleBody"/>
        <w:jc w:val="left"/>
      </w:pPr>
      <w:r>
        <w:rPr>
          <w:rFonts w:ascii="Times New Roman" w:hAnsi="Times New Roman" w:eastAsia="Times New Roman" w:cs="Times New Roman"/>
        </w:rPr>
        <w:t>Pygamberlik nuruny Danyýele getirip beren perişde Jebraýyldyr; ol ähli pygamberlerde hem şeýledi, çünki ol gökdäki nur göterijisi hökmünde Şeýtanyň ornuny eýeläpdi. Munuň manysy, Mukaddes Ýazgylarda ýerleşýän her bir pygamberlik düzgüniniň Jebraýyl tarapyndan ugrukdyrylandygydyr. Danyýel oňa düşünendirmi ýa-da düşünmändirmi, sekizinji bapdaky birinji aýatda ol diňe bir möhüm pygamberlik synyny kesgitlemek bilen çäklenmän, eýsem şol aýatda şol möhüm pygamberlik syny üçin iki şaýat hem berýär. Danyýeliň birinji aýatda ýazga geçiren zady, onuň Ulai derýasynyň ýanynda alan görnüşinden öň hem bir görnüş alandygydyr. Ulai derýasynyň ýanyndaky görnüş Belşazaryň üçünji ýylynda boldy. Ulai derýasynyň ýanyndaky görnüşden öňki görnüş bolsa Belşazaryň birinji ýylynda boldy.</w:t>
      </w:r>
    </w:p>
    <w:p>
      <w:pPr>
        <w:pStyle w:val="ArticleScripture"/>
        <w:jc w:val="left"/>
      </w:pPr>
      <w:r>
        <w:rPr>
          <w:rFonts w:ascii="Times New Roman" w:hAnsi="Times New Roman" w:eastAsia="Times New Roman" w:cs="Times New Roman"/>
        </w:rPr>
        <w:t>Wawilonyň patyşasy Belşazaryň patyşalygynyň ilkinji ýylynda Daniýel düşünde, ýatýan ýerinde kellesinde görnüşleri gördi; ondan soň ol şol düşi ýazdy we işleriň gysgaça mazmunyny beýan etdi. Daniýel 7:1.</w:t>
      </w:r>
    </w:p>
    <w:p>
      <w:pPr>
        <w:pStyle w:val="ArticleBody"/>
        <w:jc w:val="left"/>
      </w:pPr>
      <w:r>
        <w:rPr>
          <w:rFonts w:ascii="Times New Roman" w:hAnsi="Times New Roman" w:eastAsia="Times New Roman" w:cs="Times New Roman"/>
        </w:rPr>
        <w:t>Sekizinji babyň birinji aýatynda Daniel özüne Belşazzaryň birinji ýylynda hem bir görnüşiň berlendigini görkezýär, çünki ol: “ilki maňa görünen zatdan soň” diýýär. Ulai görnüşi Belşazzaryň birinji ýylyndaky görnüşden soň göründimi, ýa-da görnüş özara deň gelýän iki görnüşiň birinjisinden soň göründimi? Her iki jogap hem dogrudyr. Ulai derýasy baradaky görnüş ýedinji babyndaky görnüş bilen şol bir görnüşdir. Jabraýyl “gaýtalap we giňeldip beýan etmek” diýen pygamberlik ýörelgesini, şol bir wagtyň özünde-de iki şaýadyň güwäligi bilen bir zadyň tassyklanýandygy baradaky kada bilen ulanýar. Iki görnüş hem Mukaddes Kitabyň pygamberligindäki patyşalyklar barada söz açýar.</w:t>
      </w:r>
    </w:p>
    <w:p>
      <w:pPr>
        <w:pStyle w:val="ArticleBody"/>
        <w:jc w:val="left"/>
      </w:pPr>
      <w:r>
        <w:rPr>
          <w:rFonts w:ascii="Times New Roman" w:hAnsi="Times New Roman" w:eastAsia="Times New Roman" w:cs="Times New Roman"/>
        </w:rPr>
        <w:t>Ýedinji babyň görnüşi şol patyşalyklary ýyrtyjy haýwanlar hökmünde suratlandyrýar; şeýlelik bilen olary olaryň dünýewi häkimiýetiniň çäginde nygtap, beýan edýär. Sekizinji babyň görnüşi bolsa şol bir patyşalyklary Hudaýyň mukaddes ýerindäki hyzmatdan alnan nyşanlar bilen suratlandyrýar, emma mukaddes ýer hyzmatynyň nyşanlarynyň her biri galp ybadaty görkezmek maksady bilen bilkastlaýyn bozulandyr. Danieliň sekizinji baby ýedinji babyň görnüşindäki şol bir patyşalyklary suratlandyrýar, ýöne ol patyşalyklary olaryň dini çäginde görkezýär.</w:t>
      </w:r>
    </w:p>
    <w:p>
      <w:pPr>
        <w:pStyle w:val="ArticleBody"/>
        <w:jc w:val="left"/>
      </w:pPr>
      <w:r>
        <w:rPr>
          <w:rFonts w:ascii="Times New Roman" w:hAnsi="Times New Roman" w:eastAsia="Times New Roman" w:cs="Times New Roman"/>
        </w:rPr>
        <w:t>Danyýel kitabynyň sekizinji babyndaky Ulai görnişi ýedinji babyň görnişini gaýtalaýar we giňeldýär. Ýedinji bap Mukaddes Kitabyň pygamberliklerindäki patyşalyklaryň raýatlyk tarapyny kesgitleýär, sekizinji bap bolsa Mukaddes Kitabyň pygamberliklerindäki patyşalyklaryň dini tarapyny kesgitleýär. Muny ykrar edende, şonda ýedinji we sekizinji baplaryň şol bir görnişdigi düşünilip bilner. Dokuzynjy bapda Jebraýyl sekizinji bapdaky görnişiň wagt bilen bagly böleginiň düşündirişini bermek üçin gelýär. Şonuň üçin Ulai görnişi Danyýel kitabynyň ýedinji, sekizinji we dokuzynjy baplaryny öz içine alýar. Soňra onunjy bapda Hiddekel derýasy tanadylýar.</w:t>
      </w:r>
    </w:p>
    <w:p>
      <w:pPr>
        <w:pStyle w:val="ArticleScripture"/>
        <w:jc w:val="left"/>
      </w:pPr>
      <w:r>
        <w:rPr>
          <w:rFonts w:ascii="Times New Roman" w:hAnsi="Times New Roman" w:eastAsia="Times New Roman" w:cs="Times New Roman"/>
        </w:rPr>
        <w:t>Pars patyşasy Kiriň üçünji ýylynda, adyna Beltşaçar diýilýän Danyýele bir zat aýan edildi; we şol zat hakykatdy, ýöne bellenen wagt uzagdy; ol şol zada düşündi we görnüşe akyl ýetirdi. Şol günlerde men, Danyýel, doly üç hepde ýas tutdum. Men saýlama çörek iýmedim, agzyma ne et, ne-de şerap degdi, hem-de üç doly hepde tamam bolýança özümü asla ýaglamadym. Birinji aýyň ýigrimi dördünji güni bolsa, men beýik derýanyň, ýagny Hiddekeliň kenarynda idim. Danyýel 10:1–4.</w:t>
      </w:r>
    </w:p>
    <w:p>
      <w:pPr>
        <w:pStyle w:val="ArticleBody"/>
        <w:jc w:val="left"/>
      </w:pPr>
      <w:r>
        <w:rPr>
          <w:rFonts w:ascii="Times New Roman" w:hAnsi="Times New Roman" w:eastAsia="Times New Roman" w:cs="Times New Roman"/>
        </w:rPr>
        <w:t>Hiddekel derýasynyň görnüşi demirgazygyň patyşasynyň pygamberlik taryhyny tanyşdyrýar. Bu taryh Beýik Aleksandryň patyşalygynyň bölünmeginden başlanýar, şondan soňky taryhyň pese gaçyşyny we ýokarlanşyny kesgitleýär; ahyrsoňunda bolsa Beýik Aleksandryň ozalky patyşalygynyň dargamagyndan galan ýeke-täk iki garşydaş sözme-söz günorta patyşasy bilen sözme-söz demirgazyk patyşasy bolup çykýar. Netijede ol papalygyň taryhyna gelip ýetýär; şol ýerde papalyk demirgazygyň ruhy patyşasy bolýar, onsoň on birinji babyň ahyrynda öz soňuna ýetýär, Mikail ayağa galýar we adamzadyň synag möhleti ýapylýar. Gysgaça syn şeýle: Ulaý derýasynyň görnüşi Hudaýyň mukaddes mekanynyň we goşunynyň içki görnüşidir, Hiddekel derýasy bolsa şol bir taryhyň dowamynda Hudaýyň we Onuň halkynyň duşmanynyň daşky görnüşidir. Bu, Ylham kitabyndaky ýedi ýygnak we ýedi möhürde duş gelýän şol bir ýörelgäni ulanýar.</w:t>
      </w:r>
    </w:p>
    <w:p>
      <w:pPr>
        <w:pStyle w:val="ArticleScripture"/>
        <w:jc w:val="left"/>
      </w:pPr>
      <w:r>
        <w:rPr>
          <w:rFonts w:ascii="Times New Roman" w:hAnsi="Times New Roman" w:eastAsia="Times New Roman" w:cs="Times New Roman"/>
        </w:rPr>
        <w:t>“Köp ruhanylar Ylhamy düşündirjek bolmaýarlar. Olar ony öwrenmek üçin peýdasyz kitap diýip atlandyrýarlar. Onda şekilleriň we nyşanlaryň beýany bar diýip, ony möhürlenen kitap hasaplaýarlar. Emma oňa berlen atyň özi — ‘Ylham’ — bu çaklamany inkär edýär. Ylham möhürlenen kitapdyr, ýöne şol bir wagtyň özünde açylan hem kitapdyr. Ol bu dünýä taryhynyň soňky günlerinde amala aşmaly ajaýyp wakalary beýan edýär. Bu kitabyň taglymatlary anykdyr, syrly we düşüniksiz däldir. Onda edil Daniýeldäkisi ýaly şol bir pygamberlik ugry dowam etdirilýär. Käbir pygamberlikleri Hudaý gaýtalapdyr, şeýlelik bilen olara möhüm ähmiýet berilmelidigini görkezýär. Reb uly ähmiýeti bolmadyk zatlary gaýtalamaýar.” Manuscript Releases, 8-nji jilt, 413.</w:t>
      </w:r>
    </w:p>
    <w:p>
      <w:pPr>
        <w:pStyle w:val="ArticleBody"/>
        <w:jc w:val="left"/>
      </w:pPr>
      <w:r>
        <w:rPr>
          <w:rFonts w:ascii="Times New Roman" w:hAnsi="Times New Roman" w:eastAsia="Times New Roman" w:cs="Times New Roman"/>
        </w:rPr>
        <w:t>Danyýl kitabynda şekillendirilen şol bir içki we daşky taryh, Ylham kitabynda hem dowam etdirilýär. Bu iki pygamberlik görnüşinden çykýan pygamberlik nurundan başga-da, William Miller tarapyndan kabul edilen, soňra bolsa Future for America tarapyndan dowam etdirilen Mukaddes Kitaby düşündiriş usulyýetiniň hem tassyklamasy bar. Dogry göz öňünde tutulanda, Danyýl kitaby hem, Ylham kitaby hem, Mukaddes Kitabyň öz içinde görkezýän pygamberlik düşündiriş ýörelgeleriniň tassygy üçin mutlak altyn känleridir.</w:t>
      </w:r>
    </w:p>
    <w:p>
      <w:pPr>
        <w:pStyle w:val="ArticleBody"/>
        <w:jc w:val="left"/>
      </w:pPr>
      <w:r>
        <w:rPr>
          <w:rFonts w:ascii="Times New Roman" w:hAnsi="Times New Roman" w:eastAsia="Times New Roman" w:cs="Times New Roman"/>
        </w:rPr>
        <w:t>Ulaýyň içerki tema, Hiddekeliň bolsa daşarky tema bolşy ýaly, olar hem “ahyryzamanyň wagtynda” möhürden açylmaly bolan iki pygamberligi aňladýar. Ulaý “ahyryzamanyň wagtynda” 1798-nji ýylda möhürden açyldy, Hiddekel bolsa, Daniel kitaby on birinji bap, kyrkynjy aýatda beýan edilişi ýaly, öňki Sowet Soýuzyny aňladýan ýurtlar papalyk we Amerikanyň Birleşen Ştatlary tarapyndan süpürilip aýrylan 1989-njy ýylda “ahyryzamanyň wagtynda” möhürden açyldy.</w:t>
      </w:r>
    </w:p>
    <w:p>
      <w:pPr>
        <w:pStyle w:val="ArticleBody"/>
        <w:jc w:val="left"/>
      </w:pPr>
      <w:r>
        <w:rPr>
          <w:rFonts w:ascii="Times New Roman" w:hAnsi="Times New Roman" w:eastAsia="Times New Roman" w:cs="Times New Roman"/>
        </w:rPr>
        <w:t>Bu hakykatlar ykrar edilende, onda bu iki görnüşiň hakykatdan-da bir görnüşdigi hem ykrar edilip bilner; edil ýedi ýygnagyň we ýedi möhüriň pygamberlik taryhynyň şol bir pygamberlik taryhyny aňladşy ýaly. Şonda bu iki görnüş Rebbiň geçmişdäki birinji perişdäniň hereketinde ulanan serişdesine, şeýle hem Daniel kitabynyň on ikinji bap, dokuzynjy we onunjy aýatlarynda beýan edilişi ýaly synag etme işini döretmek üçin Rebbiň häzirki we geljekdäki üçünji perişdäniň hereketinde ulanjak serişdesine öwrülýär.</w:t>
      </w:r>
    </w:p>
    <w:p>
      <w:pPr>
        <w:pStyle w:val="ArticleScripture"/>
        <w:jc w:val="left"/>
      </w:pPr>
      <w:r>
        <w:rPr>
          <w:rFonts w:ascii="Times New Roman" w:hAnsi="Times New Roman" w:eastAsia="Times New Roman" w:cs="Times New Roman"/>
        </w:rPr>
        <w:t>Ol şeýle diýdi: Öz ýoluňa git, Daniýel; çünki bu sözler ahyrzamanyň wagtyna çenli ýapykdyr we möhürlenendir. Köpler päklener, ak ediler we synagdan geçiriler; emma erbetler erbetlik ederler; erbetleriň hiç biri düşünmez, ýöne akyldarlar düşünerler. Daniýel 12:9, 10.</w:t>
      </w:r>
    </w:p>
    <w:p>
      <w:pPr>
        <w:pStyle w:val="ArticleBody"/>
        <w:jc w:val="left"/>
      </w:pPr>
      <w:r>
        <w:rPr>
          <w:rFonts w:ascii="Times New Roman" w:hAnsi="Times New Roman" w:eastAsia="Times New Roman" w:cs="Times New Roman"/>
        </w:rPr>
        <w:t>1989-njy ýylda Hiddekeliň möhüriniň açylmagyna mysal hökmünde ylhamyň näme aýdandygyny göz öňünde tutuň.</w:t>
      </w:r>
    </w:p>
    <w:p>
      <w:pPr>
        <w:pStyle w:val="ArticleScripture"/>
        <w:jc w:val="left"/>
      </w:pPr>
      <w:r>
        <w:rPr>
          <w:rFonts w:ascii="Times New Roman" w:hAnsi="Times New Roman" w:eastAsia="Times New Roman" w:cs="Times New Roman"/>
        </w:rPr>
        <w:t>“Ylhamda Mukaddes Kitabyň ähli kitaplary birleşýär we tamamlanýar. Ine, şu ýerde Danyýel kitabynyň doldurylyşy bardyr. Biri pygamberlikdir; beýlekisi bolsa ylhamdyr. Möhürlenen kitap Ylham kitaby däl-de, eýsem Danyýeliň pygamberliginiň ahyrky günlere degişli bolan şol bölegidir. Perişde şeýle buýurdy: ‘Emma sen, eý Danyýel, bu sözleri gizle we kitaby ahyrzamanyň wagtyna çenli möhürle.’ Danyýel 12:4.” Resullaryň Işleri, 585.</w:t>
      </w:r>
    </w:p>
    <w:p>
      <w:pPr>
        <w:pStyle w:val="ArticleBody"/>
        <w:jc w:val="left"/>
      </w:pPr>
      <w:r>
        <w:rPr>
          <w:rFonts w:ascii="Times New Roman" w:hAnsi="Times New Roman" w:eastAsia="Times New Roman" w:cs="Times New Roman"/>
        </w:rPr>
        <w:t>Ulai hem Hiddekel hem ahyrky günler bilen baglanyşyklydyr, emma Adventizm diňe 1798-nji ýyly Daniýeliň kitabynyň açylmaly bolan “ahyryň wagty” hökmünde ykrar etmäge taýýardy. Şeýle-de bolsa, pygamberligiň “ahyryky günlere degişli” bölegi has takyklykda Daniýel kitabynyň on birinji babyndaky soňky alty aýatdyr, çünki şol aýatlar adam üçin synag möhletiniň tamamlanýan pursatynda Mikaýylyň aýaga galmagy bilen tamamlanýar.</w:t>
      </w:r>
    </w:p>
    <w:p>
      <w:pPr>
        <w:pStyle w:val="ArticleBody"/>
        <w:jc w:val="left"/>
      </w:pPr>
      <w:r>
        <w:rPr>
          <w:rFonts w:ascii="Times New Roman" w:hAnsi="Times New Roman" w:eastAsia="Times New Roman" w:cs="Times New Roman"/>
        </w:rPr>
        <w:t>Daniel kitabynyň ýedinji, sekizinji we dokuzynjy baplarynda görkezilişi ýaly, höküm baradaky görnüş 1798-nji ýylda “ahyrzamanyň wagtyna” çenli möhürlenipdi. Açylan Ulai görnüşiniň getiren nury, hökümüň tamamlanýandygyny däl-de, derňew höküminiň açylandygyny yglan edýärdi. Hiddekel görnüşi bilen açylan nur bolsa, derňew höküminiň tamamlanýandygyny görkezýär, hem-de ol Daniel kitabyndaky “pygamberligiň ahyrky günlere degişli bölegini” öz içine alýan parçadyr.</w:t>
      </w:r>
    </w:p>
    <w:p>
      <w:pPr>
        <w:pStyle w:val="ArticleBody"/>
        <w:jc w:val="left"/>
      </w:pPr>
      <w:r>
        <w:rPr>
          <w:rFonts w:ascii="Times New Roman" w:hAnsi="Times New Roman" w:eastAsia="Times New Roman" w:cs="Times New Roman"/>
        </w:rPr>
        <w:t>1798-nji ýylda möhüriň açylmagy derňew hökminiň açylyşyny yglan etdi. 1989-njy ýylda möhüriň açylmagy derňew hökminiň ýakynlaşyp gelýän tamamlanşyny yglan etdi. Alfa bilen Omeganň goly Danyýel kitabynda aňsatlyk bilen görünýär, ýöne diňe onuň nämedigini bilseňiz we ony gözlemäge taýýar bolsaňyz.</w:t>
      </w:r>
    </w:p>
    <w:p>
      <w:pPr>
        <w:pStyle w:val="ArticleBody"/>
        <w:jc w:val="left"/>
      </w:pPr>
      <w:r>
        <w:rPr>
          <w:rFonts w:ascii="Times New Roman" w:hAnsi="Times New Roman" w:eastAsia="Times New Roman" w:cs="Times New Roman"/>
        </w:rPr>
        <w:t>Danyýel kitabynyň on birinji baby, kyrk bäşinji aýatynda synag möhleti tamamlananda, Alfa bilen Omeganň goly ýazga geçirilýär. Danyýeliň başlangyjy onuň nirede tamamlanýandygyny takyk görkezýär. Ol sözme-söz Wawilon bilen sözme-söz Ysraýylyň arasyndaky söweş bilen başlanýar, we sözme-söz Wawilon ýeňiş gazanýar.</w:t>
      </w:r>
    </w:p>
    <w:p>
      <w:pPr>
        <w:pStyle w:val="ArticleScripture"/>
        <w:jc w:val="left"/>
      </w:pPr>
      <w:r>
        <w:rPr>
          <w:rFonts w:ascii="Times New Roman" w:hAnsi="Times New Roman" w:eastAsia="Times New Roman" w:cs="Times New Roman"/>
        </w:rPr>
        <w:t>Ýahuda patyşasy Ýehoýakimiň hökümdarlygynyň üçünji ýylynda Wawilon patyşasy Nebukadnesar Iýerusalime gelip, ony gabady. Reb Ýahuda patyşasy Ýehoýakimi, şeýle hem Hudaýyň öýüniň gap-gaçlarynyň bir bölegini onuň eline berdi; olary Şinar ýurduna, öz hudaýynyň öýüne äkitdi we gap-gaçlary öz hudaýynyň hazynalar öýüne goýdy. Daniel 1:1, 2.</w:t>
      </w:r>
    </w:p>
    <w:p>
      <w:pPr>
        <w:pStyle w:val="ArticleBody"/>
        <w:jc w:val="left"/>
      </w:pPr>
      <w:r>
        <w:rPr>
          <w:rFonts w:ascii="Times New Roman" w:hAnsi="Times New Roman" w:eastAsia="Times New Roman" w:cs="Times New Roman"/>
        </w:rPr>
        <w:t>Danyýel kitabynyň on birinji baby, kyrk bäşinji aýatynda “demirgazygyň patyşasy” bilen nyşanlanýan ruhy Wawilon bilen “şanly mukaddes dag” arkaly görkezilýän ruhy Ysraýylyň arasyndaky ruhy söweş tamamlanýar, we ruhy Ysraýyl ruhy Wawilondan üstün çykýar.</w:t>
      </w:r>
    </w:p>
    <w:p>
      <w:pPr>
        <w:pStyle w:val="ArticleScripture"/>
        <w:jc w:val="left"/>
      </w:pPr>
      <w:r>
        <w:rPr>
          <w:rFonts w:ascii="Times New Roman" w:hAnsi="Times New Roman" w:eastAsia="Times New Roman" w:cs="Times New Roman"/>
        </w:rPr>
        <w:t>Ol öz köşgüniň çadyrlaryny deňizleriň arasynda şöhratly mukaddes dagda diker; emma ol öz ahyryna geler, we oňa hiç kim kömek etmez. Şol wagtda seniň halkyňyň çagalary üçin durýan beýik serdar Mykaýyl aýaga galar; we millet döräli bäri şol wagta çenli hiç haçan bolmadyk ýaly bir muşakgat wagty bolar; we şol wagtda seniň halkyňdan kitapda ýazylanlaryň her biri halas ediler. Daniel 11:45; 12:1.</w:t>
      </w:r>
    </w:p>
    <w:p>
      <w:pPr>
        <w:pStyle w:val="ArticleBody"/>
        <w:jc w:val="left"/>
      </w:pPr>
      <w:r>
        <w:rPr>
          <w:rFonts w:ascii="Times New Roman" w:hAnsi="Times New Roman" w:eastAsia="Times New Roman" w:cs="Times New Roman"/>
        </w:rPr>
        <w:t>Danyýel bilen Ylham kitaplary bir kitapdyr:</w:t>
      </w:r>
    </w:p>
    <w:p>
      <w:pPr>
        <w:pStyle w:val="ArticleScripture"/>
        <w:jc w:val="left"/>
      </w:pPr>
      <w:r>
        <w:rPr>
          <w:rFonts w:ascii="Times New Roman" w:hAnsi="Times New Roman" w:eastAsia="Times New Roman" w:cs="Times New Roman"/>
        </w:rPr>
        <w:t>«Danyýl bilen Ylham kitaplary birdir. Biri pygamberlikdir, beýlekisi açyp görkezmedir; biri möhürlenen kitapdyr, beýlekisi açylan kitapdyr. Ýahýa ýyldyrymlaryň aýdyp beren syrlaryny eşitdi, emma olary ýazmazlyk oňa buýruldy». The Seventh-day Adventist Bible Commentary, volume 7, 971.</w:t>
      </w:r>
    </w:p>
    <w:p>
      <w:pPr>
        <w:pStyle w:val="ArticleBody"/>
        <w:jc w:val="left"/>
      </w:pPr>
      <w:r>
        <w:rPr>
          <w:rFonts w:ascii="Times New Roman" w:hAnsi="Times New Roman" w:eastAsia="Times New Roman" w:cs="Times New Roman"/>
        </w:rPr>
        <w:t>Bir kitap bolan şol iki kitap, perişde Jebraýylyň pygamberlik öwredişiniň ajaýyp eseridir. Men muny, Jebraýylyň Daniýele we Ýuhanna ýetiren zatlarynyň Atadan kabul eden Isa Mesihden gelendigini doly bilip ýazýaryn. Meniň maksadym Jebraýyly beýgeltmek däl-de, iki kitabyň ikisindäki subutnamalaryň çuňňur ylhamyny, ýagny Alfa bilen Omegananyň, eger biz görmäge taýýar bolsak, şol iki kitabyň içinde beýan edilmegi üçin Mukaddes Kitaby pygamberlik taýdan düşündirmegiň düzgünlerini nähili düzendigini beýgeltmekdir.</w:t>
      </w:r>
    </w:p>
    <w:p>
      <w:pPr>
        <w:pStyle w:val="ArticleBody"/>
        <w:jc w:val="left"/>
      </w:pPr>
      <w:r>
        <w:rPr>
          <w:rFonts w:ascii="Times New Roman" w:hAnsi="Times New Roman" w:eastAsia="Times New Roman" w:cs="Times New Roman"/>
        </w:rPr>
        <w:t>Siziň ýadyňyza salmaga rugsat ediň: şu pursatda meniň maksadym we niýetim Ulaý we Hiddekel derýalary bilen bagly iki pygamberligiň düşündirişini beýan etmek däldir. Meniň maksadym we niýetim Danyýel kitabynyň ilkinji alty babyndaky pygamberlikler bilen iş salyşmakdyr. Men diňe Danyýel we Ylham kitaplarynyň, belki-de, Hudaýyň Sözüniň iň çuňňur gurlan kitaplarydygy baradaky hakykaty esaslandyrýaryn. Olar pygamberlik habaryny beýan edýärler, şol bir wagtyň özünde Hudaýyň häsiýetini-de aýan edýärler, şeýle hem adamyň pygamberlikleri bilmegi, hem-de şol pygamberlikleri öňe süreni tanamagy üçin ulanmaly edil zerur bolan hut düzgünleri hem görkezýärler.</w:t>
      </w:r>
    </w:p>
    <w:p>
      <w:pPr>
        <w:pStyle w:val="ArticleBody"/>
        <w:jc w:val="left"/>
      </w:pPr>
      <w:r>
        <w:rPr>
          <w:rFonts w:ascii="Times New Roman" w:hAnsi="Times New Roman" w:eastAsia="Times New Roman" w:cs="Times New Roman"/>
        </w:rPr>
        <w:t>Kitaplaryň çuňňur häsiýetiniň ýene bir mysaly, Danieliň Levililer 26-daky “ýedi wagty” beýan edişidir. “Ýedi wagtyň” pygamberligi gadymy Ysraýylda-da, birinji perişdäniň Millerçi hereketinde-de, şeýle hem häzirki we geljekki üçünji perişdäniň hereketinde-de Hudaýyň halky üçin “büdreme daşy” bolupdy we bolmagynda galýar. Ýönekeý manyda “büdreme daşy” — aýdyň görnüp durandygyna garamazdan, seniň ony görmeýän zadyňdyr. Şonuň üçin, Daniel kitabynda “ýedi wagty” bir gezek ykrar edeniňde, onuň hakykatdan-da ol ýerde aç-açan bardygyny görýärsiň; emma görmegi saýlamaýanlar üçin onuň gizlin galýandygyny hem görýärsiň.</w:t>
      </w:r>
    </w:p>
    <w:p>
      <w:pPr>
        <w:pStyle w:val="ArticleBody"/>
        <w:jc w:val="left"/>
      </w:pPr>
      <w:r>
        <w:rPr>
          <w:rFonts w:ascii="Times New Roman" w:hAnsi="Times New Roman" w:eastAsia="Times New Roman" w:cs="Times New Roman"/>
        </w:rPr>
        <w:t>Bir zady gözüň öňünde durka, grammatiki taýdan gizlemek çuňňur bir ussatlykdyr; bu, ynsan tarapyndan ýazylan hiç bir syrly romana ýerleşdirilip bilinjek zat däldir. Bu hakyky bir şedewe eseridir, çünki ol büdremek islemeýän her bir adam üçin aç-açan görünip durandyr, emma büdremegi saýlaýanlar üçin ony görmek mümkin däldir. Başgaça aýdylanda, bu “gözüň öňünde gizlenmekdir”. Bu ynsanlyk bilen Ylahylygyň utgaşmagy arkaly amala aşyrylýar.</w:t>
      </w:r>
    </w:p>
    <w:p>
      <w:pPr>
        <w:pStyle w:val="ArticleBody"/>
        <w:jc w:val="left"/>
      </w:pPr>
      <w:r>
        <w:rPr>
          <w:rFonts w:ascii="Times New Roman" w:hAnsi="Times New Roman" w:eastAsia="Times New Roman" w:cs="Times New Roman"/>
        </w:rPr>
        <w:t>Men bu beýannamany edýärin, çünki şu pursatda bize ýatlatmak isleýärin: Adventizmiň içinde, iň bolmanda 1957-nji ýylda Questions on Doctrine neşir edilenden bäri, katolik taglymaty bar; ol Future for America-nyň häzirki hakykat hereketiniň içinde hem özüniň adalatsyz kellesini galdyrdy. Bu düşünje şundan ybaratdyr: Mesih ten almada, Merýemden miras alan tenini kabul etmedi. Elbetde, bu taglymaty goldaýanlar muny beýle görnüşde beýan etmeýärler, ýöne, her niçigem bolsa, olaryň öwredýäni şudur. Men muny katolik taglymaty diýip atlandyrýaryn, çünki Mesihiň teniniň, Adam günä etmezinden öňki teni ýaly sap bolandygy baradaky esas, katolik ybadathanasynyň “päk göwreli boluş” diýlip atlandyrylýan taglymatynda ulanýan hut şol şeýtany mantygydyr. Eger siz “päk göwreli boluş” atly bu butparaz taglymat bilen tanyş däl bolsaňyz, ol şeýle öwredýär: Mesihiň teni, edil Adam bilen How enäniň günä etmezinden öň Adamyň aşaky tebigatynyň bolşy ýaly, gudrat bilen emele getirildi; ýa-da başgaça aýdylşy ýaly, Mesih Adamyň günä düşmezden öňki, günäsiz tebigatyna eýe boldy. Şeýle hem bu taglymat Merýemiň özüne, Adam günä etmezinden öň onuň günä düşmedik ten tebigatynyň gudrat bilen berlendigini, şonuň bilen Mukaddes Ruhuň bäbek Isany onuň kämil tenine ten almak üçin Merýemi kämil bir gap hökmünde ulanyp bilmegini öwredýär.</w:t>
      </w:r>
    </w:p>
    <w:p>
      <w:pPr>
        <w:pStyle w:val="ArticleBody"/>
        <w:jc w:val="left"/>
      </w:pPr>
      <w:r>
        <w:rPr>
          <w:rFonts w:ascii="Times New Roman" w:hAnsi="Times New Roman" w:eastAsia="Times New Roman" w:cs="Times New Roman"/>
        </w:rPr>
        <w:t>Elbetde, Adventizmde Isanyň teni barada hut şol bir netijäni goldaýanlar Merýem bilen bagly hiç bir gudrata salgylanmaýarlar, emma şol bir katolik düşünjesini öwretmek üçin White uýanyň ýazgylaryny hem-de Mukaddes Kitaby ýoýýarlar. Men näme üçin ýaňy sowulyp, Daniel kitabynyň ara alnyp maslahatlaşylmagyndan ýüz öwürdim? Men muňa jogap bereýin.</w:t>
      </w:r>
    </w:p>
    <w:p>
      <w:pPr>
        <w:pStyle w:val="ArticleBody"/>
        <w:jc w:val="left"/>
      </w:pPr>
      <w:r>
        <w:rPr>
          <w:rFonts w:ascii="Times New Roman" w:hAnsi="Times New Roman" w:eastAsia="Times New Roman" w:cs="Times New Roman"/>
        </w:rPr>
        <w:t>Danyýl we Ylham kitabynyň gudratly gurluşy we düzülişi ynsanlyk bilen Ylahylylygyň birleşmesi arkaly amala aşyryldy. Isa Hudaýyň Sözüdir, Mukaddes Kitap hem Hudaýyň Sözüdir. Isanyň ylahy we ynsan tebigaty Mukaddes Kitapda doly şöhlelendirilendir. Onuň içindäki sözler Ylahydyr we ýürekleri hem-de akyllary özgertmäge ukyply döredijilik güýjüni özünde saklaýar. Şol sözler ähli zatlary bar eden şol bir güýjüň hut özüdür. Emma Hudaýyň Mukaddes Kitaby ýazga geçirmek üçin Öz gurallary edip saýlan adamlarynyň hemmesi günäkärdi. Bu deňlemäniň ynsan tarapy ýykylan ynsanlar arkaly görkezilýär. Mukaddes Kitap ynsan bilen Ylahynyň birleşmesidir, pygamberler bolsa, Adam neslinden bolan her bir çaga ýaly, günäkärdiler. Mesih pikirde, sözde ýa-da işde hiç haçan günä etmedi. Emma Ol dört müň ýyllyk bozulmadan soň Merýemiň tenini aldy. Eger Ol hakykatdan hem Adam günä etmezinden öňki Adamyň pes beden tebigatyny alan bolsa, onda bu Mukaddes Kitabyň her bir ýazyjysynyň hem günäsiz bolmagyny talap ederdi.</w:t>
      </w:r>
    </w:p>
    <w:p>
      <w:pPr>
        <w:pStyle w:val="ArticleBody"/>
        <w:jc w:val="left"/>
      </w:pPr>
      <w:r>
        <w:rPr>
          <w:rFonts w:ascii="Times New Roman" w:hAnsi="Times New Roman" w:eastAsia="Times New Roman" w:cs="Times New Roman"/>
        </w:rPr>
        <w:t>Danyýl kitabyndaky “ýedi wagt” barada aýdylýan zadyň “göz öňünde gizlenişi” diňe Danyýlyň ýazga geçiren sözleri arkaly däl, eýsem King James Mukaddes Kitabyny terjime eden günäli adamlar arkaly hem amala aşyryldy. Günäli adamlar Danyýl kitabyna iki gezek el urdular, we amala aşyrylan zat Hudaýyň ylahy takdyry gözegçiligi bolmazdan hiç bir adamyň edip bilmejek zadydy.</w:t>
      </w:r>
    </w:p>
    <w:p>
      <w:pPr>
        <w:pStyle w:val="ArticleBody"/>
        <w:jc w:val="left"/>
      </w:pPr>
      <w:r>
        <w:rPr>
          <w:rFonts w:ascii="Times New Roman" w:hAnsi="Times New Roman" w:eastAsia="Times New Roman" w:cs="Times New Roman"/>
        </w:rPr>
        <w:t>Indiki makalamyzda biz Levililer kitabynyň ýigrimi altynjy babyndaky “ýedi wagtyň” Daniel kitabynda aç-açan görnüşde, emma gizlin ýagdaýda, Hudaýlyk bilen ynsanlyk tarapyndan nähili gizlenendigini görkezmäge başlarys; çünki Hudaý muny öňünden bilipdi, hatda onuň birinji perişdäniň hereketindäki adamlar üçin-de, üçünji perişdäniň hereketindäki adamlar üçin-de synag “büdreme daşy” bolmagyny hem niýetläpdi.</w:t>
      </w:r>
    </w:p>
    <w:p>
      <w:pPr>
        <w:pStyle w:val="ArticleScripture"/>
        <w:jc w:val="left"/>
      </w:pPr>
      <w:r>
        <w:rPr>
          <w:rFonts w:ascii="Times New Roman" w:hAnsi="Times New Roman" w:eastAsia="Times New Roman" w:cs="Times New Roman"/>
        </w:rPr>
        <w:t>“Danyýeliň Hudaýdan alan nury aýratyn-da şu soňky günler üçin berildi. Onuň Şinar ýurdunyň uly derýalary bolan Ulaý bilen Hiddekeliň kenarlarynda gören görnüşleri häzir ýerine ýetirilmek işinde bolup, öňünden aýdylyp habar berlen ähli wakalar tizden-tiz amala aşar.”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Birinji belgisi</dc:title>
  <dc:subject>Ulai we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