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onunjy bölek</w:t>
      </w:r>
    </w:p>
    <w:p>
      <w:pPr>
        <w:pStyle w:val="ArticleSubtitle"/>
        <w:jc w:val="left"/>
      </w:pPr>
      <w:r>
        <w:rPr>
          <w:rFonts w:ascii="Arial" w:hAnsi="Arial" w:eastAsia="Arial" w:cs="Arial"/>
        </w:rPr>
        <w:t>Rimiň Üç Taraplaýyn Bileleşigi: Ylham Kitabyndaky Surnalaryň pygamberlik ähmiýetiniň aýan edilmegi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Ylhamyň dokuzynjy babyndaky birinji we ikinji betbagtçylyklaryndaky yslam Rime getirilen hökümi aňladýardy. William Miller surnaýlary Rime getirilen “özboluşly hökümler” diýip atlandyrypdy, ýöne Miller dünýäni Armageddona alyp barýan üçtaraplaýyn bileleşik hökmünde Häzirki Zamanyň Rimesini görüp bilmändi. Uriah Smith surnaýlaryň Rim üstünden Hudaýyň hökümini aňladýandygyny, bäşinji we altynjy surnaýlaryň (birinji we ikinji Betbagtçylyklar) bolsa Katolik ybadathanasynyň üstünden gelen hökümlerdigini ykrar edipdi.</w:t>
      </w:r>
    </w:p>
    <w:p>
      <w:pPr>
        <w:pStyle w:val="ArticleScripture"/>
        <w:jc w:val="left"/>
      </w:pPr>
      <w:r>
        <w:rPr>
          <w:rFonts w:ascii="Times New Roman" w:hAnsi="Times New Roman" w:eastAsia="Times New Roman" w:cs="Times New Roman"/>
        </w:rPr>
        <w:t>Bu surnaýyň düşündirişini bermek üçin biz ýene-de jenap Kitiň ýazgylaryna ýüzleneris. Bu ýazyjy hakykata laýyklykda şeýle diýýär: “Ylhamyň başga hiç bir bölegi babatda düşündirijileriň arasynda bäşinji we altynjy surnaýlaryň, ýa-da birinji we ikinji belalaryň, sarasenlere we türklere degişli edilmegi hakynda şeýle bir yzygiderli ylalaşyk ýokdur diýen ýaly. Bu şeýle bir aýdyňdyr welin, ony nädogry düşünmek diýseň kyn. Olaryň hersini görkezmek üçin bir ýa-da iki aýat däl-de, eýsem Ylhamyň dokuzynjy baby tutuşlygyna, deň böleklere bölünip, olaryň ikisiniň hem beýanyna bagyş edilendir.</w:t>
      </w:r>
    </w:p>
    <w:p>
      <w:pPr>
        <w:pStyle w:val="ArticleScripture"/>
        <w:jc w:val="left"/>
      </w:pPr>
      <w:r>
        <w:rPr>
          <w:rFonts w:ascii="Times New Roman" w:hAnsi="Times New Roman" w:eastAsia="Times New Roman" w:cs="Times New Roman"/>
        </w:rPr>
        <w:t>“‘Rim imperiýasy basyp alyş arkaly nähili dörän bolsa, şonuň ýaly hem pese düşdi; emma Sarasenler bilen Türkler ýalan diniň ýüz dönderen bir ybadathananyň jezasyna öwrülen gurallary boldular; şonuň üçin hem, öňküler ýaly bäşinji we altynjy surnaýlar diňe şol at bilen atlandyrylman, eýsem bela diýlip atlandyrylýar.” Uriah Smith, Daniel and Revelation, 495.</w:t>
      </w:r>
    </w:p>
    <w:p>
      <w:pPr>
        <w:pStyle w:val="ArticleBody"/>
        <w:jc w:val="left"/>
      </w:pPr>
      <w:r>
        <w:rPr>
          <w:rFonts w:ascii="Times New Roman" w:hAnsi="Times New Roman" w:eastAsia="Times New Roman" w:cs="Times New Roman"/>
        </w:rPr>
        <w:t>Miller bilen Smitiň surnaýlar barada Hudaýyň Rime çykaran hökmi hökmünde ykrar etmedik zady, şol hökmleriň günüň ybadatynyň mejbury ornaşdyrylmagy arkaly amala aşyrylandygydy. Biziň eramyzyň 321-nji ýylynda Konstantin ilkinji ýekşenbe kanunyny kabul etdi, dokuz ýyl soň bolsa paýtagty Rim şäherinden Konstantinopol şäherine göçürdi; şeýlelikde Rim imperiýasynyň dargamak işini başlatdy. Daniel kitabynyň on birinji babynda butparaz Rim “bir zaman” iň ýokary höküm sürmeli edi; bu bolsa miladydan öňki 31-nji ýylda bolan Aktion söweşinden başlap, Konstantiniň patyşalygy Günbatara we Gündogara bölen 330-njy ýylyna çenli dowam eden üç ýüz altmyş ýyly aňladýardy.</w:t>
      </w:r>
    </w:p>
    <w:p>
      <w:pPr>
        <w:pStyle w:val="ArticleScripture"/>
        <w:jc w:val="left"/>
      </w:pPr>
      <w:r>
        <w:rPr>
          <w:rFonts w:ascii="Times New Roman" w:hAnsi="Times New Roman" w:eastAsia="Times New Roman" w:cs="Times New Roman"/>
        </w:rPr>
        <w:t>Ol welaýatyň iň mes ýerlerine hem parahatçylyk bilen girer; ol öz atalarynyň-da, atalarynyň atalarynyň-da etmedik zadyny eder; ol olaryň arasynda oljany, talaňy we baýlyklary paýlar; hawa, ol galalara garşy niýetlerini belli bir wagta çenli öňünden düzer. Daniel 11:24.</w:t>
      </w:r>
    </w:p>
    <w:p>
      <w:pPr>
        <w:pStyle w:val="ArticleBody"/>
        <w:jc w:val="left"/>
      </w:pPr>
      <w:r>
        <w:rPr>
          <w:rFonts w:ascii="Times New Roman" w:hAnsi="Times New Roman" w:eastAsia="Times New Roman" w:cs="Times New Roman"/>
        </w:rPr>
        <w:t>Şol üç ýüz altmyş ýylyň dowamynda Rim imperiýasy aslynda ýeňilmezdi, emma paýtagt Gündogara göçürilenden soň, şeýle ägirt uly imperiýany dolandyrmak mümkinçiligi indi galmady. Konstantin patyşalygy üç oglunyň arasynda bölüp, gözegçiligi saklamaga synanyşdy, ýöne bu diňe öňki imperiýanyň dargamagyny has-da çaltlandyrdy.</w:t>
      </w:r>
    </w:p>
    <w:p>
      <w:pPr>
        <w:pStyle w:val="ArticleBody"/>
        <w:jc w:val="left"/>
      </w:pPr>
      <w:r>
        <w:rPr>
          <w:rFonts w:ascii="Times New Roman" w:hAnsi="Times New Roman" w:eastAsia="Times New Roman" w:cs="Times New Roman"/>
        </w:rPr>
        <w:t>Papalyk 538-nji ýylda ýeriň tagtyna geçen wagty, Orlean şäherindäki üçünji Geňeşde ýekşenbe güni baradaky kanun kabul edildi. Şeýlelik bilen, 606-njy ýylda Muhammet öz pygamberlik gullugyna başlady we taryhçylaryň “imandan dönen bir ybadathananyň belasy” diýip atlandyrýan zady bolmaly bolan surnaýy nyşanlaýyn beýan etdi. 606-njy ýylda Muhammediň gullugy bilen başlanan birinji we ikinji belalaryň taryhy 1844-nji ýylyň 22-nji oktýabrynda, ýedinji surnaý ýaňlananda, tamamlandy.</w:t>
      </w:r>
    </w:p>
    <w:p>
      <w:pPr>
        <w:pStyle w:val="ArticleScripture"/>
        <w:jc w:val="left"/>
      </w:pPr>
      <w:r>
        <w:rPr>
          <w:rFonts w:ascii="Times New Roman" w:hAnsi="Times New Roman" w:eastAsia="Times New Roman" w:cs="Times New Roman"/>
        </w:rPr>
        <w:t>Ikinji waý geçdi; ine, üçünji waý tiz gelýär. We ýedinji perişde surnaýyny çaldy; asmanda beýik sesler eşidildi, olar şeýle diýýärdiler: Bu dünýäniň patyşalyklary Rebimiziň we Onuň Mesihiniň patyşalyklary boldy; we Ol baky-baky höküm sürer. Ylham 11:14, 15.</w:t>
      </w:r>
    </w:p>
    <w:p>
      <w:pPr>
        <w:pStyle w:val="ArticleBody"/>
        <w:jc w:val="left"/>
      </w:pPr>
      <w:r>
        <w:rPr>
          <w:rFonts w:ascii="Times New Roman" w:hAnsi="Times New Roman" w:eastAsia="Times New Roman" w:cs="Times New Roman"/>
        </w:rPr>
        <w:t>Ilkinji iki Betbagtçylygyň taryhynyň dowamynda gündogar Rimiň paýtagty Konstantinopol 1453-nji ýylda basylyp alyndy, günbatardaky papalyk Rimi bolsa 1798-nji ýylda ölüm howply ýarasyny aldy. «Imandan dänmiş ybadathananyň gamçysy» hem raýat, hem-de dini Rimi ýykan boldy. Häzirki zaman Rimiň üç taraplaýyn birleşigi Amerikanyň Birleşen Ştatlarynda ýakynda güýje girjek ýekşenbe güni baradaky kanun bilen amala aşyrylýar.</w:t>
      </w:r>
    </w:p>
    <w:p>
      <w:pPr>
        <w:pStyle w:val="ArticleScripture"/>
        <w:jc w:val="left"/>
      </w:pPr>
      <w:r>
        <w:rPr>
          <w:rFonts w:ascii="Times New Roman" w:hAnsi="Times New Roman" w:eastAsia="Times New Roman" w:cs="Times New Roman"/>
        </w:rPr>
        <w:t>“Amerikanyň Birleşen Ştatlarynyň protestantlary, Spiritizmiň elini tutmak üçin, jülgäniň aňyrsyna ellerini uzatmakda başda bolarlar; olar Rim häkimiýeti bilen el berişmek üçin, düýpsüz çuňlugyň üstünden el uzadarlar; we şu üçtaraplaýyn birleşigiň täsiri astynda, bu ýurt wyždan azatlygynyň hukuklaryny depeläp geçmekde Rimiň yzyna düşer.” Uly Göreş, 588.</w:t>
      </w:r>
    </w:p>
    <w:p>
      <w:pPr>
        <w:pStyle w:val="ArticleBody"/>
        <w:jc w:val="left"/>
      </w:pPr>
      <w:r>
        <w:rPr>
          <w:rFonts w:ascii="Times New Roman" w:hAnsi="Times New Roman" w:eastAsia="Times New Roman" w:cs="Times New Roman"/>
        </w:rPr>
        <w:t>Şol wagtda üçünji Bela degişli Yslam, Hudaýyň hökümini Häzirki Rimiň üstüne, onuň Ýekşenbe gününe ybadaty mejbury etmegi sebäpli, Hudaýyň butparaz Rim we papalyk Rimi bilen edişi ýaly ýerine ýetirer. Butparaz Rim babatda Ol ilkinji dört surnaýy ulanyp, biziň eýýamymyzyň 476-njy ýylyna çenli günbatar Rimiň paýtagtyndaky Rim häkimiýetine ahyr getirdi; çünki 476-njy ýyldan soňra şäheriň hiç bir hökümdary rim neslinden däldi. 1453-nji ýyla çenli Yslamyň bäşinji surnaýy gündogar Rimiň Rim häkimiýetine ahyr getirdi. 1798-nji ýyla çenli bolsa, Ýewropanyň halklarynyň öňki on esse bölünişigindäki papalyk häkimiýetine Yslamyň altynjy surnaýynyň taryhynda ahyr getirildi. Rimiň raýatlyk şalygynyň, günbataryň hem gündogaryň, şeýle hem Rimiň dini şalygynyň çöküşi, günüň butparaz ybadatynyň mejbury edilmeginden soň bolup geçdi.</w:t>
      </w:r>
    </w:p>
    <w:p>
      <w:pPr>
        <w:pStyle w:val="ArticleScripture"/>
        <w:jc w:val="left"/>
      </w:pPr>
      <w:r>
        <w:rPr>
          <w:rFonts w:ascii="Times New Roman" w:hAnsi="Times New Roman" w:eastAsia="Times New Roman" w:cs="Times New Roman"/>
        </w:rPr>
        <w:t>“Amerikanyň Birleşen Ştatlarynyň halky artykmaç merhemet görkezilen halk boldy; emma olar dini azatlygy çäklendirende, protestantçylygy tabşyryp, papalyga goldaw berende, olaryň günäsiniň ölçegi doly bolar we ‘milli dönüklik’ asmanyň kitaplarynda hasaba alnar. Bu dönükligiň netijesi milli heläkçilik bolar.” Review and Herald, 1893-nji ýylyň 2-nji maýy.</w:t>
      </w:r>
    </w:p>
    <w:p>
      <w:pPr>
        <w:pStyle w:val="ArticleBody"/>
        <w:jc w:val="left"/>
      </w:pPr>
      <w:r>
        <w:rPr>
          <w:rFonts w:ascii="Times New Roman" w:hAnsi="Times New Roman" w:eastAsia="Times New Roman" w:cs="Times New Roman"/>
        </w:rPr>
        <w:t>Pygamberçiligiň üç gezek ulanylmagy pygamberçiligiň soňky ýerine ýetirilmeginiň häsiýetini ilkinji iki ýerine ýetirilmäniň häsiýetlerine esaslanyp belleýär. 2001-nji ýylyň 11-nji sentýabrynda üçünji Bela taryha geldi. Ol ilkinji gezek 1844-nji ýylyň 22-nji oktýabrynda gelmişdi, çünki üçünji Bela ýedinji surnaýdyr, we şol surnaý şol wagtda ýaňlanyp başlapdy. Emma gadymy Ysraýyl bilen bolşy ýaly, häzirki Ysraýyl hem pitne saýlap, işi tamamlamagyň ýerine çölde sergezdanlyk döwrüni ýüze çykardy. Şonuň üçin üçünji perişdäniň möhürleme wagty gijikdirildi, tä 2001-nji ýylyň 11-nji sentýabrynda täzeden başlanýança.</w:t>
      </w:r>
    </w:p>
    <w:p>
      <w:pPr>
        <w:pStyle w:val="ArticleScripture"/>
        <w:jc w:val="left"/>
      </w:pPr>
      <w:r>
        <w:rPr>
          <w:rFonts w:ascii="Times New Roman" w:hAnsi="Times New Roman" w:eastAsia="Times New Roman" w:cs="Times New Roman"/>
        </w:rPr>
        <w:t>“Qyrk ýyl dowamynda imansyzlyk, hüňürdilik we pitne gadymy Ysraýyly Kengan ýurduna girmezden saklady. Şol bir günäler häzirki zaman Ysraýylynyň asmandaky Kengana girmegini gijikdirdi. Bu ýagdaýlaryň hiç birinde-de Hudaýyň wadalary günäkär däldi. Rebbe degişlidigini aýdýan halkyň arasyndaky imansyzlyk, dünýäparazlyk, bagyşlanmazlyk we dawa-jenjel bizi günä we gaýgy dünýäsinde şeýle köp ýyllap saklap gelýän zatdyr.” Selected Messages, book 2, 69.</w:t>
      </w:r>
    </w:p>
    <w:p>
      <w:pPr>
        <w:pStyle w:val="ArticleBody"/>
        <w:jc w:val="left"/>
      </w:pPr>
      <w:r>
        <w:rPr>
          <w:rFonts w:ascii="Times New Roman" w:hAnsi="Times New Roman" w:eastAsia="Times New Roman" w:cs="Times New Roman"/>
        </w:rPr>
        <w:t>Hudaý üýtgemeýär, we Ol elýeterli ýagtylyga görä höküm edýär. Häzirki Ysraýylyň gadymy Ysraýyldan has köp elýeterli ýagtylygy bardy, we bize “şol bir günäleriň häzirki Ysraýylyň asman Kengana girmegini gijikdirendigi” habar berilýär. Eger häzirki Ysraýyl diňe gadymy Ysraýylyň jogapkär edilen ýagtylygyna görä jogapkär tutulan bolsaydy, bu hem ýeterlik bolardy; ýöne olaryň has köp ýagtylygy bardy. Şonuň üçin, eger “gadymy Ysraýylyň” “kyrk ýyl” çölde sergezdan bolup gezmegine sebäp bolan “şol bir günäler” bolan bolsa, onda diňe bir häzirki Ysraýyl 1863-nji ýylyň gozgalaňynda “çöle” kowulman, eýsem olaryň şol ýerde ölmäge-de edil şonuň ýaly anyk ykbal edilendigi bellidir. Olaryň “günäleri” üçünji perişdäniň işini şu wagta çenli gijikdirdi.</w:t>
      </w:r>
    </w:p>
    <w:p>
      <w:pPr>
        <w:pStyle w:val="ArticleScripture"/>
        <w:jc w:val="left"/>
      </w:pPr>
      <w:r>
        <w:rPr>
          <w:rFonts w:ascii="Times New Roman" w:hAnsi="Times New Roman" w:eastAsia="Times New Roman" w:cs="Times New Roman"/>
        </w:rPr>
        <w:t>Perişde şeýle diýdi: «Üçünji perişde olary asmanyň ammary üçin desseläp, möhürläp dur.» Bu kiçijik topar, agyr synaglardan we göreşlerden geçen ýalydyklary sebäpli, aladaly we halys görünerdi. Şeýle hem, edil Gün buludyň aňyrsyndan täze dogup, olaryň ýüzlerine şöhle saçan ýaly bolup göründi; bu bolsa olary ýeňiş gazanan ýaly, edil olaryň ýeňişleri tas diýen ýaly gazanylan ýaly görkezýärdi.» Ilkinji Ýazgylar, 88.</w:t>
      </w:r>
    </w:p>
    <w:p>
      <w:pPr>
        <w:pStyle w:val="ArticleBody"/>
        <w:jc w:val="left"/>
      </w:pPr>
      <w:r>
        <w:rPr>
          <w:rFonts w:ascii="Times New Roman" w:hAnsi="Times New Roman" w:eastAsia="Times New Roman" w:cs="Times New Roman"/>
        </w:rPr>
        <w:t>Gadymy Ysraýyly çölde heläk bolmaga kowup çykaran şol bir günäler, 1844-nji ýylyň 22-nji oktýabrynda gelen üçünji perişdäniň işini gijikdirdi.</w:t>
      </w:r>
    </w:p>
    <w:p>
      <w:pPr>
        <w:pStyle w:val="ArticleScripture"/>
        <w:jc w:val="left"/>
      </w:pPr>
      <w:r>
        <w:rPr>
          <w:rFonts w:ascii="Times New Roman" w:hAnsi="Times New Roman" w:eastAsia="Times New Roman" w:cs="Times New Roman"/>
        </w:rPr>
        <w:t>“Isa Mukaddesleriň Mukaddesiniň gapysyny açandan soň, Sabat güni baradaky ýagtylyk göründi, we Hudaýyň halky, gadymda Ysraýyl ogullarynyň synalşy ýaly, Hudaýyň kanunyny saklajakdyklaryny görmek üçin synaldy. Men üçünji perişdäniň ýokara tarap görkezýändigini, lapykeç bolanlara asmandaky mukaddes mekanyň iň mukaddes ýerine eltýän ýoly görkezýändigini gördüm. Olar ynanç arkaly iň mukaddes ýere girenlerinde, Isany tapýarlar, we umyt bilen şatlyk täzeden joşup çykýar. Men olaryň yza seredip, Isa Mesihiň ikinji gezek gelişi baradaky jar edilmeden başlap, 1844-nji ýylda wagtyň geçip gitmegine çenli bolan tejribelerini täzeden gözden geçirýändiklerini gördüm. Olar öz lapykeçlikleriniň düşündirilendigini görýärler, we şatlyk bilen ynam ýene-de olary janlandyrýar. Üçünji perişde geçmişi, häzirki wagty we geljegi ýagtylddy, we olar Hudaýyň olary hakykatdan-da Öz syrly tagdyrly ýolbaşçylygy bilen alyp barandygyny bilýärler.” Early Writings, 254.</w:t>
      </w:r>
    </w:p>
    <w:p>
      <w:pPr>
        <w:pStyle w:val="ArticleBody"/>
        <w:jc w:val="left"/>
      </w:pPr>
      <w:r>
        <w:rPr>
          <w:rFonts w:ascii="Times New Roman" w:hAnsi="Times New Roman" w:eastAsia="Times New Roman" w:cs="Times New Roman"/>
        </w:rPr>
        <w:t>Üçünji perişde möhürleýji perişdedir we ol 1844-nji ýylyň 22-nji oktýabrynda geldi, ýöne onuň işi gadymy Ysraýylyň çölde heläk bolmagyna sebäp bolan şol bir günäler sebäpli gijikdirildi. 1863-nji ýyldaky gozgalaň sebäpli ýüze çykan gijikme, üçünji perişdäniň işiniň gijikdirilmegi boldy, şonuň üçin möhürleme ýüz ýyldan hem gowrak wagt bäri bökdelýär we gijikdirilýär.</w:t>
      </w:r>
    </w:p>
    <w:p>
      <w:pPr>
        <w:pStyle w:val="ArticleScripture"/>
        <w:jc w:val="left"/>
      </w:pPr>
      <w:r>
        <w:rPr>
          <w:rFonts w:ascii="Times New Roman" w:hAnsi="Times New Roman" w:eastAsia="Times New Roman" w:cs="Times New Roman"/>
        </w:rPr>
        <w:t>“[Sanlar 32:6–15, sitata getirilen.] Reb Huda gabanjaň Hudadyr, emma Ol şu nesilde Öz halkynyň günälerine we ýazgylaryna sabyr bilen çydam edýär. Eger Hudaýyň halky Onuň maslahatynda ýörän bolsady, Hudaýyň işi öňe ilerläp giderdi, hakykat habarlary ähli ýer ýüzünde ýaşaýan ähli halklara ýetirilerdi. Eger Hudaýyň halky Oňa iman eden we Onuň sözüni ýerine ýetirijiler bolan bolsady, eger Olar Onuň buýruklaryny ýerine ýetiren bolsalar, onda ýeleleriň ýer ýüzüne öwüsmegi üçin goýberilmeli bolan dört perişdä habar bilen asmanyň içinden uçup geçýän perişde gelip: “Saklaň, saklaň, dört ýeli, goý olar ýer ýüzüne öwüsmesinler, men Hudaýyň gullaryny olaryň maňlaýlarynda möhürleýänçäm” diýip gygyrmazdy. Emma halk gadymy Ysraýyl ýaly boýun egmez, minnetdar bolmaz, mukaddes däl bolany sebäpli, soňky merhemet habarynyň güýçli ses bilen yglan edilmegini hemmeler eşitsin diýip wagt uzaldylýar. Rebbiň işi böwetlendi, möhürleme wagty gijikdirildi. Köpler hakykaty eşitmediler. Emma Reb olara eşitmek we imana gelmek mümkinçiligini berer, hem-de Hudaýyň beýik işi öňe dowam eder.” Manuscript Releases, 15-nji tom, 292.</w:t>
      </w:r>
    </w:p>
    <w:p>
      <w:pPr>
        <w:pStyle w:val="ArticleBody"/>
        <w:jc w:val="left"/>
      </w:pPr>
      <w:r>
        <w:rPr>
          <w:rFonts w:ascii="Times New Roman" w:hAnsi="Times New Roman" w:eastAsia="Times New Roman" w:cs="Times New Roman"/>
        </w:rPr>
        <w:t>2001-nji ýylyň 11-nji sentýabrynda üçünji perişde ýene-de geldi, we 1863-nji ýyldaky pitneden bäri gijikdirilen möhürleme wagty täzeden başlandy. Bu üçünji Waha degişli Yslamyň gelişi bolup, şol bir wagtyň özünde möhürleme döwrüniň başlanmagyny alamatlandyrýan ýedinji surnaýdyr. Möhürleme wagty 1844-nji ýylyň 22-nji oktýabrynda, ýedinji surnaý ýaňlanmaga başlanda, üçünji perişdäniň gelişi bilen başlady, emma şol surnaý päsgelçiliklere sezewar bolup, gijikdirildi.</w:t>
      </w:r>
    </w:p>
    <w:p>
      <w:pPr>
        <w:pStyle w:val="ArticleScripture"/>
        <w:jc w:val="left"/>
      </w:pPr>
      <w:r>
        <w:rPr>
          <w:rFonts w:ascii="Times New Roman" w:hAnsi="Times New Roman" w:eastAsia="Times New Roman" w:cs="Times New Roman"/>
        </w:rPr>
        <w:t>Deňziň we guryň üstünde duran perişde elini asmana galdyrdy, hem baky ýaşaýan, asmanyň we onuň içindäki zatlaryň, ýeriň we onuň içindäki zatlaryň, deňziň we onuň içindäki zatlaryň Ýaradanynyň adyndan kasam etdi: mundan beýläk wagt bolmaz; eýsem ýedinji perişdäniň sesiniň günlerinde, ol surnaý çalmaga başlananda, Hudaýyň syry pygamber hyzmatkärlerine öňünden beýan edişi ýaly tamamlanyar. Ylham 10:5–7.</w:t>
      </w:r>
    </w:p>
    <w:p>
      <w:pPr>
        <w:pStyle w:val="ArticleBody"/>
        <w:jc w:val="left"/>
      </w:pPr>
      <w:r>
        <w:rPr>
          <w:rFonts w:ascii="Times New Roman" w:hAnsi="Times New Roman" w:eastAsia="Times New Roman" w:cs="Times New Roman"/>
        </w:rPr>
        <w:t>Ýedinji perişdäniň “sesi”, Nýu-Ýork şäheriniň beýik binalary ýykylan mahaly inen Ylham kitabynyň on sekizinji babyndaky perişdäniň sesidir.</w:t>
      </w:r>
    </w:p>
    <w:p>
      <w:pPr>
        <w:pStyle w:val="ArticleScripture"/>
        <w:jc w:val="left"/>
      </w:pPr>
      <w:r>
        <w:rPr>
          <w:rFonts w:ascii="Times New Roman" w:hAnsi="Times New Roman" w:eastAsia="Times New Roman" w:cs="Times New Roman"/>
        </w:rPr>
        <w:t>Şondan soň men başga bir perişdäniň gökden inip gelýändigini gördüm; onuň beýik ygtyýary bardy, ýer ýüzi hem onuň şöhraty bilen nurlandy. Ol güýçli ses bilen gaty batly gygyryp şeýle diýdi: «Beýik Wawilon ýykyldy, ýykyldy, ol jynlaryň mesgenine, her bir haram ruhuň pena ýerine we her bir haram hem ýigrenji guşuň kapasyna öwrüldi. Çünki ähli milletler onuň zynasyna degişli gazabyň şerabyndan içdiler; ýer ýüzüniň patyşalary onuň bilen zyna etdiler, ýer ýüzüniň täjirleri bolsa onuň nepis nygmatlarynyň köplügi arkaly baýadylar». Ylham 18:1–3.</w:t>
      </w:r>
    </w:p>
    <w:p>
      <w:pPr>
        <w:pStyle w:val="ArticleBody"/>
        <w:jc w:val="left"/>
      </w:pPr>
      <w:r>
        <w:rPr>
          <w:rFonts w:ascii="Times New Roman" w:hAnsi="Times New Roman" w:eastAsia="Times New Roman" w:cs="Times New Roman"/>
        </w:rPr>
        <w:t>Aşak düşýän gudratly perişdäniň «sesi», ýoluna ölüm we weýrançylyk getirip boşanmaga ymtylýan «gazaply at» hökmünde şekillendirilen dört ýeli saklamagy perişdelere buýurýar.</w:t>
      </w:r>
    </w:p>
    <w:p>
      <w:pPr>
        <w:pStyle w:val="ArticleScripture"/>
        <w:jc w:val="left"/>
      </w:pPr>
      <w:r>
        <w:rPr>
          <w:rFonts w:ascii="Times New Roman" w:hAnsi="Times New Roman" w:eastAsia="Times New Roman" w:cs="Times New Roman"/>
        </w:rPr>
        <w:t>“Hudaýyň perişdeleri Onuň buýrugyny ýerine ýetirip, ýeriň ýellerini saklaýarlar, ýeller ýer ýüzüne-de, deňze-de, hiç bir agaja-da öwüsmesin diýip, Hudaýyň hyzmatkärleriniň maňlaýlaryna möhür basylýança. Gudratly perişdäniň gündogardan (ýa-da günüň dogýan tarapyndan) ýokary galýandygy görünýär. Bu iň gudratly perişdäniň elinde diri Hudaýyň möhüri, ýa-da diňe ýaşaýyş berip bilýän, maňlaýlaryň üstüne nyşany ýa-da ýazgyny ýazyp bilýän, kimlere ölümsizlik, baky ýaşaýyş beriljek bolsa, şolaryň Hudaýynyň möhüri bardyr. Hut şu iň ýokary perişdäniň sesi bu iş ýerine ýetirilýänçä we olary boşatmak üçin çagyryş berýänçä, dört perişdä dört ýeli saklap durmagy buýurmaga ygtyýarlydy.” Testimonies to Ministers, 445.</w:t>
      </w:r>
    </w:p>
    <w:p>
      <w:pPr>
        <w:pStyle w:val="ArticleBody"/>
        <w:jc w:val="left"/>
      </w:pPr>
      <w:r>
        <w:rPr>
          <w:rFonts w:ascii="Times New Roman" w:hAnsi="Times New Roman" w:eastAsia="Times New Roman" w:cs="Times New Roman"/>
        </w:rPr>
        <w:t>Dört perişdä ýelleri saklap durmagy buýurýan perişde, Öz şöhraty bilen ýeri ýagtyldýan Ylhamyň on sekizinji babyndaky perişdedir, hem-de onuň “güýçli sesi” ýedinji perişdäniň sesidir.</w:t>
      </w:r>
    </w:p>
    <w:p>
      <w:pPr>
        <w:pStyle w:val="ArticleScripture"/>
        <w:jc w:val="left"/>
      </w:pPr>
      <w:r>
        <w:rPr>
          <w:rFonts w:ascii="Times New Roman" w:hAnsi="Times New Roman" w:eastAsia="Times New Roman" w:cs="Times New Roman"/>
        </w:rPr>
        <w:t>“Ylham 7-de oýlanmagymyz, teselli tapmagymyz we ruhlandyrylmagymyz üçin nähili beýik bir şekillendiriş berilendir! Dört perişdä ýer ýüzünde bir işi amala aşyrmak tabşyrylandyr. Emma Özüni onuň tölegi hökmünde berip dünýäni satyn alan Biriniň saýlanan az sanlylary bardyr. Olar kimler? Olar Hudaýyň ähli buýruklaryny berjaý edýänler we Isanyň imanyna eýe bolanlardyr.</w:t>
      </w:r>
    </w:p>
    <w:p>
      <w:pPr>
        <w:pStyle w:val="ArticleScripture"/>
        <w:jc w:val="left"/>
      </w:pPr>
      <w:r>
        <w:rPr>
          <w:rFonts w:ascii="Times New Roman" w:hAnsi="Times New Roman" w:eastAsia="Times New Roman" w:cs="Times New Roman"/>
        </w:rPr>
        <w:t>“Ýuhannanyň ünsü başga bir görnüşe gönükdirildi: ‘Men gündogardan çykyp gelýän, diri Hudaýyň möhürine eýe bolan başga bir perişdäni gördüm’ (Ylham 7:2). Bu kim? Ähtiň Perişdesi. Ol günüň dogýan tarapyndan gelýär. Ol ýokardan dogýan Daňdyr. Ol dünýäniň Nurudyr. ‘Onda ýaşaýyş bardy; şol ýaşaýyş adamlaryň nurudy’ (Ýahýa 1:4). Ine, Işaýanyň beýan edýän Şol Zatydyr: ‘Bize Bir Çaga doguldy, bize Bir Ogul berildi; häkimiýet Onuň egninde bolar; Onuň ady Ajaýyp, Geňeşçi, Gudratly Hudaý, Ebedilik Ata, Parahatçylyk Şazadasy diýlip atlandyrylar’ (Işaýa 9:6). Ol gökdäki perişdeler goşunlarynyň üstünden ygtyýaryna eýe bolan Birisi hökmünde, ýere we deňze zyýan ýetirmek berlenlere ýüzlenip, şeýle gygyrdy: ‘Hudaýymyzyň gullaryny maňlaýlarynda möhürläp gutarýançak, ýere-de, deňze-de, agaçlara-da zyýan ýetirmäň’ (Ylham 7:2, 3).”</w:t>
      </w:r>
    </w:p>
    <w:p>
      <w:pPr>
        <w:pStyle w:val="ArticleScripture"/>
        <w:jc w:val="left"/>
      </w:pPr>
      <w:r>
        <w:rPr>
          <w:rFonts w:ascii="Times New Roman" w:hAnsi="Times New Roman" w:eastAsia="Times New Roman" w:cs="Times New Roman"/>
        </w:rPr>
        <w:t>“Ynha, ylahy bilen ynsan birleşendir. Dört ýele Onuň çagyryşyny alýançalar saklap durmak buýrugy dört perişdä berilýär. Bütin baby okaň. “Zyýan ýetirmäň” diýen nida Dikeldiji, Halasgär tarapyndan aýdylýar.</w:t>
      </w:r>
    </w:p>
    <w:p>
      <w:pPr>
        <w:pStyle w:val="ArticleScripture"/>
        <w:jc w:val="left"/>
      </w:pPr>
      <w:r>
        <w:rPr>
          <w:rFonts w:ascii="Times New Roman" w:hAnsi="Times New Roman" w:eastAsia="Times New Roman" w:cs="Times New Roman"/>
        </w:rPr>
        <w:t>“Höküm we gazap diňe belli bir iş ýerine ýetirilýänçä gysga bir wagtlyk saklanyp durulmalydy. Bu habar, duýduryşyň we merhemetiň iň soňky habary, öz işini ýerine ýetirmekde puluň bencillik bilen söýülmegi, rahatlyga bencillik bilen bolan söýgi we adamyň ýerine ýetirilmeli işi berjaý etmäge laýyk däldigi sebäpli yza çekildi. Ýeri Öz şöhraty bilen ýagtyltmaly bolan perişde, gökden gelen nur arkaly şöhle saça biljek ynsan gurallaryna garaşdy, we olar şeýlelik bilen özara hyzmatdaşlyk edip, mukaddes, çynlakaý ähmiýetinde, dünýäniň ykbalyny kesgitlemeli habary berýärler.” Manuscript Releases, volume 15, 222.</w:t>
      </w:r>
    </w:p>
    <w:p>
      <w:pPr>
        <w:pStyle w:val="ArticleBody"/>
        <w:jc w:val="left"/>
      </w:pPr>
      <w:r>
        <w:rPr>
          <w:rFonts w:ascii="Times New Roman" w:hAnsi="Times New Roman" w:eastAsia="Times New Roman" w:cs="Times New Roman"/>
        </w:rPr>
        <w:t>Üçünji perişde, ýagny Mesih, 1844-nji ýylyň 22-nji oktýabrynda gelen möhürleýji perişdedir hem; emma Hudaýyň halkynyň boýun egmezligi sebäpli, ýüz kyrk dört müňi möhürlemek işi 2001-nji ýylyň 11-nji sentýabryna çenli gijikdirildi. Şonda üçünji Hasratyň Yslamy Nýu-Ýorkuň beýik binalaryny ýykan mahaly, möhürleme prosesi başlandy. Şol pursatda milletler “gaharlanypdy, ýöne saklanyp durulýardy”. Ylham kitabyň on sekizinji babyndaky birinji ses, Hudaýyň halky möhürlenýänçä, dört perişdä saklap durmagy buýurýan sesdir.</w:t>
      </w:r>
    </w:p>
    <w:p>
      <w:pPr>
        <w:pStyle w:val="ArticleBody"/>
        <w:jc w:val="left"/>
      </w:pPr>
      <w:r>
        <w:rPr>
          <w:rFonts w:ascii="Times New Roman" w:hAnsi="Times New Roman" w:eastAsia="Times New Roman" w:cs="Times New Roman"/>
        </w:rPr>
        <w:t>Isa ahyry hemişe soňuny başlangyç arkaly görkezýär, we 1993-nji ýylyň 26-njy fewralynda üçünji Hasratyň yslamy Bütindünýä Söwda Merkeziniň Demirgazyk diňiniň ýerasty awtoduralgasynda ýük awtoulagly bombany partlatdy. Partlama binaga uly zyýan ýetirdi, alty adamyň ölümine we müňden gowrak başga adamlaryň ýaralanmagyna sebäp boldy. Hüjüm diňleri ýykan bolmasa-da, ol ABŞ-nyň çäginde amala aşyrylan ähmiýetli terrorçylykly hereket boldy hem-de 2001-nji ýylyň 11-nji sentýabryndaky wakalaryň öňden alamaty boldy.</w:t>
      </w:r>
    </w:p>
    <w:p>
      <w:pPr>
        <w:pStyle w:val="ArticleBody"/>
        <w:jc w:val="left"/>
      </w:pPr>
      <w:r>
        <w:rPr>
          <w:rFonts w:ascii="Times New Roman" w:hAnsi="Times New Roman" w:eastAsia="Times New Roman" w:cs="Times New Roman"/>
        </w:rPr>
        <w:t>Möhürleme wagty 2001-nji ýylyň 11-nji sentýabrynda başlady, ýöne ondan öň sekiz ýyllyk öňünden duýduryşy öz içine alýardy. 2023-nji ýylyň 7-nji oktýabrynda Yslamyň Ysraýyla eden hüjümi möhürleme wagtynyň tamamlanmagynyň öňünden duýduryşydyr. Üçünji Hasradyň pygamberlik häsiýetleri ilkinji iki Hasradyň pygamberlik häsiýetleri bilen berkidildi. Ylham kitabynyň dokuzynjy babyndaky açylyş aýatlarynda bir ýüz kyrk dört müňüň möhürlenişi şekillendirilýär.</w:t>
      </w:r>
    </w:p>
    <w:p>
      <w:pPr>
        <w:pStyle w:val="ArticleBody"/>
        <w:jc w:val="left"/>
      </w:pPr>
      <w:r>
        <w:rPr>
          <w:rFonts w:ascii="Times New Roman" w:hAnsi="Times New Roman" w:eastAsia="Times New Roman" w:cs="Times New Roman"/>
        </w:rPr>
        <w:t>Bu meseläni indiki makalada garap geçeris.</w:t>
      </w:r>
    </w:p>
    <w:p>
      <w:pPr>
        <w:pStyle w:val="ArticleScripture"/>
        <w:jc w:val="left"/>
      </w:pPr>
      <w:r>
        <w:rPr>
          <w:rFonts w:ascii="Times New Roman" w:hAnsi="Times New Roman" w:eastAsia="Times New Roman" w:cs="Times New Roman"/>
        </w:rPr>
        <w:t>“Şeýle pursatlar gelmeli bolsa, şeýle ägirt uly hökümli jezalar günäkär dünýäniň üstüne inmeli bolsa, Hudaýyň halky üçin pena nirede bolar? Olar gazap geçip gidýänçä nähili goralarlar? Ýahýa tebigatyň güýçleriniň — ýer titremesiniň, tupanyň we syýasy dawalaryň — dört perişde tarapyndan saklanyp durulýandygyny görýär. Bu ýeller Hudaý goýbermek üçin buýrugyny berýänçä gözegçilik astyndadyr. Ine, Hudaýyň ýygnagy üçin howpsuzlyk şondadyr. Hudaýyň perişdeleri Onuň buýrugyny ýerine ýetirip, ýer ýüzüniň ýellerini saklap durýarlar; şeýdip ýeller Hudaýyň hyzmatkärleriniň maňlaýlaryna möhür basylýança ýere-de, deňze-de, hiç bir agaja-da öwüsmesin. Gudratly perişdäniň gündogardan (ýa-da günüň dogýan tarapyndan) çykyp gelýändigi görünýär. Perişdeleriň iň gudratlysynyň elinde diri Hudaýyň möhüri, ýa-da ýeke-täk ýaşaýyş berip bilýäniň möhüri bardyr; Ol maňlaýlara kimlere ölmezlik, ebedi ýaşaýyş beriljekdigini görkezýän nyşany ýa-da ýazgyny ýazyp bilýär. Hut şu iň beýik perişdäniň sesinde, bu iş amala aşyrylýança we olary boşatmak üçin özi çagyryş berýänçä, dört ýeli saklap durmak barada dört perişdä buýruk bermäge ygtyýar bardy.”</w:t>
      </w:r>
    </w:p>
    <w:p>
      <w:pPr>
        <w:pStyle w:val="ArticleScripture"/>
        <w:jc w:val="left"/>
      </w:pPr>
      <w:r>
        <w:rPr>
          <w:rFonts w:ascii="Times New Roman" w:hAnsi="Times New Roman" w:eastAsia="Times New Roman" w:cs="Times New Roman"/>
        </w:rPr>
        <w:t>Dünýäni, teni we iblisi ýeňýänler diri Hudaýyň möhürini aljak iltifata mynasyp bolanlar bolarlar. Elleri päk däl, ýürekleri sap däl bolanlarda diri Hudaýyň möhüri bolmaz. Günäni meýilleşdirip, ony amal edýänler geçilip gidiler. Diňe Hudaýyň öňündäki ýagdaýynda beýik nusgawy däl Ýaraşyk gününde toba edýänleriň we günälerini ykrar edýänleriň ornuny eýeleýänler Hudaýyň goragyna mynasyp diýlip tanalar we bellener. Halasgäriniň peýda bolmagyna daňy garaşýanlardan hem has yhlasly we arzuwlylykda seredip, garaşyp, gözegçilik edip duranlaryň atlary möhürlenenleriň hataryna goşular. Janlaryna hakykatyň ähli nury şöhle saçyp durka, ykrar edilen imanlaryna laýyk gelýän işler etmeli bolsalar-da, emma günä aldanyp, ýüreklerinde butlar dikýän, Hudaýyň öňünde janlaryny bozýan we günäde özleri bilen birleşýänleri hem hapalaýanlaryň atlary ýaşaýyş kitabyndan öçüriler we çyralary bilen gaplarynda ýag bolmazdan, ýarygije garaňkylykda galdyrylar. “Meniň adymdan gorkýan siziň üçin Dogrulyk Güni ganatlarynda şypa bilen dogar.”</w:t>
      </w:r>
    </w:p>
    <w:p>
      <w:pPr>
        <w:pStyle w:val="ArticleScripture"/>
        <w:jc w:val="left"/>
      </w:pPr>
      <w:r>
        <w:rPr>
          <w:rFonts w:ascii="Times New Roman" w:hAnsi="Times New Roman" w:eastAsia="Times New Roman" w:cs="Times New Roman"/>
        </w:rPr>
        <w:t>“Taňrynyň gullarynyň bu möhürlenmegi Ezekiele hem görnüşde görkezilen şol bir zatdyr. Ýahýa hem bu iň haýran galdyryjy aýanlygyň şaýady bolupdy. Ol deňziň we tolkunlaryň gümmürdäp joşýandygyny, adamlaryň ýürekleriniň gorkudan gowşaýandygyny gördi. Ol ýeriň sarsdyrylýandygyny, daglaryň bolsa deňziň ortasyna taşlanýandygyny gördi (bu sözme-söz bolup geçýär), onuň suwlarynyň gümmürdäp bulaşýandygyny, daglaryň hem onuň joşgunyndan titreýändigini gördi. Oňa belalar, ýokanç keseller, açlyk we ölüm özleriniň elhenç wezipesini ýerine ýetirýärkä görkezildi.”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onunjy bölek</dc:title>
  <dc:subject>Rimiň Üç Taraplaýyn Bileleşigi: Ylham Kitabyndaky Surnalaryň pygamberlik ähmiýetiniň aýan edilmegi</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