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Birinji San</w:t>
      </w:r>
    </w:p>
    <w:p>
      <w:pPr>
        <w:pStyle w:val="ArticleSubtitle"/>
        <w:jc w:val="left"/>
      </w:pPr>
      <w:r>
        <w:rPr>
          <w:rFonts w:ascii="Arial" w:hAnsi="Arial" w:eastAsia="Arial" w:cs="Arial"/>
        </w:rPr>
        <w:t>Garaňkylykda pygamberlik synaglary we şekiliň ýüze çykmagy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Danyýlyň birinji baby birinji perişdäniň habaryny, ikinji baby bolsa ikinji perişdäniň habaryny aňladýar. Pygamberlik nyşanlylygynda birinji habar Hudaýdan gorkmakdyr, ikinji habar Hudaýa şöhrat bermekdir, üçünji habar bolsa höküm sagadyny görkezýär. Danyýlyň ikinji babyna göni geçmezden ozal, az-kem gaýtalap gözden geçirmek zerurdyr. Ikinji perişdäniň habary esasan Wawilonyň ýykylmagyny görkezýär.</w:t>
      </w:r>
    </w:p>
    <w:p>
      <w:pPr>
        <w:pStyle w:val="ArticleScripture"/>
        <w:jc w:val="left"/>
      </w:pPr>
      <w:r>
        <w:rPr>
          <w:rFonts w:ascii="Times New Roman" w:hAnsi="Times New Roman" w:eastAsia="Times New Roman" w:cs="Times New Roman"/>
        </w:rPr>
        <w:t>Soňra başga bir perişde yzdan gelip şeýle diýdi: «Beýik şäher bolan Wawilon ýykyldy, ýykyldy, çünki ol öz zynasynyň gazabynyň şerabyndan ähli halklara içirdi». Ylham 14:8.</w:t>
      </w:r>
    </w:p>
    <w:p>
      <w:pPr>
        <w:pStyle w:val="ArticleBody"/>
        <w:jc w:val="left"/>
      </w:pPr>
      <w:r>
        <w:rPr>
          <w:rFonts w:ascii="Times New Roman" w:hAnsi="Times New Roman" w:eastAsia="Times New Roman" w:cs="Times New Roman"/>
        </w:rPr>
        <w:t>Ikinji perişde Babiliň ýykylyşyny onuň “ähli milletlere öz zinasynyň gaharynyň şerabyny içirendigi” hakykaty hökmünde kesgitleýär. Onuň ýykylyşy, ähli milletler bilen zyna edendigine jogap hökmünde gelýär. Bu zyna onuň “şerap” hökmünde beýan edilýän ýalan taglymatlary arkaly amala aşyrylýar. Katolik buthanasy köp sanly ýalan taglymatlardan düzülendir, emma onuň ýykylyşy bilen gönüden-göni baglanyşykly bolan ýalan taglymat, onuň “gaharyny” öndürýän ýalan taglymatdyr. Ol taglymat buthananyň şol gatnaşyga gözegçilik edýän ýagdaýynda buthana bilen döwletiň birleşmesidir. Katolik buthanasynyň gahary, onuň özleriniň bidgatçy diýip kesgitleýän adamlaryny yzarlamagydyr. Onuň gahary ýer ýüzüniň patyşalary bilen edýän zinasynyň üsti bilen amala aşyrylýar. Ýer ýüzüniň patyşalary bilen bolan baglanyşygy we olaryň üstünden edýän gözegçiligi bolmasa, ol öz kesgitleýşi boýunça bidgatçy bolanlary yzarlamaga ukyply bolmazdy. Şonuň üçin onuň ikinji ýykylyşy, onuň geçmişde bolşy ýaly ýer ýüzüniň patyşalary bilen edýän zinasynyň netijesinde öz gaharyny ýene-de bir gezek durmuşa geçirip biljek geljekdäki nokadyny belleýär. Ýer ýüzüniň patyşalary onuň ýalanlaryny içmek arkaly şol bikanun gatnaşyga girýärler. Babiliň ýykylyşy soňky gezek Ylham kitabynyň on sekizinji babynda yglan edilýär.</w:t>
      </w:r>
    </w:p>
    <w:p>
      <w:pPr>
        <w:pStyle w:val="ArticleScripture"/>
        <w:jc w:val="left"/>
      </w:pPr>
      <w:r>
        <w:rPr>
          <w:rFonts w:ascii="Times New Roman" w:hAnsi="Times New Roman" w:eastAsia="Times New Roman" w:cs="Times New Roman"/>
        </w:rPr>
        <w:t>Şondan soň men asmandan başga bir perişdäniň inip gelýändigini gördüm; onuň uly ygtyýary bardy, ýer onuň şöhraty bilen ýagtyldy. Ol güýçli ses bilen gaty batly gygyryp şeýle diýdi: «Beýik Babil ýykyldy, ýykyldy, ol jynlaryň mesgenine, her bir haram ruhuň mekanyna, her bir haram we ýigrenji guşuň kapasyna öwrüldi. Çünki ähli halklar onuň zynasynyň gazabynyň şerabyndan içdiler, ýeriň patyşalary onuň bilen zyna etdiler, ýeriň täjirleri bolsa onuň nepis nygmatlarynyň köplügi arkaly baýadylar». Men asmandan başga bir sesi eşitdim, ol şeýle diýýärdi: «Eý, Meniň halkym, onuň içinden çykyň, onuň günälerine şärik bolmaň we onuň belalaryndan paý almaň. Çünki onuň günäleri asmana ýetdi, Hudaý bolsa onuň etmişlerini ýatlady. Ol size nähili garşylyk beren bolsa, siz hem oňa şonuň ýaly beriň; eden işlerine görä oňa iki esse gaýtaryň; onuň dolduran käsesinde oňa iki esse dolduryň». Ylham 18:1–6.</w:t>
      </w:r>
    </w:p>
    <w:p>
      <w:pPr>
        <w:pStyle w:val="ArticleBody"/>
        <w:jc w:val="left"/>
      </w:pPr>
      <w:r>
        <w:rPr>
          <w:rFonts w:ascii="Times New Roman" w:hAnsi="Times New Roman" w:eastAsia="Times New Roman" w:cs="Times New Roman"/>
        </w:rPr>
        <w:t>Katolik buthanasynyň synag möhleti 1798-nji ýylda tamamlandy, emma ol golaýlap gelýän ýekşenbe güni baradaky kanun krizisinde Garaňky Asyrlarda amala aşyran yzarlamasyny gaýtalamalydyr.</w:t>
      </w:r>
    </w:p>
    <w:p>
      <w:pPr>
        <w:pStyle w:val="ArticleScripture"/>
        <w:jc w:val="left"/>
      </w:pPr>
      <w:r>
        <w:rPr>
          <w:rFonts w:ascii="Times New Roman" w:hAnsi="Times New Roman" w:eastAsia="Times New Roman" w:cs="Times New Roman"/>
        </w:rPr>
        <w:t>Şeýle-de bolsa, saňa garşy birnäçe zadym bar: çünki sen özüni pygamber aýal atlandyrýan şol Izebele rugsat berýärsiň; ol hyzmatkärlerimi öwredýär hem-de olary zyna etmäge we butlara gurban edilen zatlardan iýmäge azdyrýar. Men oňa öz zynasyndan toba etmegi üçin wagt berdim; emma ol toba etmedi. Ine, Men ony düşege taşlaryn, onuň bilen zyna edýänleri hem öz işlerinden toba etmese, uly musibete salarýn. Ylham 2:20–22.</w:t>
      </w:r>
    </w:p>
    <w:p>
      <w:pPr>
        <w:pStyle w:val="ArticleBody"/>
        <w:jc w:val="left"/>
      </w:pPr>
      <w:r>
        <w:rPr>
          <w:rFonts w:ascii="Times New Roman" w:hAnsi="Times New Roman" w:eastAsia="Times New Roman" w:cs="Times New Roman"/>
        </w:rPr>
        <w:t>Oňa toba etmegi üçin oňa müň iki ýüz altmyş ýyl berildi, emma ol boýun bolmady. Karmel dagyna alyp baran üç ýarym ýyllyk guraklyk Ýezebele toba etmegi üçin berildi, emma ol hem boýun bolmady. Amerikanyň Birleşen Ştatlarynda ýakyn wagtda çykjak ýekşenbe güni baradaky kanun mahalynda, ahyrzamanda onuň bilen zyna edýän ýer ýüzüniň patyşalarynyň ilkinjisi — Birleşen Ştatlar, Ylham 13-däki ýer haýwanydyr. Şonda ol öz synag möhletiniň käsesini dolduryp gutaran bolar.</w:t>
      </w:r>
    </w:p>
    <w:p>
      <w:pPr>
        <w:pStyle w:val="ArticleScripture"/>
        <w:jc w:val="left"/>
      </w:pPr>
      <w:r>
        <w:rPr>
          <w:rFonts w:ascii="Times New Roman" w:hAnsi="Times New Roman" w:eastAsia="Times New Roman" w:cs="Times New Roman"/>
        </w:rPr>
        <w:t>Ýer ýüzündäki iň beýik we iň artykmaç ýalkanan millet Amerikanyň Birleşen Ştatlarydyr. Mähirli Ylahy Hemaýat bu ýurdy gorapdyr we onuň üstüne asmandaky nygmatlaryň iň saýlawlylaryny eçilipdir. Bu ýerde yzarlananlar we ezilenler pena tapdylar. Bu ýerde hristian ynanjy öz päkliginde öwredildi. Bu halk uly nuruň we deňi-taýy bolmadyk merhemetleriň kabul edijileri boldular. Emma bu sowgatlara minnetdarlyksyzlyk we Hudaýy unudmak bilen jogap berildi. Çäksiz Olan milletler bilen hasaplaşygy ýöredýär, olaryň günäsi bolsa ret edilen nura görä ölçenilýär. Häzir asmanyň ýazgysynda biziň ýurdumyza garşy gorkunç bir hasabat dur; emma onuň etmişleriniň ölçegini doldurjak jenaýat Hudaýyň kanunyny ýatyrmak bolar.</w:t>
      </w:r>
    </w:p>
    <w:p>
      <w:pPr>
        <w:pStyle w:val="ArticleScripture"/>
        <w:jc w:val="left"/>
      </w:pPr>
      <w:r>
        <w:rPr>
          <w:rFonts w:ascii="Times New Roman" w:hAnsi="Times New Roman" w:eastAsia="Times New Roman" w:cs="Times New Roman"/>
        </w:rPr>
        <w:t>“Ynsanlaryň kanunlary bilen Ýehowanyň buýruklarynyň arasynda hakykat bilen ýalanyň arasyndaky dawanyň soňky beýik çaknyşygy bolar. Biz häzir şu söweşe girýäris,—üstünlik ugrunda göreşýän garşydaş ybadathanalaryň arasyndaky söweşe däl-de, eýsem Mukaddes Kitabyň dini bilen rowaýat we däp-dessuryň dininiň arasyndaky söweşe. Bu göreşde hakykata we dogrulyga garşy birleşjek güýçler häzir işjeň ýagdaýda hereket edýärler.” Prophecy Ruhy, 4-nji tom, 398.</w:t>
      </w:r>
    </w:p>
    <w:p>
      <w:pPr>
        <w:pStyle w:val="ArticleBody"/>
        <w:jc w:val="left"/>
      </w:pPr>
      <w:r>
        <w:rPr>
          <w:rFonts w:ascii="Times New Roman" w:hAnsi="Times New Roman" w:eastAsia="Times New Roman" w:cs="Times New Roman"/>
        </w:rPr>
        <w:t>Ýekşenbe güni hakyndaky kanun wagtynda haýwanyň belligi mejbury edilýär, şeýlelik bilen «Hudaýyň kanunyny güýjünden düşürýär». Ýekşenbe güni hakyndaky kanundan öň haýwanyň şekili Amerikanyň Birleşen Ştatlarynyň içinde emele gelýär. Ýekşenbe güni hakyndaky kanun belli bir wagtda gelýär, emma haýwanyň şekiliniň emele gelişi bolsa bir döwürdir. Şol döwür Danyýeliň ömrüniň uzynlygy bilen görkezilen pygamberlik döwrüdir; bu Danyýel kitabynyň birinji babyndaky ýetmiş ýyllyk ýesirlik bilen suratlandyrylýar. Şol ýetmiş ýyl Ýehoýakim bilen başlap, 2001-nji ýylyň 11-nji sentýabrynda birinji habaryň güýçlendirilendigini alamatlandyrýar, we Kiriň «permany» bilen görkezilişi ýaly, Hudaýyň kanunynyň güýjünden düşürilmegi bilen tamamlanýar.</w:t>
      </w:r>
    </w:p>
    <w:p>
      <w:pPr>
        <w:pStyle w:val="ArticleBody"/>
        <w:jc w:val="left"/>
      </w:pPr>
      <w:r>
        <w:rPr>
          <w:rFonts w:ascii="Times New Roman" w:hAnsi="Times New Roman" w:eastAsia="Times New Roman" w:cs="Times New Roman"/>
        </w:rPr>
        <w:t>Danyýlyñ ýetmiş ýyllyk pygamberlik durmuşynyň taryhy pygamberligiň birnäçe ugurlarynyň nyşanydyr. Ol ýüz kyrk dört müňüň möhürleniş wagtyny aňladýar. Ol Ylhamyň on dördünji babyndaky üç perişdede şekillendirilen we ýewreýçe “hakykat” sözüniň gurluşyny görkezýän üç ädimli synag işini aňladýar. Ol ähtiň ilçisi tarapyndan amala aşyrylýan Lawynyň ogullarynyň päklenişini aňladýar. Ol Mesihiň ybadathanany iki gezek arassalamagy bilen beýan edilýär. Ol Ezehiýel kitabynyň sekizinji we dokuzynjy baplarynda Iýerusalimiň içindäki kem-kemden artýan ýüz öwürmesi bilen beýan edilýär. Şeýle hem ol haýwanyň keşbiniň Amerikanyň Birleşen Ştatlarynda emele gelýän taryhyny aňladýar.</w:t>
      </w:r>
    </w:p>
    <w:p>
      <w:pPr>
        <w:pStyle w:val="ArticleBody"/>
        <w:jc w:val="left"/>
      </w:pPr>
      <w:r>
        <w:rPr>
          <w:rFonts w:ascii="Times New Roman" w:hAnsi="Times New Roman" w:eastAsia="Times New Roman" w:cs="Times New Roman"/>
        </w:rPr>
        <w:t>Haýwanyň şekili, şeýle hem Izebeliň Ahap bilen edýän zynasy, Hirodyň Hirodiýa bilen edýän zynasy, Harunyň pitnesindäki altyn göle, Ýeroboamyň Beýtelde we Danda ýerleşen galp ybadat ybadathanalarynyň ikisi, hem-de Karmel dagy baradaky wakada Baalyň pygamberleri bilen Aştarotyň pygamberleri arkaly hem görkezilýär. Ellen Waýtyň ýazgylarynda haýwanyň şekiline berlen ýeke-täk kesgitleme, buthananyň döwlete ýolbaşçylyk edýän ýagdaýyndaky buthana bilen döwletiň birleşmesidir. Buthananyň döwlet üstünden höküm sürmegi baradaky şol mesele, Amerikanyň Birleşen Ştatlarynyň Konstitusiýasy diýlip atlandyrylýan mukaddes resminamanyň goramagy üçin niýetlenen zatlaryň özenidir. Ýakyn wagtda geljek ýekşenbe kanunynda ýer ýüzüniň haýwany tarapyndan buthana bilen döwletiň aýrybaşgalanmagy ýörelgesi ret edilende, Amerikanyň Birleşen Ştatlarynda buthana bilen döwletiň doly birleşmegi amala aşar.</w:t>
      </w:r>
    </w:p>
    <w:p>
      <w:pPr>
        <w:pStyle w:val="ArticleBody"/>
        <w:jc w:val="left"/>
      </w:pPr>
      <w:r>
        <w:rPr>
          <w:rFonts w:ascii="Times New Roman" w:hAnsi="Times New Roman" w:eastAsia="Times New Roman" w:cs="Times New Roman"/>
        </w:rPr>
        <w:t>2001-nji ýylyň 11-nji sentýabryndan Amerikanyň Birleşen Ştatlarynda ýekşenbe kanuny güýje girýänçä, pygamberlik okuwçylarynyň haýwanyň şekiliniň emele gelşini tanamagyna esaslanýan bir göz bilen görülýän synag bar. Biz indi şol prosesiň hut iň soňky tapgyryndadyrys. Haýwanyň şekiliniň emele gelşi prosesinde ýekşenbe kanunynda, ýagny haýwanyň nyşanynyň mejbury kabul etdirilýän pursadynda, doly ösüşe goşant goşýan birnäçe hereketler bar. Syýasy hereketler, dini hereketler, jemgyýetçilik hereketleri we maliýe hereketleri bar. Aşakdaky parçadaky haýwanyň şekiliniň emele gelşi bilen baglanyşykda salgylanylýan wakalara üns beriň.</w:t>
      </w:r>
    </w:p>
    <w:p>
      <w:pPr>
        <w:pStyle w:val="ArticleScripture"/>
        <w:jc w:val="left"/>
      </w:pPr>
      <w:r>
        <w:rPr>
          <w:rFonts w:ascii="Times New Roman" w:hAnsi="Times New Roman" w:eastAsia="Times New Roman" w:cs="Times New Roman"/>
        </w:rPr>
        <w:t>“Taýýarlyklar eýýäm öňe ilerleýär, we haýwana bir şekil döretmek bilen netijelenjek hereketler dowam edýär. Ýeriň taryhynda bu soňky günler üçin pygamberligiň öňünden aýdylanlaryny ýerine ýetirjek wakalar bolup geçer” The Seventh-day Adventist Bible Commentary, 7-nji tom, 976.</w:t>
      </w:r>
    </w:p>
    <w:p>
      <w:pPr>
        <w:pStyle w:val="ArticleBody"/>
        <w:jc w:val="left"/>
      </w:pPr>
      <w:r>
        <w:rPr>
          <w:rFonts w:ascii="Times New Roman" w:hAnsi="Times New Roman" w:eastAsia="Times New Roman" w:cs="Times New Roman"/>
        </w:rPr>
        <w:t>Haýwanyň keşbiniň emele gelşi köplük sanda berlen “wakalary” hem-de “hereketleri” öz içine alýan öňe ilerleýän taýýarlygy özünde jemleýär. Danyýeliň ýetmiş ýyllyk ýesirlik bilen görkezilen taryhy Ýehiakim bilen başlap, Kiriň permany bilen tamamlandy. Isa bir zadyň soňuny başga bir zadyň başlangyjy arkaly suratlandyrýar, we Danyýeliň ýetmiş pygamberlik ýylynyň nusgalaýan döwrüniň başlangyjyny aňladýan bir “perman” bar. Şol “perman” ABŞ-nyň Patriot Aktydy; ol köpçüligiň öňünde üçünji belanyň yslam tarapyndan edilen hüjümine esaslandyrylyp yglan edildi. Emma Ybraýym Linkolnyň Graždan urşy döwründäki, ýa-da Franklin Ruzweltiň Ikinji jahan urşy döwründäki diktatorçylyk häsiýetli ýerine ýetiriji buýruklaryndan tapawutlylykda, Patriot Akt häzirem güýjünde galýar we bütindünýä yslamy bilen duşmançylyklar güýçlendikçe, ähtimal, has-da berkidiler we güýçlendiriler. Graždan urşy bilen Ikinji jahan urşunyň ikisindäki ýerine ýetiriji buýruklar hem duşmançylyklaryň tamamlanmagy bilen tamamlandy, emma bütindünýä yslamy bilen duşmançylyklaryň soňy bolmaz; tersine, dünýäniň çar künjeginde terrorçylykly hüjümler barha artar.</w:t>
      </w:r>
    </w:p>
    <w:p>
      <w:pPr>
        <w:pStyle w:val="ArticleBody"/>
        <w:jc w:val="left"/>
      </w:pPr>
      <w:r>
        <w:rPr>
          <w:rFonts w:ascii="Times New Roman" w:hAnsi="Times New Roman" w:eastAsia="Times New Roman" w:cs="Times New Roman"/>
        </w:rPr>
        <w:t>Günbatar medeniýetiniň çäginde iki esasy hukuk pelsepesi bar: Iňlis hukugy we Rim hukugy. Iňlis hukugynyň esasy ýörelgesi şudur: adam günäkärdigi subut edilýänçä bigünä hasap edilýär; Rim hukugynyň esasy ýörelgesi bolsa şudur: adam bigünädigi subut edilýänçä günäkär hasap edilýär. ABŞ-nyň Patriot Act kanuny Rim hukugynyň nusgawy bir mysalydyr we Iňlis hukugyna göni garşy durýar. Bu, haýwanyň keşbiniň emele gelşinde ýüze çykaryljak şol “wakalaryň” biridir. Amerikanyň Birleşen Ştatlary katolisizmiň keşbine öwrüljek bolsa, onda haýwanyň nyşanynyň mejbury ornaşdyrylmagyndan öň, katolik dini we syýasy pelsepesi ABŞ-da öňünden ýola goýulmalydyr.</w:t>
      </w:r>
    </w:p>
    <w:p>
      <w:pPr>
        <w:pStyle w:val="ArticleScripture"/>
        <w:jc w:val="left"/>
      </w:pPr>
      <w:r>
        <w:rPr>
          <w:rFonts w:ascii="Times New Roman" w:hAnsi="Times New Roman" w:eastAsia="Times New Roman" w:cs="Times New Roman"/>
        </w:rPr>
        <w:t>“Bu tema aklymy örän çuň meşgul edýär. Ony seljeriň; çünki bu ägirt uly ähmiýetli meseledir. Bu iki toparyň haýsysy bilen biz öz bähbidimizi baglanyşdyrarys? Biz häzir öz saýlawymyzy edýäris, we tiz wagtda Hudaýa hyzmat edýän bilen Oňa hyzmat etmeýäniň arasyndaky tapawudy göreris. Malakynyň dördünji babyry okaň we onuň üstünde çynlakaý oýlanyň. Hudaýyň güni edil gapymyzda dur. Dünýä ýygnagy özüne öwürdi. Ikisi hem ylalaşyk içindedir we gysga görüşli syýasat boýunça hereket edýärler. Protestantlar ýurduň ýolbaşçylaryna täsir edip, Hudaýyň ybadathanasynda oturyp, özüni Hudaý diýip görkezýän günäniň adamynyň ýiten agalygyny gaýtadan dikeltmek üçin kanunlar çykartdyrarlar. Rim Katolik ýörelgeleri döwletiň idegine we goragyna tabşyrylar. Bu milli dönüklik tiz wagtda milli heläkçilik bilen yzarlanar. Mukaddes Kitap hakykatynyň garşy çykyşy, Hudaýyň kanunyny öz durmuşynyň düzgüni etmänleriň arasynda indi çydalyp bilinmez. Şonda guburlardan şehitleriň sesi eşidiler; bu ses Ýahýanyň Hudaýyň Sözi we özlerinde bolan Isa Mesihiň şaýatlygy üçin öldürilen görüp duran janlary bilen şekillendirilen sesdir; şonda her bir hakyky Hudaý çagasynyň dodagyndan şeýle doga göteriler: ‘Ýa Reb, indi Seniň işlemeli wagtyň ýetdi; çünki olar Seniň kanunyňy güýjünden gaçyrdylar.’” General Conference Daily Bulletin, January 1, 1900.</w:t>
      </w:r>
    </w:p>
    <w:p>
      <w:pPr>
        <w:pStyle w:val="ArticleBody"/>
        <w:jc w:val="left"/>
      </w:pPr>
      <w:r>
        <w:rPr>
          <w:rFonts w:ascii="Times New Roman" w:hAnsi="Times New Roman" w:eastAsia="Times New Roman" w:cs="Times New Roman"/>
        </w:rPr>
        <w:t>Öňki bölek “Rim Katolik prinsipleriniň döwletiň aladasy we goragy astyna alynjak” wagtyny, ýekşenbe kanunynda bolup geçýän ýagdaý hökmünde belleýär. Ýekşenbe kanuny 2001-nji ýylyň 11-nji sentýabrynda başlanan nyşanlaýyn döwriň soňydyr. Başlangyçdaky Patriot Act, soňdaky ýekşenbe kanunynyň nyşanydyr. Haýwanyň keşbini emele getirmek üçin amala aşyrylýan wakalaryň ikisi üçünji Betbagtlygyň gelmegi we onuň yz ýanyndaky Patriot Act boldy.</w:t>
      </w:r>
    </w:p>
    <w:p>
      <w:pPr>
        <w:pStyle w:val="ArticleBody"/>
        <w:jc w:val="left"/>
      </w:pPr>
      <w:r>
        <w:rPr>
          <w:rFonts w:ascii="Times New Roman" w:hAnsi="Times New Roman" w:eastAsia="Times New Roman" w:cs="Times New Roman"/>
        </w:rPr>
        <w:t>Haýwanyň keşbiniň emele gelmegi biziň ebedi ykbalymyzyň çözüljek synagydyr, we ol ýekşenbe güni baradaky kanundan öň gelýär. Ýekşenbe güni baradaky kanunda biziň Ýedinji-gün Adwentistleri hökmünde synag möhletimiz tamamlanýar, we hut şol ýerde görünýän möhür basylýar hem-de baýdak ýokary galdyrylýar. Haýwanyň keşbiniň emele gelmegi ýekşenbe güni baradaky kanundan, görünýän möhürlenmeden, hem-de synag möhletiniň tamamlanmagyndan öň bolup geçýär.</w:t>
      </w:r>
    </w:p>
    <w:p>
      <w:pPr>
        <w:pStyle w:val="ArticleScripture"/>
        <w:jc w:val="left"/>
      </w:pPr>
      <w:r>
        <w:rPr>
          <w:rFonts w:ascii="Times New Roman" w:hAnsi="Times New Roman" w:eastAsia="Times New Roman" w:cs="Times New Roman"/>
        </w:rPr>
        <w:t>Reb maňa aýdyň görkezdi ki, wagşy haýwanyň keşbi synag möhleti ýapylmazdan öň emele getiriler; çünki ol Hudaýyň halky üçin beýik synag bolar, şol arkaly olaryň ebedi ykbaly çözüler. Seniň tutýan garaýşyň şeýle bir çaprazlyklar garyndysy bolup durýar welin, onuň bilen diňe örän az adam aldanar.</w:t>
      </w:r>
    </w:p>
    <w:p>
      <w:pPr>
        <w:pStyle w:val="ArticleScripture"/>
        <w:jc w:val="left"/>
      </w:pPr>
      <w:r>
        <w:rPr>
          <w:rFonts w:ascii="Times New Roman" w:hAnsi="Times New Roman" w:eastAsia="Times New Roman" w:cs="Times New Roman"/>
        </w:rPr>
        <w:t>“Ylham 13-de bu tema açyk-aýdyň beýan edilýär; [Ylham 13:11–17, sitata getirildi].”</w:t>
      </w:r>
    </w:p>
    <w:p>
      <w:pPr>
        <w:pStyle w:val="ArticleScripture"/>
        <w:jc w:val="left"/>
      </w:pPr>
      <w:r>
        <w:rPr>
          <w:rFonts w:ascii="Times New Roman" w:hAnsi="Times New Roman" w:eastAsia="Times New Roman" w:cs="Times New Roman"/>
        </w:rPr>
        <w:t>“Bu, Hudaýyň halkynyň möhürlenmezinden öň geçmeli synagydyr. Onuň kanunyny berjaý edip, galp bir Sabady kabul etmegi ret etmek bilen, Hudaýa wepadarlygyny subut edenleriň hemmesi Reb Hudaý Ýehowanyň baýdagy astynda orun alar we ýaşaýan Hudaýyň möhürini alar. Emma asman gelip çykyşly hakykaty elden berip, ýekşenbe Sabadyny kabul edenler haýwanyň nyşanyny alarlar” Manuscript Releases, 15-nji tom, 15.</w:t>
      </w:r>
    </w:p>
    <w:p>
      <w:pPr>
        <w:pStyle w:val="ArticleBody"/>
        <w:jc w:val="left"/>
      </w:pPr>
      <w:r>
        <w:rPr>
          <w:rFonts w:ascii="Times New Roman" w:hAnsi="Times New Roman" w:eastAsia="Times New Roman" w:cs="Times New Roman"/>
        </w:rPr>
        <w:t>Wahyşnyň şekiliniň emele gelmegi üçin niýetlenen döwür, Danyýeliň ýetmiş ýyllyk ýesirligi bilen şekillendirilipdi. Danyýel ilki Hudaýdan gorkmak synagyndan geçdi, munuň üçin ol diňe Hudaýyň iýmitini iýmegi saýlady. Danyýeliň ilkinji synagy iýmit synagy boldy. Danyýeliň ikinji synagy bolsa, Hudaýyň iýmitini iýmegiň on günlük synag möhletiniň ahyrynda ýüze çykan görüş synagy boldy; bu, Wawilonyň iýmitini iýmäge garşy goýlupdy. Şol iýmit tertibiniň üstünligi Danyýeliň beden keşbinde aýan boldy. Ikinji synag görüş synagydyr. Birinji synag iýmit synagydyr. Danyýel imanyny ýüze çykardy we ilkinji synagdan geçdi, emma ikinji synagda Danyýel, Wawilonyň iýmitini iýenlerden has “semizräk we görmegeýräk” bolup görünjekdigini öňünden görüp bilmedi. Elmydama örän görmegeý görünýän, emma hapa zatlar bilen iýmitlenýän adamlar bolýar; şeýle hem, saglyk özgertmesine ynsaply eýerýän, emma ýöreýän ölüm ýaly görünýän adamlar hem bolýar.</w:t>
      </w:r>
    </w:p>
    <w:p>
      <w:pPr>
        <w:pStyle w:val="ArticleBody"/>
        <w:jc w:val="left"/>
      </w:pPr>
      <w:r>
        <w:rPr>
          <w:rFonts w:ascii="Times New Roman" w:hAnsi="Times New Roman" w:eastAsia="Times New Roman" w:cs="Times New Roman"/>
        </w:rPr>
        <w:t>Danyýlyň ilkinji synagdaky özüni tertipleşdirmegi we imanyny durmuşa geçirişi, ikinji synagdan hem ony geçiripdi, emma ikinji synag döwrüniň netijesi “garaňkylyk” bilen örtülipdi. 1840-njy ýylyň 11-nji awgustynda kiçijik kitaby iýen Milleritler, ondan soň, Gijeki Agyryş habarynyň ýurda joşgunly tolkun ýaly ýaýraýşy bilen, şol habary wagyz etmek arkaly Hudaýy şöhratlandyrdylar. Ikinji synag göz bilen görülýän synagdyr; onuň öňünden göni manydaky we ruhy iýmit synagy geçýär, ondan soň bolsa pygamberlik lakmus synagy gelýär. Ikinji synag birinji synagda ykrar edilen imanyň göz bilen görülýän subut edilmegini talap edýär.</w:t>
      </w:r>
    </w:p>
    <w:p>
      <w:pPr>
        <w:pStyle w:val="ArticleScripture"/>
        <w:jc w:val="left"/>
      </w:pPr>
      <w:r>
        <w:rPr>
          <w:rFonts w:ascii="Times New Roman" w:hAnsi="Times New Roman" w:eastAsia="Times New Roman" w:cs="Times New Roman"/>
        </w:rPr>
        <w:t>Iman — umyt edilýän zatlaryň mazmuny, görünmeýän zatlaryň bolsa subutnamasydyr. Çünki gadymky atalar onuň arkaly ýagşy şaýatlyk aldylar. Ýewreýler 11:1, 2.</w:t>
      </w:r>
    </w:p>
    <w:p>
      <w:pPr>
        <w:pStyle w:val="ArticleBody"/>
        <w:jc w:val="left"/>
      </w:pPr>
      <w:r>
        <w:rPr>
          <w:rFonts w:ascii="Times New Roman" w:hAnsi="Times New Roman" w:eastAsia="Times New Roman" w:cs="Times New Roman"/>
        </w:rPr>
        <w:t>Danyýel kitabynyň ikinji babyndaky synag — görsel synagdyr; ol diňe ilkinji synagda saýlanyp alnan iýmit düzgüniniň synag işine işjeň taýdan ulanylmagy bilen üstünlikli ýerine ýetirilýär.</w:t>
      </w:r>
    </w:p>
    <w:p>
      <w:pPr>
        <w:pStyle w:val="ArticleScripture"/>
        <w:jc w:val="left"/>
      </w:pPr>
      <w:r>
        <w:rPr>
          <w:rFonts w:ascii="Times New Roman" w:hAnsi="Times New Roman" w:eastAsia="Times New Roman" w:cs="Times New Roman"/>
        </w:rPr>
        <w:t>Çünki görnüş bellenen wagt üçindir; emma ahyrynda ol sözlär we ýalan aýtmaz. Ol gijä galsa-da, oňa garaş; çünki ol hökman geler, gijä galmaz. Ine, tekepbirlenen adamyň jany onuň içinde dogry däldir; emma adyl öz imany arkaly ýaşar. Habakkuk 2:3, 4.</w:t>
      </w:r>
    </w:p>
    <w:p>
      <w:pPr>
        <w:pStyle w:val="ArticleBody"/>
        <w:jc w:val="left"/>
      </w:pPr>
      <w:r>
        <w:rPr>
          <w:rFonts w:ascii="Times New Roman" w:hAnsi="Times New Roman" w:eastAsia="Times New Roman" w:cs="Times New Roman"/>
        </w:rPr>
        <w:t>Ikinji synagyň netijesi, birinji synagda ykrar edilen imanyň hakykatdan hem hakyky iman bolandygyny görkezmek üçin garaňkylykda galdyrylýar.</w:t>
      </w:r>
    </w:p>
    <w:p>
      <w:pPr>
        <w:pStyle w:val="ArticleScripture"/>
        <w:jc w:val="left"/>
      </w:pPr>
      <w:r>
        <w:rPr>
          <w:rFonts w:ascii="Times New Roman" w:hAnsi="Times New Roman" w:eastAsia="Times New Roman" w:cs="Times New Roman"/>
        </w:rPr>
        <w:t>“Ýohanna berlen we onuň ýedi ýyldyrymda beýan eden aýratyn nury, birinji we ikinji perişdeleriň habarlarynyň dowamynda bolup geçjek wakalaryň beýanydy. Bu zatlary halkyň bilmegi iň gowusy däldi, çünki olaryň imany hökmany suratda synagdan geçirilmelidi. Hudaýyň tertibine görä iň ajaýyp we iň öňdebaryjy hakykatlar yglan edilmelidi. Birinji we ikinji perişdeleriň habarlary yglan edilmelidi, ýöne bu habarlar özlerine mahsus işini ýerine ýetirýänçä, mundan artyk nur aýan edilmeli däldi.” The Seventh-day Adventist Bible Commentary, volume 7, 971.</w:t>
      </w:r>
    </w:p>
    <w:p>
      <w:pPr>
        <w:pStyle w:val="ArticleBody"/>
        <w:jc w:val="left"/>
      </w:pPr>
      <w:r>
        <w:rPr>
          <w:rFonts w:ascii="Times New Roman" w:hAnsi="Times New Roman" w:eastAsia="Times New Roman" w:cs="Times New Roman"/>
        </w:rPr>
        <w:t>Ylahy taýdan ýerliklidir, çünki Danyýel kitabynyň ikinji baby bir şekile esaslanýar; sebäbi ol wagşy haýwanyň şekiliniň synagyny aňladýar. 2001-nji ýylyň 11-nji sentýabryny pygamberligiň amala aşmagy hökmünde tanap bilen şol pygamberlik okuwçylary gizlin kitaby ruhy manyda iýdiler. Şondan soň olar Adventizmiň köne ýollaryna — pionerleriň 1843 we 1850-nji ýyllardaky Çartlarynda görkezilişi ýaly — yzyna ugradyldylar. Şol köne ýollar birinji perişdäniň hereketini kesgitledi; soňra olar munuň üçünji perişdäniň hereketini aňladýandygyna düşünmäge ugradyldylar. Olara düşünmäge ugradylyp açylan ähli gymmatly ylhamlar olaryň kabul eden pygamberlik usulyýetine düşünmek arkaly ýüze çykdy. Şol usulyýet William Milleriň usulyýeti bilen nusgalandyrylypdy; bu bolsa onuň taryhyndaky ilkinji habaryň 1840-njy ýylyň 11-nji awgustynda güýçlendirilmegi bilen tassyklanyldy.</w:t>
      </w:r>
    </w:p>
    <w:p>
      <w:pPr>
        <w:pStyle w:val="ArticleScripture"/>
        <w:jc w:val="left"/>
      </w:pPr>
      <w:r>
        <w:rPr>
          <w:rFonts w:ascii="Times New Roman" w:hAnsi="Times New Roman" w:eastAsia="Times New Roman" w:cs="Times New Roman"/>
        </w:rPr>
        <w:t>“1840-njy ýylda pygamberligiň ýene bir ajaýyp amala aşmagy giň gerimli gyzyklanma döretdi. Ondan iki ýyl öň, ikinji ösüşi wagyz edýän öňdebaryjy gullukçylaryň biri bolan Joşaýa Liç, Osman imperiýasynyň ýykylyşyny öňünden aýdyp, Ylham 9-yň düşündirişini neşir etdi. Onuň hasaplamalaryna görä, bu güýç... 1840-njy ýylyň 11-nji awgustynda, Konstantinopoldaky Osman häkimiýetiniň syndyryljagyna garaşylýan wagtda agdarylmaly boldy. Men munuň hakykatdan hem şeýle boljakdygynyň äşgär boljakdygyna ynanýaryn.”</w:t>
      </w:r>
    </w:p>
    <w:p>
      <w:pPr>
        <w:pStyle w:val="ArticleScripture"/>
        <w:jc w:val="left"/>
      </w:pPr>
      <w:r>
        <w:rPr>
          <w:rFonts w:ascii="Times New Roman" w:hAnsi="Times New Roman" w:eastAsia="Times New Roman" w:cs="Times New Roman"/>
        </w:rPr>
        <w:t>“Bellenen wagtyň özünde Türkiýe öz ilçileriniň üsti bilen Ýewropanyň ýaran döwletleriniň goragyny kabul etdi we şeýlelikde özüni hristian milletleriniň gözegçiliginiň astyna goýdy. Bu waka öňden aýdylan pygamberligi takyk ýerine ýetirdi. Bu mälim bolanda, köp sanly adamlar Milleriň we onuň egindeşleriniň kabul eden pygamberlikleri düşündiriş ýörelgeleriniň dogrulygyna ynandylar, hem-de Mesihiň gelerine garaşmak hereketine ajaýyp bir itergi berildi. Bilimli we ýokary derejeli adamlar hem Miller bilen birleşip, onuň garaýyşlaryny wagyz etmekde-de, neşir etmekde-de gatnaşdylar, we 1840-dan 1844-e çenli bu iş çaltlyk bilen giňeldi.” Uly göreş, 334, 335.</w:t>
      </w:r>
    </w:p>
    <w:p>
      <w:pPr>
        <w:pStyle w:val="ArticleBody"/>
        <w:jc w:val="left"/>
      </w:pPr>
      <w:r>
        <w:rPr>
          <w:rFonts w:ascii="Times New Roman" w:hAnsi="Times New Roman" w:eastAsia="Times New Roman" w:cs="Times New Roman"/>
        </w:rPr>
        <w:t>Adamlar 2001-nji ýylyň 11-nji sentýabryny pygamberligiň ýerine ýetmesi hökmünde kabul edenlerinde, olar şol bir wagtyň özünde Future for America tarapyndan “kabul edilen pygamberlik düşündiriş ýörelgeleriniň dogrulygyna-da ynandylar”. Perişde gizlin kitap bilen inip gelip, ony iýjek bolýanlara iýmegi buýurdy. Millerçileriň taryhyndaky kiçi kitabyň, hem-de häzirki taryhymyzdaky gizlin kitabyň içinde jemlenen pygamberlik logikasy haýwanyň şekiliniň emele gelmegi synagyndan aman-esen geçmek üçin zerurdyr. Emma iýenden, ýagny pygamberlik metodologiýasyny özleşdirenden soň, okuwçy şondan beýläk öň iýen zadynyň göz bilen görülýän tassyknamasyny ýüze çykarmalydyr. Şol iman işi “garaňky” netije bilen geçilýän bir synag arkaly ýüze çykarylmalydyr.</w:t>
      </w:r>
    </w:p>
    <w:p>
      <w:pPr>
        <w:pStyle w:val="ArticleBody"/>
        <w:jc w:val="left"/>
      </w:pPr>
      <w:r>
        <w:rPr>
          <w:rFonts w:ascii="Times New Roman" w:hAnsi="Times New Roman" w:eastAsia="Times New Roman" w:cs="Times New Roman"/>
        </w:rPr>
        <w:t>Birinji perişdäniň taryhynda William Milleriň pygamberlik düzgünleri, üçünji perişdäniň taryhynda ornaşdyrylan pygamberlik açarlary bilen utgaşyp, pygamberligiň okuwçylaryna Ylhamyň on dördünji babyndaky üç perişdäniň hersiniň özi bilen iýilmegi zerur bolan kiçijik kitapdaky habary getirendigini tanamaga mümkinçilik berýär. Olaryň şol kitaby iýmek üçin saýlan usuly, şol okuwçylara soňra Ylhamyň on sekizinji babyndaky perişdäniň 2001-nji ýylyň 11-nji sentýabrynda inende, on sekizinji bapda bu gönüden-göni agzalmasa-da, onuň elinde iýilmeli bir kitabyň bolandygyna hem görmäge mümkinçilik berýär.</w:t>
      </w:r>
    </w:p>
    <w:p>
      <w:pPr>
        <w:pStyle w:val="ArticleBody"/>
        <w:jc w:val="left"/>
      </w:pPr>
      <w:r>
        <w:rPr>
          <w:rFonts w:ascii="Times New Roman" w:hAnsi="Times New Roman" w:eastAsia="Times New Roman" w:cs="Times New Roman"/>
        </w:rPr>
        <w:t>Perişdäniň elinde gizlin bir kitap bardy. Danieliň Wawilon naharyny ret etmegi bilen aňladýan şol pygamberlik mantygy şondan ybaratdyr. Haýwanyň keşbiniň emele gelişini görmek üçin hem hut şol pygamberlik mantygy zerurdyr, çünki bize haýwanyň keşbiniň emele getirilmeginde amala aşyryljak “hereketleriň” we “wakalaryň” bardygy habar berlen hem bolsa, ýekşenbe güni hakyndaky kanunçylyk hereketiniň “garaňkylykda” dowam edýändigi hem habar berildi. Garaňkylykda olaryň hereketlerini görüp bilmek üçin ruhy “gijeki görüş äýneklerine” eýe bolmalydyrys, çünki bu keşbiň emele gelişidir, ýöne ol “garaňkylykda” emele gelýär. Muny diňe pygamberlik okuwçysynyň 2001-nji ýylyň 11-nji sentýabryny üçünji Hasratyň gelşiniň berjaý bolşy hökmünde ykrar eden mahaly kabul eden pygamberlik kadalary arkaly tanap bolýar.</w:t>
      </w:r>
    </w:p>
    <w:p>
      <w:pPr>
        <w:pStyle w:val="ArticleScripture"/>
        <w:jc w:val="left"/>
      </w:pPr>
      <w:r>
        <w:rPr>
          <w:rFonts w:ascii="Times New Roman" w:hAnsi="Times New Roman" w:eastAsia="Times New Roman" w:cs="Times New Roman"/>
        </w:rPr>
        <w:t>“Hudaý Öz halkynyň garşylygyň we gazabyň tupanyna garşy durmaga taýýarlanmagy üçin ahyrky günlerde bolup geçjek zatlary aýan etdi. Öňlerinde duran wakalar barada duýduryş alanlar geljek tupana asuda garaşyp oturmaly däldirler, Reb kynçylyk gününde Öz sadyk gullaryny gorar diýip, özlerini köşeşdirmeli däldirler. Biz Rebimize garaşýan adamlar ýaly bolmalydyrys: bihuda garaşyşda däl-de, gaýratly işde, sarsmaz iman bilen. Häzir akyllarymyzyň ikinji derejeli zatlar bilen meşgul bolmagyna ýol bermegiň wagty däldir. Adamlar uklap ýatyrkalar, Şeýtan Rebbiň halkyna rehim ýa-da adalat görkezilmez ýaly ýagdaýlary işjeňlik bilen sazlaýar. Ýekşenbe hereketi häzir garaňkylykda öz ýoluny açýar. Ýolbaşçylar hakyky meseläni gizleýärler, we bu harekete goşulýanlaryň köpüsi akymyň gizlin ugrunyň nirä alyp barýandygyny özleri-de görmeýärler. Onuň beýanlary ýumşak we görnüşde mesihidir, emma ol geplemäge başlananda, aždahanyň ruhuny açyp görkezer. Howp salnan betbagtçylygyň öňüni almak üçin güýjümiziň ýetýän ähli zadyny etmek biziň borjumyzdyr. Halkyň öňünde özümizi degişli ýagdaýda goýup, öňýargyny ýaragsyzlandyrmaga çalyşmalydyrys. Wyždan azatlygyny çäklendirýän çäreleriň garşysyna iň täsirli garşylygy goýup, jedeliň hakyky meselesini olaryň öňüne getirmelidiris. Biz Mukaddes Ýazgylary derňäp öwrenmelidiris we imanymyzyň sebäbini düşündirip bilmelidiris. Pygamber şeýle diýýär: ‘Erbetler erbetlik ederler; erbetleriň hiç biri düşünmez; emma paýhaslylar düşünerler.’ Testimonies, 5-nji tom, 452.”</w:t>
      </w:r>
    </w:p>
    <w:p>
      <w:pPr>
        <w:pStyle w:val="ArticleBody"/>
        <w:jc w:val="left"/>
      </w:pPr>
      <w:r>
        <w:rPr>
          <w:rFonts w:ascii="Times New Roman" w:hAnsi="Times New Roman" w:eastAsia="Times New Roman" w:cs="Times New Roman"/>
        </w:rPr>
        <w:t>Danyýel “paýhaslylary” aňladýar; olar “garaňkylykda” bolup geçýän hem bolsa, ýekşenbe güni baradaky kanunçylygyň hereketini görüp bilýärler. Ol muny edip bilýär, çünki ol göz arkaly synagdan öň iýmit synagyndan geçdi. Haýwanyň keşbiniň emele gelmeginiň göz bilen bagly synagy “garaňkylykda” bolup geçýär.</w:t>
      </w:r>
    </w:p>
    <w:p>
      <w:pPr>
        <w:pStyle w:val="ArticleBody"/>
        <w:jc w:val="left"/>
      </w:pPr>
      <w:r>
        <w:rPr>
          <w:rFonts w:ascii="Times New Roman" w:hAnsi="Times New Roman" w:eastAsia="Times New Roman" w:cs="Times New Roman"/>
        </w:rPr>
        <w:t>Danielyň ikinji bapyna ikinji perişdäniň habary hökmünde garamagymyza indiki makalada başlarys.</w:t>
      </w:r>
    </w:p>
    <w:p>
      <w:pPr>
        <w:pStyle w:val="ArticleScripture"/>
        <w:jc w:val="left"/>
      </w:pPr>
      <w:r>
        <w:rPr>
          <w:rFonts w:ascii="Times New Roman" w:hAnsi="Times New Roman" w:eastAsia="Times New Roman" w:cs="Times New Roman"/>
        </w:rPr>
        <w:t>Men körleri özleriniň bilmedik ýoly bilen getirerin; olary özleriniň tanamadyk ýodalarynda alyp bararyn; olaryň öňünde garaňkylygy ýagtylyga, egri zatlary bolsa göni ederin. Men bu işleri olar üçin ýerine ýetirerin we olary taşlamaryn. Işaýa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Birinji San</dc:title>
  <dc:subject>Garaňkylykda pygamberlik synaglary we şekiliň ýüze çykmagy</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