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kyrk dokuzynjy bölüm</w:t>
      </w:r>
    </w:p>
    <w:p>
      <w:pPr>
        <w:pStyle w:val="ArticleSubtitle"/>
        <w:jc w:val="left"/>
      </w:pPr>
      <w:r>
        <w:rPr>
          <w:rFonts w:ascii="Arial" w:hAnsi="Arial" w:eastAsia="Arial" w:cs="Arial"/>
        </w:rPr>
        <w:t>Hudaýyň syry açyldy: Ylahylygy we ynsanlygy birleşdirmek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Biz Daniýeliň on birinji bapynyň kyrkynjy aýatynda şekillendirilen taryhy göz öňünde tutup geldik. Indi bolsa, şol aýatyň içindäki, ýer haýwanynyň protestant şahyrynyň taryhyny görkezýän içerki taryh setirine ýüzlenýäris. Biz Hezekiýeliň otuz ýedinji bapdaky iki taýagyň birleşdirilmegini salgylanma nokady hökmünde ulanýarys; ýagny üçünji perişde gelende, Mesihiň Öz hudaýlygyny adamzat bilen birleşdirişinde Hudaýyň syryny kesgitlemek üçin. Setir üstüne setir, Ýuhannanyň ýedinji surnaý çalnanda tamamlanýandygyny aýdyp görkezýän Hudaýyň syry baradaky habar, aýratynlykda resul Pawlus tarapyndan Laodikýa iberildi. Hezekiýeliň, Ýuhannanyň we Pawlusyň şaýatlygy 1888-nji ýylda Jones bilen Waggoneriň habarynda görkezilen şol bir Hudaýyň syry bilen gabat gelýär; ol hem Laodikýa iberilen habar bolupdy.</w:t>
      </w:r>
    </w:p>
    <w:p>
      <w:pPr>
        <w:pStyle w:val="ArticleScripture"/>
        <w:jc w:val="left"/>
      </w:pPr>
      <w:r>
        <w:rPr>
          <w:rFonts w:ascii="Times New Roman" w:hAnsi="Times New Roman" w:eastAsia="Times New Roman" w:cs="Times New Roman"/>
        </w:rPr>
        <w:t>Çünki men siziñ, Laodikeýadakylaryñ hem-de meni ten boýunça ýüzbe-ýüz görmedikleriň ählisi üçin nähili uly göreş alyp barýandygymy bilmegiňizi isleýärin; olaryň ýürekleri teselli tapsyn, söýgide birleşdirilsin, düşünjäniň doly ynamynyň ähli baýlygyna, Hudaýyň, Atanyň hem-de Mesihiň syrynyň ykrar edilmegine ýetsin; akyldarlygyň we bilimiň ähli hazynalary Onda gizlenendir. Koloseliler 2:1–3.</w:t>
      </w:r>
    </w:p>
    <w:p>
      <w:pPr>
        <w:pStyle w:val="ArticleBody"/>
        <w:jc w:val="left"/>
      </w:pPr>
      <w:r>
        <w:rPr>
          <w:rFonts w:ascii="Times New Roman" w:hAnsi="Times New Roman" w:eastAsia="Times New Roman" w:cs="Times New Roman"/>
        </w:rPr>
        <w:t>Ylalaşyk işi, ýagny ilähilik bilen ynsanlygyň iki taýagynyň birleşdirilmegi üçünji perişde gelende başlady, emma Pawlus Hudaýyň syry bolan şol iki taýagyň birleşmeginiň ahyrky we kämil ýerine ýetirilşine ýüzlenýär. Şonuň üçin ol habary ilki 1856-njy ýylda gelen, soň 1888-nji ýylda gaýtalanan, soňra bolsa 2001-nji ýylyň 11-nji sentýabrynda öz kämil ýerine ýetirilşini tapan Laodikiýa habary hökmünde kesgitleýär. Pawlus Hudaýyň syryny, ýagny ýedinji surnaýyň ýaňlanmagynda tamamlanmaly bolan syry beýan edeninde, ybadathanany iki taraply tebigatda kesgitleýär. Ol şol syry başa we bedene bölýär.</w:t>
      </w:r>
    </w:p>
    <w:p>
      <w:pPr>
        <w:pStyle w:val="ArticleScripture"/>
        <w:jc w:val="left"/>
      </w:pPr>
      <w:r>
        <w:rPr>
          <w:rFonts w:ascii="Times New Roman" w:hAnsi="Times New Roman" w:eastAsia="Times New Roman" w:cs="Times New Roman"/>
        </w:rPr>
        <w:t>Ol bedeniň, ýagny ybadathananyň başydyr; başlangyç, ölilerden ilkinji bolup direlen hem Şoldur; şeýlelik bilen, ähli zatlarda Ol ilkinji orny eýelär. Çünki Atanyň razylygy şunda boldy: ähli dolulyk Onda mesgen tutsun; hem-de Onuň haçyndaky ganyň üsti bilen parahatçylyk döredip, ähli zatlary Öz-Özi bilen ýaraşdyrsyn; diýýänim, Onuň arkaly, ýerde bolan zatlar bolsun ýa-da göklerde bolan zatlar bolsun. Siz hem öňler erbet işleriňiz sebäpli aňyňyzda kesekileşen we duşman bolan bolsaňyz-da, indi Ol sizi Öz tenindäki bedende, ölüm arkaly, Öz huzurynda mukaddes, kemçiliksiz we ýazgarylmaz edip hödürlemek üçin ýaraşdyrdy: eger-de siz iman içinde berk düýp tutup, mäkäm durup, eşiden Hoş Habaryňyzyň umydyndan sarsdyrylyp aýrylmasaňyz, ol Hoş Habar asman astyndaky ähli mahluga wagyz edildi; men Pawlus hem şonuň hyzmatkäri edildim; indi bolsa men siz üçin çekýän jebir-jepalaryma şatlanýaryn hem-de Mesihiň muşakgatlaryndan galan paýy Onuň bedeni, ýagny ybadathana hatyrasyna öz tenimdə doldurýaryn; şonuň hem hyzmatkäri boldum, size degişli bolup, maňa berlen Hudaýyň tertibi boýunça, Hudaýyň sözüni doly berjaý etmek üçin. Koloseliler 1:18–25.</w:t>
      </w:r>
    </w:p>
    <w:p>
      <w:pPr>
        <w:pStyle w:val="ArticleBody"/>
        <w:jc w:val="left"/>
      </w:pPr>
      <w:r>
        <w:rPr>
          <w:rFonts w:ascii="Times New Roman" w:hAnsi="Times New Roman" w:eastAsia="Times New Roman" w:cs="Times New Roman"/>
        </w:rPr>
        <w:t>Mesih başdyr; ähli zatlarda birinji orunda bolmalydyr, Onuň ýygnagy bolsa tenedir. Baş bilen ten bilelikde hudaýlyk bilen ynsanlygyň birleşigini aňladýar, şeýle hem ýene bir möhüm hakykat görkezilýär. Baş bilen teniň gatnaşygy şudur: baş teniň üstünden birinji orna eýe bolmalydyr. Hudaýyň keşbinde ýaradylan adamzada görä, ýokary güýjler (baş) aşaky güýjleriň (teniň) üstünden höküm sürmelidir. Bilelikde olar bir barlygy emele getirýärler, ýa-da Ýahýanyň ölçmeli ybadathanasynyň adalgasy boýunça, mukaddes ýeri (ynsanlyk, teni) we iň Mukaddes Ýeri (hudaýlyk, başy) aňladýarlar. Bu ikisiniň “bir taýaga”, ýa-da bir tene nähili birleşdirilýändigi “at-One-ment”-iň işidir. Pawlus sözüni dowam etdirýär:</w:t>
      </w:r>
    </w:p>
    <w:p>
      <w:pPr>
        <w:pStyle w:val="ArticleScripture"/>
        <w:jc w:val="left"/>
      </w:pPr>
      <w:r>
        <w:rPr>
          <w:rFonts w:ascii="Times New Roman" w:hAnsi="Times New Roman" w:eastAsia="Times New Roman" w:cs="Times New Roman"/>
        </w:rPr>
        <w:t>Men siziň üçin maňa berlen Hudaýyň tertibine görä, Hudaýyň sözüni doly yglan etmek üçin hyzmatkär edildim; ol syry bolsa asyrlardan we nesillerden bäri gizlenip gelnendir, emma indi Onuň mukaddeslerine äşgär edildi. Hudaý olara bu syryň beýleki milletleriň arasynda şöhratynyň baýlygynyň nämedigini bildirmegi isledi; bu syr — sizde bolan Mesihdir, şöhratyň umydydyr. Biz Ony wagyz edýäris, her bir adamy duýduryp we her bir adamy ähli hikmet bilen öwredip, her bir adamy Mesih Isada kämil edip hödürlemek üçin. Şonuň üçin men hem güýçli täsiri bilen içimde kuwwatly işläp duran Onuň işine görä zähmet çekýärin, jan edýärin. Koloselilere 1:25–29.</w:t>
      </w:r>
    </w:p>
    <w:p>
      <w:pPr>
        <w:pStyle w:val="ArticleBody"/>
        <w:jc w:val="left"/>
      </w:pPr>
      <w:r>
        <w:rPr>
          <w:rFonts w:ascii="Times New Roman" w:hAnsi="Times New Roman" w:eastAsia="Times New Roman" w:cs="Times New Roman"/>
        </w:rPr>
        <w:t>Bir ýüz kyrk dört müňüň kämilligi, ýagny “her bir adamy Mesihde kämil” edip görkezýän şol kämillik, hudaýlygyň ynsanlyk bilen birleşmeginden ybarat bolan “Hudaýyň syrydyr”; ýa-da Pawlusyň beýan edişi ýaly, bu ynsanlygyň içinde bolan “Mesih — şöhratyň umydydyr.” Ýedinji Surnaýyň sesiniň ýaňlanan günlerinde şol syr berjaý edilýär. Hezekiýel şol birleşmäni kesgitlände, simwoliki baglanyşygy görkezmek üçin iki taýagy — biri demirgazyk patyşalyk, beýlekisi günorta patyşalyk üçin — ulanýar; bu baglanyşyk ybadathanany “kyrk alty” sany bilen aňladýar. “Kyrk alty” bolan simwoliki baglanyşygyň taýagy “iki ýüz ýigrimi” bolan simwoliki baglanyşyk bilen birleşdirilmelidir.</w:t>
      </w:r>
    </w:p>
    <w:p>
      <w:pPr>
        <w:pStyle w:val="ArticleBody"/>
        <w:jc w:val="left"/>
      </w:pPr>
      <w:r>
        <w:rPr>
          <w:rFonts w:ascii="Times New Roman" w:hAnsi="Times New Roman" w:eastAsia="Times New Roman" w:cs="Times New Roman"/>
        </w:rPr>
        <w:t>Iki ýüz ýigrimi — ylahylygyň adamzat bilen birleşmeginiň nyşanydyr. Patyşa Jeýmsiň Mukaddes Kitabynyň 1611-nji ýylda neşir edilmeginden başlap, Milleriň habarynyň 1831-nji ýylda ilkinji gezek hödürlenmegine we ondan soňra şol habaryň 1833-nji ýylda Vermont Telegraph-da neşir edilmegine çenli iki ýüz ýigrimi ýyl geçýär. Milleriň habary, 1798-nji ýylda Daniýel kitaby açylanda, Mukaddes Kitapdan alnan bilimiň artmagynyň resmileşdirilmegi boldy. 1611-nji ýyldaky başlangyç senede ylahy bir resminama neşir edildi, 1831-nji ýyldaky ahyrky senede bolsa 1798-nji ýylda açylan ylahy hakykata esaslanan ynsan neşiri peýda boldy.</w:t>
      </w:r>
    </w:p>
    <w:p>
      <w:pPr>
        <w:pStyle w:val="ArticleBody"/>
        <w:jc w:val="left"/>
      </w:pPr>
      <w:r>
        <w:rPr>
          <w:rFonts w:ascii="Times New Roman" w:hAnsi="Times New Roman" w:eastAsia="Times New Roman" w:cs="Times New Roman"/>
        </w:rPr>
        <w:t>Şol üç sene diňe iki ýüz ýigrimi ýyly aňlatman, eýsem ýewreý elipbiýiniň birinji, on üçünji we soňky harplaryny birleşdirmek arkaly emele getirilýän ýewreýçe “Hakykat” sözüniň gurluşyny-da aňladýar. Başlangyçda ylahy neşir we ahyrynda ynsan neşiri bar, 1798-nji ýyl bolsa bu bilimi ret eden, şeýlelikde pitne nyşany bolan on üçünji harpy aňladan bir topar erbet adamlary ýüze çykarjak bilim artmagyny görkezýär. Iki ýüz ýigrimi ýylyň şol baglanyşygy birinji perişdäniň hereketinde berkarar edildi, üçünji perişdäniň hereketi bolsa ikinji şaýatlygy üpjün edýär.</w:t>
      </w:r>
    </w:p>
    <w:p>
      <w:pPr>
        <w:pStyle w:val="ArticleBody"/>
        <w:jc w:val="left"/>
      </w:pPr>
      <w:r>
        <w:rPr>
          <w:rFonts w:ascii="Times New Roman" w:hAnsi="Times New Roman" w:eastAsia="Times New Roman" w:cs="Times New Roman"/>
        </w:rPr>
        <w:t>1776-njy ýylda ylahy resminama — Garaşsyzlyk Jarnamasy — neşir edildi, we iki ýüz ýigrimi ýyl soň, 1996-njy ýylda, ynsan resminamasy bolan “The Time of the End” žurnaly neşir edildi. Ynsan resminamasy 1989-njy ýylda, ahyrzamanyň wagtynda ýüze çykan bilim artmagyndan gelip çykdy; bu bolsa, 1798-nji ýylda bolşy ýaly, Garaşsyzlyk Jarnamasy bilen şekillendirilen ylahy habara garşy pitne döretdi. 1996-njy ýyldaky bilim artmagy, ýakynda geljek ýekşenbe kanunynda Amerikanyň 1776-njy ýylda yglan eden azatlygyny we garaşsyzlygyny ýitirjekdigi babatda onuň geljegini görkezdi. Bu, iki ýüz ýigrimi sanynyň ylahylyk bilen ynsanlygyň birleşigini aňladýandygyna ikinji şaýatlygy berýär, we şol ikinji şaýatlyk “Truth” goly bilen öňe sürüldi hem-de ilkinji perişdäniň taryhynda birinji şaýatlyk (birinji), üçünji perişdäniň taryhynda bolsa ikinji şaýatlyk (ahyrky) bilen şekillendirildi.</w:t>
      </w:r>
    </w:p>
    <w:p>
      <w:pPr>
        <w:pStyle w:val="ArticleBody"/>
        <w:jc w:val="left"/>
      </w:pPr>
      <w:r>
        <w:rPr>
          <w:rFonts w:ascii="Times New Roman" w:hAnsi="Times New Roman" w:eastAsia="Times New Roman" w:cs="Times New Roman"/>
        </w:rPr>
        <w:t>1776-njy ýyl hem Ýer ýüzündäki haýwan hökmünde Injil pygamberliginiň altynjy patyşalygynyň hakyky başlanmagyndan öň gelen döwrüň başlangyjyny belledi. Şol taýýarlyk döwründe hakykatyň goly ýene-de 1776-njy ýyl bilen kesgitlenip tanaldy; bu sene Amerikanyň Birleşen Ştatlarynyň başlangyjyny belledi, 1798-nji ýyl bolsa Amerikanyň Birleşen Ştatlarynyň Injil pygamberliginiň altynjy patyşalygy hökmünde başlangyjyny belledi. Şol başlangyç we ahyrky taryhyň arasynda, 1789-njy ýyl on üç koloniýa Konstitusiýany tassyklan mahaly merkezi harpy belledi. Bu üç senäniň her biri Amerikanyň Birleşen Ştatlarynyň “gepleýşini” aňladýar: 1776-njy ýylda Garaşsyzlyk Jarnamasy, 1789-njy ýylda Konstitusiýa, we 1798-nji ýylda Daşary ýurtlular we Pitneçilik baradaky Kanunlar arkaly. Şol taryh ýigrimi iki ýyly öz içine alýar; bu bolsa iki ýüz ýigriminiň onda biri, ýagny onlugydyr, şonuň üçin hem ol Ylahylygyň ynsanlyk bilen birleşmeginiň nyşanyny aňladýar.</w:t>
      </w:r>
    </w:p>
    <w:p>
      <w:pPr>
        <w:pStyle w:val="ArticleBody"/>
        <w:jc w:val="left"/>
      </w:pPr>
      <w:r>
        <w:rPr>
          <w:rFonts w:ascii="Times New Roman" w:hAnsi="Times New Roman" w:eastAsia="Times New Roman" w:cs="Times New Roman"/>
        </w:rPr>
        <w:t>Bu onuň Ýer janawarynyň taryhynyň beýanydyr; ol guzy hökmünde (ylahylyk) başlanýan we aždarha hökmünde (ynsanlyk) tamamlanýan görnüşde görkezilýär. 1776-njy ýyl Garaşsyzlyk Jarnamasy bilen ylahylyga alamat edip başlanýar, Alien and Sedition Acts bolsa ynsanlygy aňladýar; şeýlelikde, Ýer janawarynyň Mukaddes Ýazgy pygamberliginiň altynjy patyşalygy hökmünde hökümranlygynyň başlanmagyndan öňki şol ýigrimi iki ýylyň içinde guzydan aždarha geçişiň nusgasy görkezilýär.</w:t>
      </w:r>
    </w:p>
    <w:p>
      <w:pPr>
        <w:pStyle w:val="ArticleBody"/>
        <w:jc w:val="left"/>
      </w:pPr>
      <w:r>
        <w:rPr>
          <w:rFonts w:ascii="Times New Roman" w:hAnsi="Times New Roman" w:eastAsia="Times New Roman" w:cs="Times New Roman"/>
        </w:rPr>
        <w:t>Günorta patyşalygy Ýahuda garşy çykarylan iki müň bäş ýüz ýigrimi ýyllyk hökümiň başlangyjy, Daniel kitabynyň sekizinji baby, on dördünji aýatyndaky iki müň üç ýüz ýyllygyň başlangyjy bilen baglanyşyklydyr. Ýahudada mukaddes ýeriň we goşunyň depelenmegi biziň eramyzdan öň 677-nji ýylda başlandy, iki müň üç ýüz ýyl baradaky pygamberlik bolsa ondan iki ýüz ýigrimi ýyl soň, biziň eramyzdan öň 457-nji ýylda başlady. Günorta patyşalygy Ýahudanyň taýagy demirgazyk patyşalygy bilen kyrk alty nyşany arkaly baglanyşdyrylýar, şeýle hem iki ýüz ýigrimi baglanyşygy arkaly iki müň üç ýüz ýyl bilen hem baglanyşdyrylýar.</w:t>
      </w:r>
    </w:p>
    <w:p>
      <w:pPr>
        <w:pStyle w:val="ArticleBody"/>
        <w:jc w:val="left"/>
      </w:pPr>
      <w:r>
        <w:rPr>
          <w:rFonts w:ascii="Times New Roman" w:hAnsi="Times New Roman" w:eastAsia="Times New Roman" w:cs="Times New Roman"/>
        </w:rPr>
        <w:t>Pawlus özüni Hudaýyň dolandyryşynyň hyzmatkäri diýip yglan etdi, soňra bolsa öz hyzmatkäri bolan şol dolandyryşy Hudaýyň syry, ýagny sizdäki Mesih, şöhratyň umydy diýip kesgitledi. Ol bu hakykata Timoteosa ýazanda hem has-da ýüzlendi.</w:t>
      </w:r>
    </w:p>
    <w:p>
      <w:pPr>
        <w:pStyle w:val="ArticleScripture"/>
        <w:jc w:val="left"/>
      </w:pPr>
      <w:r>
        <w:rPr>
          <w:rFonts w:ascii="Times New Roman" w:hAnsi="Times New Roman" w:eastAsia="Times New Roman" w:cs="Times New Roman"/>
        </w:rPr>
        <w:t>Şübhesiz, takwalygyň syry beýikdir: Hudaý ten-de ýüze çykdy, Ruhda aklandy, perişdeler tarapyndan görüldi, milletlere wagyz edildi, dünýäde iman edildi, şöhrata göterildi. 1 Timoteos 3:16.</w:t>
      </w:r>
    </w:p>
    <w:p>
      <w:pPr>
        <w:pStyle w:val="ArticleBody"/>
        <w:jc w:val="left"/>
      </w:pPr>
      <w:r>
        <w:rPr>
          <w:rFonts w:ascii="Times New Roman" w:hAnsi="Times New Roman" w:eastAsia="Times New Roman" w:cs="Times New Roman"/>
        </w:rPr>
        <w:t>Pawlus bu ýerde takwalygyň syrynyň tenede aýan bolan Hudadygyny aýdýar. Huda Baştutandyr, ten bolsa bedendir. Takwalygyň syry imandaryň içinde bolan Mesihdir; ol ilahilik bilen ynsanlygyň birleşmegidir. Pawlus hem Hoşeýa ýaly nika meňzetmesini ulanýar.</w:t>
      </w:r>
    </w:p>
    <w:p>
      <w:pPr>
        <w:pStyle w:val="ArticleScripture"/>
        <w:jc w:val="left"/>
      </w:pPr>
      <w:r>
        <w:rPr>
          <w:rFonts w:ascii="Times New Roman" w:hAnsi="Times New Roman" w:eastAsia="Times New Roman" w:cs="Times New Roman"/>
        </w:rPr>
        <w:t>Çünki biz Onuň bedeniniň, Onuň teniniň we Onuň süňkleriniň agzalarydyrys. Şonuň üçin adam atasyny we enesini taşlap, aýalyna ýapyşar, ikisi bir ten bolarlar. Bu uly syrdyr; emma men Mesih we ýygnak barada aýdýaryn. Efesliler 5:30–32.</w:t>
      </w:r>
    </w:p>
    <w:p>
      <w:pPr>
        <w:pStyle w:val="ArticleBody"/>
        <w:jc w:val="left"/>
      </w:pPr>
      <w:r>
        <w:rPr>
          <w:rFonts w:ascii="Times New Roman" w:hAnsi="Times New Roman" w:eastAsia="Times New Roman" w:cs="Times New Roman"/>
        </w:rPr>
        <w:t>Otuz ýedinji bapda Ezekiýel ahyrky günleriň ähtini — ýüz kyrk dört müň hökmünde tanadylanlar bilen täzelenen ähti — kesgitlände, iki taýajygyň birleşdirilişiniň bir mysalyny berýär. Şol iki taýajyk, setir üstüne setir, Hoşeýanyň we Pawlusyň nikalaşma meňzetmesini öz içine alýar. Olar birleşdirilende, indi iki millet däl-de, baky bir millet bolmalydylar.</w:t>
      </w:r>
    </w:p>
    <w:p>
      <w:pPr>
        <w:pStyle w:val="ArticleScripture"/>
        <w:jc w:val="left"/>
      </w:pPr>
      <w:r>
        <w:rPr>
          <w:rFonts w:ascii="Times New Roman" w:hAnsi="Times New Roman" w:eastAsia="Times New Roman" w:cs="Times New Roman"/>
        </w:rPr>
        <w:t>Olary Ysraýyl daglarynda Men olary ýurduň içinde bir millet ederin; olaryň hemmesine bir patyşa patyşa bolar; olar indi mundan beýläk iki millet bolmazlar, ne-de asla ýene iki patyşalyga bölünmezler. Olar indi mundan beýläk öz butlary, öz ýigrenji zatlary ýa-da özleriniň haýsydyr bir günäleri bilen özlerini haram etmezler; emma Men olary günä eden ähli ýaşaýan ýerlerinden halas ederin we olary päklärin; şeýdip, olar Meniň halkym bolarlar, Men hem olaryň Hudaýy bolaryn. Hezekiýel 37:22, 23.</w:t>
      </w:r>
    </w:p>
    <w:p>
      <w:pPr>
        <w:pStyle w:val="ArticleBody"/>
        <w:jc w:val="left"/>
      </w:pPr>
      <w:r>
        <w:rPr>
          <w:rFonts w:ascii="Times New Roman" w:hAnsi="Times New Roman" w:eastAsia="Times New Roman" w:cs="Times New Roman"/>
        </w:rPr>
        <w:t>Hezekieliň birleşdirilmegi olaryň indi mundan beýläk bölünmejek wagtlaryny görkezýär; olar indi günä hem etmeýärler, tämizlenýärler, Hudaý olaryň ýeke-täk Hudaýydyr, hem-de olaryň diňe bir patyşasy bardyr. 22-nji oktýabrda Ähtiň Habarçysy öz halkyny “tämizlemek” üçin ybadathana birden geldi. Ol patyşalyk kabul etmek üçin geldi; onuň halky, Petrusa görä, şol wagt ruhanylaryň we patyşalaryň patyşalygy bolmalydy. Şol senede öýlenýän ýigit hem nikä geldi; bu bolsa Pawlus bilen Hoşea tarapyndan görkezilen syrdyr we ol ylahylygyň adamzat bilen birleşmegini aňladýar. Ýahýa bu syryň, Pawlusyň “Mesih sizde, şöhratyň umydy” diýip atlandyrýan şol syrynyň, ýedinji perişdäniň sesleniş günlerinde tamamlanjakdygyny görkezýär.</w:t>
      </w:r>
    </w:p>
    <w:p>
      <w:pPr>
        <w:pStyle w:val="ArticleScripture"/>
        <w:jc w:val="left"/>
      </w:pPr>
      <w:r>
        <w:rPr>
          <w:rFonts w:ascii="Times New Roman" w:hAnsi="Times New Roman" w:eastAsia="Times New Roman" w:cs="Times New Roman"/>
        </w:rPr>
        <w:t>Emma ýedinji perişdäniň sesiniň günlerinde, ol surnaý çalmaga başlananda, Hudaýyň syry tamamlanar; edil Özüniň gullary bolan pygamberlere beýan edişi ýaly. Ylham 10:7.</w:t>
      </w:r>
    </w:p>
    <w:p>
      <w:pPr>
        <w:pStyle w:val="ArticleBody"/>
        <w:jc w:val="left"/>
      </w:pPr>
      <w:r>
        <w:rPr>
          <w:rFonts w:ascii="Times New Roman" w:hAnsi="Times New Roman" w:eastAsia="Times New Roman" w:cs="Times New Roman"/>
        </w:rPr>
        <w:t>Ýedinji perişde üçünji waýdyr; ol 2001-nji ýylyň 11-nji sentýabrynda geldi. Ýedinji perişde 1844-nji ýylyň taryhynda üçinji perişde gelende we şondan soňra surnaý çalmaga başlady, emma 1863-nji ýyldaky gozgalaň işiň tamamlanylmagyna päsgel berdi. Üçünji perişde geldi we ýedinji surnaý 2001-nji ýylyň 11-nji sentýabrynda ýene-de çalyp başlady, we bu gezek “Hudaýyň syry” “tamamlanmalydyr.” Şol “syr” hudaýlygyň adamzat bilen birleşmegidir; bu bolsa ýüz kyrk dört müňi emele getirýär, olar hem soňra Hudaýyň baýdagyna we goşunyna öwrülýärler. Şu sebäpli Ezekiýeliň otuz ýedinji baby Ezekiýeliň öli, gurak süňkleriň jülgesine alnyp gidilmegi bilen başlanýar. Şol süňkler 2001-nji ýylyň 11-nji sentýabryndaky Laodikýa Adventizmini aňladýar, we şu sebäpli Pawlus Hudaýyň syry baradaky hoş habaryny laodikýalylara gönükdirýär.</w:t>
      </w:r>
    </w:p>
    <w:p>
      <w:pPr>
        <w:pStyle w:val="ArticleScripture"/>
        <w:jc w:val="left"/>
      </w:pPr>
      <w:r>
        <w:rPr>
          <w:rFonts w:ascii="Times New Roman" w:hAnsi="Times New Roman" w:eastAsia="Times New Roman" w:cs="Times New Roman"/>
        </w:rPr>
        <w:t>Çünki men siziň, Laodikadakylaryň we ten boýunça ýüzümi görmedikleriň hemmesi üçin nähili uly göreş edýändigimi bilmegiňizi isleýärin; olaryň ýürekleri teselli tapsyn, söýgide birleşdirilsin we düşünjäniň doly ynamynyň ähli baýlyklaryna, Hudaýyň syryny, ýagny Atany we Mesihi ykrar etmäge ýetirsin; onda hikmetiň we bilimiň ähli hazynalary gizlenendir. Koloseliler 2:1–3.</w:t>
      </w:r>
    </w:p>
    <w:p>
      <w:pPr>
        <w:pStyle w:val="ArticleBody"/>
        <w:jc w:val="left"/>
      </w:pPr>
      <w:r>
        <w:rPr>
          <w:rFonts w:ascii="Times New Roman" w:hAnsi="Times New Roman" w:eastAsia="Times New Roman" w:cs="Times New Roman"/>
        </w:rPr>
        <w:t>Bu, şeýle hem, Eýzekiýeliň gurak öli süňkleri bilen Aýal Uaytyň baglanyşdyrýan beýanýetidir.</w:t>
      </w:r>
    </w:p>
    <w:p>
      <w:pPr>
        <w:pStyle w:val="ArticleScripture"/>
        <w:jc w:val="left"/>
      </w:pPr>
      <w:r>
        <w:rPr>
          <w:rFonts w:ascii="Times New Roman" w:hAnsi="Times New Roman" w:eastAsia="Times New Roman" w:cs="Times New Roman"/>
        </w:rPr>
        <w:t>“Ýöne gurak süňkleriň bu meňzetmesi diňe dünýä degişli bolman, eýsem uly nur bilen bereketlenenlere-de degişlidir; çünki olar hem jülgedäki skeletlere meňzeşdir. Olarda adam şekili, bedeniň gurluşy bardyr; emma olarda ruhy ýaşaýyş ýokdur. Ýöne tymsal gurak süňkleri diňe adam görnüşine getirilen, özara birleşdirilen ýagdaýda goýup goýmaýar; çünki diňe el-aýagyň we keşbiň sazlaşygy bolmagy ýeterlik däldir. Olar dik durup, herekete gelmekleri üçin, ýaşaýyş demi bedenleri janlandyrmalydyr. Bu süňkler Ysraýyl öýüni, Hudaýyň ýygnagyny aňladýar, we ýygnagyň umydy Mukaddes Ruhuň janlandyryjy täsiridir. Olar ýaşar ýaly, Reb gurak süňkleriň üstüne dem bermelidir.</w:t>
      </w:r>
    </w:p>
    <w:p>
      <w:pPr>
        <w:pStyle w:val="ArticleScripture"/>
        <w:jc w:val="left"/>
      </w:pPr>
      <w:r>
        <w:rPr>
          <w:rFonts w:ascii="Times New Roman" w:hAnsi="Times New Roman" w:eastAsia="Times New Roman" w:cs="Times New Roman"/>
        </w:rPr>
        <w:t>Hudaýyň Ruhy, Onuň janlandyryjy güýji bilen, her bir ynsan serişdesinde bolmalydyr; şonda her bir ruhy myşsa we siňir herekete getirilmiş bolar. Mukaddes Ruhuň bolmazlygynda, Hudaýyň demi bolmazlygynda, wyždanda lethargýa we ruhy ýaşaýşyň ýitirilmegi bolýar. Ruhy ýaşaýyşdan mahrum köp adamlaryň atlary ybadathananyň ýazgylarynda bardyr, emma olar Guzynyň ýaşaýyş kitabynda ýazylmandyr. Olar ybadathana birikdirilen bolup bilerler, emma Reb bilen birleşdirilen däldirler. Olar belli bir borçlar toplumyny berjaý etmekde yhlasly bolup bilerler we diri adamlar hasaplanyp bilnerler; emma köpler: «ýaşaýarsyň diýip adyň bar, emma ölüsiň» diýlenleriň hataryndadyr.</w:t>
      </w:r>
    </w:p>
    <w:p>
      <w:pPr>
        <w:pStyle w:val="ArticleScripture"/>
        <w:jc w:val="left"/>
      </w:pPr>
      <w:r>
        <w:rPr>
          <w:rFonts w:ascii="Times New Roman" w:hAnsi="Times New Roman" w:eastAsia="Times New Roman" w:cs="Times New Roman"/>
        </w:rPr>
        <w:t>“Eger janyň Hudaýa hakyky öwrülişi bolmasa; eger Hudaýyň ýaşaýyş demine jan ruhy ýaşaýyş üçin janlandyrmasa; eger hakykaty ykrar edýänler gökden dogan ýörelge tarapyndan herekete getirilmese, onda olar ebedilik ýaşaýan we baky galýan zaýalanmaýan tohumdan doglan däldirler. Eger olar ýeke-täk howpsuzlygy hökmünde Mesihiň dogrulygyna bil baglamasalar; eger Onuň häsiýetini nusga edinmeseler, Onuň ruhunda zähmet çekmeseler, olar ýalaňaçdyrlar, olaryň üstünde Onuň dogrulygynyň dony ýokdur. Köplenç ölülere diriler hökmünde garalýar; çünki öz düşünjelerine görä gutulyşy amala aşyrýandyklaryny aýdýanlarda, Hudaý Öz hoşniýetli islegine görä olarda islemek we ýerine ýetirmek üçin işlemeýär.”</w:t>
      </w:r>
    </w:p>
    <w:p>
      <w:pPr>
        <w:pStyle w:val="ArticleScripture"/>
        <w:jc w:val="left"/>
      </w:pPr>
      <w:r>
        <w:rPr>
          <w:rFonts w:ascii="Times New Roman" w:hAnsi="Times New Roman" w:eastAsia="Times New Roman" w:cs="Times New Roman"/>
        </w:rPr>
        <w:t>“Bu topar Ezikeliň görnüşinde gören gurak süňkler jülgesi arkaly aýdyň şekillendirilýär.” Review and Herald, 1893-nji ýylyň 17-nji ýanwary.</w:t>
      </w:r>
    </w:p>
    <w:p>
      <w:pPr>
        <w:pStyle w:val="ArticleBody"/>
        <w:jc w:val="left"/>
      </w:pPr>
      <w:r>
        <w:rPr>
          <w:rFonts w:ascii="Times New Roman" w:hAnsi="Times New Roman" w:eastAsia="Times New Roman" w:cs="Times New Roman"/>
        </w:rPr>
        <w:t>Laodikeýa habary ilki bilen 1856-njy ýylda Adventizme ýetirildi; hut şol ýylda Reb Lewiler kitabynyň ýigrimi altynjy babyndaky “ýedi wagt” baradaky ilerleýän nury açdy. 1856-njy ýylyň habary, toba çagyryş edýän içerki habardan we pygamberlik baradaky daşarky habardan ybarat bolup, 1863-nji ýylda ret edildi. “Sizdeki Mesih, şöhratyň umydy” syry baradaky Laodikeýa habary 1888-nji ýylda Elderler Jones we Waggoner tarapyndan gaýtadan yglan edildi, we şol habar hem White uýa tarapyndan Laodikeýa iberilen habar hökmünde kesgitlenildi.</w:t>
      </w:r>
    </w:p>
    <w:p>
      <w:pPr>
        <w:pStyle w:val="ArticleBody"/>
        <w:jc w:val="left"/>
      </w:pPr>
      <w:r>
        <w:rPr>
          <w:rFonts w:ascii="Times New Roman" w:hAnsi="Times New Roman" w:eastAsia="Times New Roman" w:cs="Times New Roman"/>
        </w:rPr>
        <w:t>Setir-üstüne setir, Hezekil kitabynyň otuz ýedinji baby Hezekiliň ruhy taýdan 2001-nji ýylyň 11-nji sentýabryna äkidilmegi bilen başlanýar; şol ýerde oňa günälerde we ýazykly bozulmalarda öli bolan Laodikeýa Adventizmi görkezilýär. Oňa iki aýratyn pygamberlik habaryny bermek buýrulýar. Birinjisi birikmegi emele getirýär, ýöne tenler henizem ölüdir. Ikinji pygamberlik “dört ýeliň” habarynyň bu süňklere ýaşaýyş dem aldyrylmagyny talap edýär. Dört ýeliň habary, ýüz kyrk dört müň adamyň möhürleniş habarydyr; bu habar dört ýeli saklap duran dört perişdäni görkezýär. Uýam Waýt şol dört ýeli “gaharly at” diýip kesgitleýär, çünki ol saklanyp durulýandygy sebäpli boşap gitmäge çalyşýar. Yslamyň gaharly aty boşap gitmäge hem-de öz ýolunda ölüm we weýrançylyk getirmäge çalyşýar; edil 2001-nji ýylyň 11-nji sentýabrynda edişi ýaly, ol ýakyn wagtda geljek ýekşenbe kanuny wagtynda ýene-de goýberiler.</w:t>
      </w:r>
    </w:p>
    <w:p>
      <w:pPr>
        <w:pStyle w:val="ArticleBody"/>
        <w:jc w:val="left"/>
      </w:pPr>
      <w:r>
        <w:rPr>
          <w:rFonts w:ascii="Times New Roman" w:hAnsi="Times New Roman" w:eastAsia="Times New Roman" w:cs="Times New Roman"/>
        </w:rPr>
        <w:t>Şol habar öli jesetleri aýaklarynyň üstünde duran bitewi bir goşuna öwürýär. Şol bitewi goşun ýedinji perişdäniň habaryna jogap hökmünde aýaga galýar, çünki ýedinji perişdäniň surnaý çalýan günlerinde ýüz kyrk dört müňüň Mesih bilen nikasynyň syry kemala getiriler.</w:t>
      </w:r>
    </w:p>
    <w:p>
      <w:pPr>
        <w:pStyle w:val="ArticleBody"/>
        <w:jc w:val="left"/>
      </w:pPr>
      <w:r>
        <w:rPr>
          <w:rFonts w:ascii="Times New Roman" w:hAnsi="Times New Roman" w:eastAsia="Times New Roman" w:cs="Times New Roman"/>
        </w:rPr>
        <w:t>Soňra Hizkilýä bir millete öwrülýän iki taýajygyň birleşdirilişi görkezilýär. Şol iki taýajyk Ysraýylyň demirgazyk patyşalygyny we Ýahudanyň günorta patyşalygyny aňladýar; olar özara dargadylyş döwürleriniň iki müň bäş ýüz ýigrimi ýyly tamamlananda bir millet hökmünde birleşdirilýär. Olaryň özara tamamlanşy, özara dargadylyş döwürleriniň başynda hem-de ahyrynda bolan kyrk alty ýyl bilen alamatlandyrylan ruhy ybadathanany emele getirýär.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«Olar ir bilen irden turup, Tekoa çölüne tarap çykdylar; olar çykyp barýarkalar, Ýehoshafat ýerinden turup şeýle diýdi: “Meni diňläň, eý Ýahuda we Iýerusalimiň ilaty; Hudaýyňyz Rebbe iman ediň, şonda berk durar­sınız; Onuň pygamberlerine iman ediň, şonda rowaçlanarsyňyz. 2 Ýyl ýazgylary 20:20.”»</w:t>
      </w:r>
    </w:p>
    <w:p>
      <w:pPr>
        <w:pStyle w:val="ArticleScripture"/>
        <w:jc w:val="left"/>
      </w:pPr>
      <w:r>
        <w:rPr>
          <w:rFonts w:ascii="Times New Roman" w:hAnsi="Times New Roman" w:eastAsia="Times New Roman" w:cs="Times New Roman"/>
        </w:rPr>
        <w:t>“Rebbiňiz Hudaýa ynanyň, şonda berkarar bolarsyňyz; Onuň pygamberlerine ynanyň, şonda rowaçlanarsyňyz.”</w:t>
      </w:r>
    </w:p>
    <w:p>
      <w:pPr>
        <w:pStyle w:val="ArticleScripture"/>
        <w:jc w:val="left"/>
      </w:pPr>
      <w:r>
        <w:rPr>
          <w:rFonts w:ascii="Times New Roman" w:hAnsi="Times New Roman" w:eastAsia="Times New Roman" w:cs="Times New Roman"/>
        </w:rPr>
        <w:t>Işaýa 8:20. «Kanuna we şaýatlyga ýüz tutuň; eger olar bu söze laýyk geplemeseler, bu olarda ýagtylygyň ýokdugy üçindir.»</w:t>
      </w:r>
    </w:p>
    <w:p>
      <w:pPr>
        <w:pStyle w:val="ArticleScripture"/>
        <w:jc w:val="left"/>
      </w:pPr>
      <w:r>
        <w:rPr>
          <w:rFonts w:ascii="Times New Roman" w:hAnsi="Times New Roman" w:eastAsia="Times New Roman" w:cs="Times New Roman"/>
        </w:rPr>
        <w:t>Ine, Hudaýyň halkynyň öňünde iki ýazgy goýulýar: üstünlik üçin iki şert. Hut Ýehowanyň Özi tarapyndan aýdylan kanun we pygamberlik ruhy, Onuň halkyna her bir ýagdaýda ýol görkezmek üçin hikmetiň iki çeşmesidir. Ikinji Kanun 4:6. “Bu siziň paýhasyňyz we düşünjäňizdir milletleriň öňünde; olar: Hakykatdanam, bu beýik millet paýhasly hem düşünjeli halkdyr, diýerler.”</w:t>
      </w:r>
    </w:p>
    <w:p>
      <w:pPr>
        <w:pStyle w:val="ArticleScripture"/>
        <w:jc w:val="left"/>
      </w:pPr>
      <w:r>
        <w:rPr>
          <w:rFonts w:ascii="Times New Roman" w:hAnsi="Times New Roman" w:eastAsia="Times New Roman" w:cs="Times New Roman"/>
        </w:rPr>
        <w:t>Hudaýyň kanuny bilen Pygamberlik Ruhu ybadathanany ýol görkezmek we nesihat bermek üçin el ele gidýär; ybadathana her gezek Onuň kanunyna boýun bolup muny ykrar edeninde bolsa, ony hakykat ýolunda ugrukdyrmak üçin pygamberlik ruhy iberildi.</w:t>
      </w:r>
    </w:p>
    <w:p>
      <w:pPr>
        <w:pStyle w:val="ArticleScripture"/>
        <w:jc w:val="left"/>
      </w:pPr>
      <w:r>
        <w:rPr>
          <w:rFonts w:ascii="Times New Roman" w:hAnsi="Times New Roman" w:eastAsia="Times New Roman" w:cs="Times New Roman"/>
        </w:rPr>
        <w:t>“Ylham 12:17. ‘Aždarha aýala gaharlanyp, onuň tohumynyň galanlary bilen, ýagny Hudaýyň tabşyryklaryny ýerine ýetirýänler we Isa Mesihiň şaýatlygyna eýe bolanlar bilen uruşmaga gitdi.’ Bu pygamberlik galyndy ýygnagyň Hudaýy Onuň kanunynda ykrar etjekdigini hem-de pygamberlik peşgeşine eýe boljakdygyny aýdyň görkezýär. Hudaýyň kanunyna boýun bolmak we pygamberlik ruhy hakyky Hudaý halkyny hemişe tapawutlandyryp gelipdir, synag hem adatça häzirki ýüze çykyşlar babatda berilýär.</w:t>
      </w:r>
    </w:p>
    <w:p>
      <w:pPr>
        <w:pStyle w:val="ArticleScripture"/>
        <w:jc w:val="left"/>
      </w:pPr>
      <w:r>
        <w:rPr>
          <w:rFonts w:ascii="Times New Roman" w:hAnsi="Times New Roman" w:eastAsia="Times New Roman" w:cs="Times New Roman"/>
        </w:rPr>
        <w:t>Ýeremiýanyň günlerinde halk Musanyň, Ylýasyň ýa-da Elişanyň habary babatda hiç hili şübhe etmändi, emma Ýeremiýa arkaly Hudaýdan iberilen habary sorag astyna aldylar we ony gyra iteklediler; ahyrsoňy onuň täsiri hem kuwwaty puja çykdy we Hudaýyň olary ýesirlige äkitmeginden başga çäre galmady.</w:t>
      </w:r>
    </w:p>
    <w:p>
      <w:pPr>
        <w:pStyle w:val="ArticleScripture"/>
        <w:jc w:val="left"/>
      </w:pPr>
      <w:r>
        <w:rPr>
          <w:rFonts w:ascii="Times New Roman" w:hAnsi="Times New Roman" w:eastAsia="Times New Roman" w:cs="Times New Roman"/>
        </w:rPr>
        <w:t>Edil Mesihiň günlerinde-de halk Ýeremiýanyň habarynyň dogrudygyny öwrenipdi, we öz atalarynyň günlerinde ýaşan bolsadylar, onuň habaryny kabul etjekdiklerine özlerini ynandyrdylar; emma şol bir wagtda ähli pygamberleriň ýazyp giden zady bolan Mesihiň habaryny ret edýärdiler.</w:t>
      </w:r>
    </w:p>
    <w:p>
      <w:pPr>
        <w:pStyle w:val="ArticleScripture"/>
        <w:jc w:val="left"/>
      </w:pPr>
      <w:r>
        <w:rPr>
          <w:rFonts w:ascii="Times New Roman" w:hAnsi="Times New Roman" w:eastAsia="Times New Roman" w:cs="Times New Roman"/>
        </w:rPr>
        <w:t>Dünýäde üçünji perişdäniň habary ýüze çykanda, ýagny Hudaýyň kanunyny ybadathana onuň dolulygynda we güýjünde açyp görkezmeli bolan şol wagtda, pygamberlik peşgeşi hem dessine gaýtadan dikeldildi. Bu peşgeş bu habaryň ösüşinde we ony öňe alyp gitmekde örän görnükli orun eýeledi.</w:t>
      </w:r>
    </w:p>
    <w:p>
      <w:pPr>
        <w:pStyle w:val="ArticleScripture"/>
        <w:jc w:val="left"/>
      </w:pPr>
      <w:r>
        <w:rPr>
          <w:rFonts w:ascii="Times New Roman" w:hAnsi="Times New Roman" w:eastAsia="Times New Roman" w:cs="Times New Roman"/>
        </w:rPr>
        <w:t>“Mukaddes Ýazgylaryň düşündirilişi we zähmet usullary bilen baglanyşykly, habara ynanýanlaryň imanyny sarsdyrmaga we işde agzalalyga getirmäge ukyply garaýyş tapawutlary ýüze çykanda, pygamberlik ruhy hemişe ýagdaýyň üstüne nur saçdy. Ol hemişe ynanýanlaryň bedenine pikir birligini we hereket sazlaşygyny getirdi. Habaryň ösüşinde we işiň giňelmeginde ýüze çykan her bir krizisde, Hudaýyň kanunynyň we pygamberlik Ruhunyň nurunyň ýanynda berk duranlar ýeňiş gazandylar, iş hem olaryň ellerinde gülläp ösdi.”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kyrk dokuzynjy bölüm</dc:title>
  <dc:subject>Hudaýyň syry açyldy: Ylahylygy we ynsanlygy birleşdirmek</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