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sekizinji san</w:t>
      </w:r>
    </w:p>
    <w:p>
      <w:pPr>
        <w:pStyle w:val="ArticleSubtitle"/>
        <w:jc w:val="left"/>
      </w:pPr>
      <w:r>
        <w:rPr>
          <w:rFonts w:ascii="Arial" w:hAnsi="Arial" w:eastAsia="Arial" w:cs="Arial"/>
        </w:rPr>
        <w:t>Diwarlar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Nebukadnesar Adventizmiň başlangyjyny, Amerikanyň Birleşen Ştatlarynyň başlangyjyny, protestant şahynyň başlangyjyny we respublikan şahynyň başlangyjyny aňladýar. Belsazar bolsa bu setirleriň hemmesiniň soňuny aňladýar.</w:t>
      </w:r>
    </w:p>
    <w:p>
      <w:pPr>
        <w:pStyle w:val="ArticleBody"/>
        <w:jc w:val="left"/>
      </w:pPr>
      <w:r>
        <w:rPr>
          <w:rFonts w:ascii="Times New Roman" w:hAnsi="Times New Roman" w:eastAsia="Times New Roman" w:cs="Times New Roman"/>
        </w:rPr>
        <w:t>Nebukadnesar 1798-nji ýyldan başlap 1844-nji ýyla çenli bolan birinji we ikinji perişdeleriň habarlarynyň taryhyny, hem-de Hudaýyň derňew hökümynyň başlangyjyny aňladýar. Onuň şaýatlygy Danieliň birinji baby bilen utgaşýar. Belşasar 1989-njy ýyldan başlap ýekşenbe kanunyna çenli bolan üçünji perişdäniň habarynyň taryhyny, hem-de Hudaýyň ýerine ýetiriji hökümynyň başlangyjyny aňladýar. Onuň şaýatlygy Danieliň birinji babyndan üçünji babyňa çenli bölümler bilen utgaşýar.</w:t>
      </w:r>
    </w:p>
    <w:p>
      <w:pPr>
        <w:pStyle w:val="ArticleBody"/>
        <w:jc w:val="left"/>
      </w:pPr>
      <w:r>
        <w:rPr>
          <w:rFonts w:ascii="Times New Roman" w:hAnsi="Times New Roman" w:eastAsia="Times New Roman" w:cs="Times New Roman"/>
        </w:rPr>
        <w:t>Nebukadnesar, ýyrtyjy haýwanyň ýüregi bilen ýaşandan soň, öz patyşalygynyň özüne gaýtarylyp berlen 1798-nji ýylda Ysraýylyň demirgazyk patyşalygynyň başyna gelen “ýedi döwrüň” soňuny alamatlandyrýar. Onuň şaýatlygy, Ýahudanyň günorta patyşalygynyň başyna gelen “ýedi döwrüň” ahyrynda, 1844-nji ýylda derňew höküminiň açylýança dowam edýär. Onuň şaýatlygynda “sagat” sözi birinji perişdäniň höküm sagady baradaky habaryny aňladýar; soň bolsa ol ýene-de şol habaryň gelşini aňladýar. Onuň şaýatlygyndaky “sagat” hem 1798-nji ýyly, hem-de 1844-nji ýyly alamatlandyrýar; bularyň ikisi hem degişlilikde birinji gazabyň we soňky gazabyň jemlenmesini aňladýar.</w:t>
      </w:r>
    </w:p>
    <w:p>
      <w:pPr>
        <w:pStyle w:val="ArticleBody"/>
        <w:jc w:val="left"/>
      </w:pPr>
      <w:r>
        <w:rPr>
          <w:rFonts w:ascii="Times New Roman" w:hAnsi="Times New Roman" w:eastAsia="Times New Roman" w:cs="Times New Roman"/>
        </w:rPr>
        <w:t>Belşazaryň soňy iki müň bäş ýüz ýigrimä deň gelýän syrly ýazgy bilen bellenýär. “Ýedi wagt”, “sagat”, “dargadylyş” ýa-da “iki müň bäş ýüz ýigrimi” görnüşinde görkezilýändigine garamazdan, höküm nyşanydyr. Nimroda berlen höküm “dargadylyş” boldy, Nebukadnesaryňky “ýedi wagt” boldy, Belşazaryňky bolsa iki müň bäş ýüz ýigrimi boldy. Nebukadnesar üç wepaly adama höküm edeninde, ojagy adaty ýagdaýyndan “ýedi esse” gyzdyrmagy buýurdy.</w:t>
      </w:r>
    </w:p>
    <w:p>
      <w:pPr>
        <w:pStyle w:val="ArticleBody"/>
        <w:jc w:val="left"/>
      </w:pPr>
      <w:r>
        <w:rPr>
          <w:rFonts w:ascii="Times New Roman" w:hAnsi="Times New Roman" w:eastAsia="Times New Roman" w:cs="Times New Roman"/>
        </w:rPr>
        <w:t>“Ýedi wagt” baradaky höküm birinji habaryň gelmegi bilen we üçünji habaryň gelmegi bilen bellilenýär. 1863-nji ýylda Millerit Adventizminiň soňy “ýedi wagt” taglymatynyň ret edilmegi bilen başlanýar, we bir ýüz ýigrimi alty ýyl soň, 1989-njy ýylda, üçünji perişdäniň taryhy üçin “ahyryň wagty” gelip ýetdi. Bir ýüz ýigrimi alty “ýedi wagtyň” nyşanydyr; şonuň üçin 1863-nji ýylda birinji perişdäniň hereketiniň soňundan, 1989-njy ýylda üçünji perişdäniň hereketiniň başlangyjyna çenli bolan aralyk, nyşanlaýyn bir ýüz ýigrimi alty arkaly “ýedi wagt” bilen baglanyşdyrylýar.</w:t>
      </w:r>
    </w:p>
    <w:p>
      <w:pPr>
        <w:pStyle w:val="ArticleBody"/>
        <w:jc w:val="left"/>
      </w:pPr>
      <w:r>
        <w:rPr>
          <w:rFonts w:ascii="Times New Roman" w:hAnsi="Times New Roman" w:eastAsia="Times New Roman" w:cs="Times New Roman"/>
        </w:rPr>
        <w:t>Şeýle-de, Danyýel kitabynyň bäşinji babynda Belsazaryň ýykylşy baradaky şaýatlyk, höküm onuň “diwarynda” ýazylan hem bolsa, hiç kimiň “ýedi wagtyň” hökümini görüp bilmeýändigini öwredýär. Respublikan şaha görä, bu höküm Tommas Jeffersonyň “ybadathana bilen döwletiň arasyndaky bölünişik diwarynda” ýazylgandyr; ol diwar Danyýeliň bäşinji babynda aýrylýar. Hakyky protestant şahasy üçin bolsa, höküm “ony okaýanlar ylgasynlar” diýip “diwara” asylan iki mukaddes çyzgyda ýazylgandyr. Emma Laodikýanyň körlüginde sözler saýgarylmaz bolýar. Iki ýagdaýda-da, höküm sözleri hem hakyky protestant, hem-de Respublikan şahalaryň terezide çekilip, kem tapylýandygyny aňladýar. Belsazar baradaky kyssa dünýä milletlerini aňladýan Respublikan şahasy üçin bir habary özünde jemleýär.</w:t>
      </w:r>
    </w:p>
    <w:p>
      <w:pPr>
        <w:pStyle w:val="ArticleScripture"/>
        <w:jc w:val="left"/>
      </w:pPr>
      <w:r>
        <w:rPr>
          <w:rFonts w:ascii="Times New Roman" w:hAnsi="Times New Roman" w:eastAsia="Times New Roman" w:cs="Times New Roman"/>
        </w:rPr>
        <w:t>«Nebukadnesaryň we Belşazzaryň taryhynda Hudaý şu günki halklara ýüzlenýär». Signs of the Times, 20-nji iýul, 1891.</w:t>
      </w:r>
    </w:p>
    <w:p>
      <w:pPr>
        <w:pStyle w:val="ArticleBody"/>
        <w:jc w:val="left"/>
      </w:pPr>
      <w:r>
        <w:rPr>
          <w:rFonts w:ascii="Times New Roman" w:hAnsi="Times New Roman" w:eastAsia="Times New Roman" w:cs="Times New Roman"/>
        </w:rPr>
        <w:t>Belşasar baradaky hekaýat hem dünýä halkyny aňladýan protestant şahyna ýüzlenýän bir habary öz içine alýar.</w:t>
      </w:r>
    </w:p>
    <w:p>
      <w:pPr>
        <w:pStyle w:val="ArticleScripture"/>
        <w:jc w:val="left"/>
      </w:pPr>
      <w:r>
        <w:rPr>
          <w:rFonts w:ascii="Times New Roman" w:hAnsi="Times New Roman" w:eastAsia="Times New Roman" w:cs="Times New Roman"/>
        </w:rPr>
        <w:t>“Nebukadnesaryň we Belşatsaryň taryhynda Hudaý şu günüň halkyna sözleýär.” Bible Echo, 17-nji sentýabr, 1894.</w:t>
      </w:r>
    </w:p>
    <w:p>
      <w:pPr>
        <w:pStyle w:val="ArticleBody"/>
        <w:jc w:val="left"/>
      </w:pPr>
      <w:r>
        <w:rPr>
          <w:rFonts w:ascii="Times New Roman" w:hAnsi="Times New Roman" w:eastAsia="Times New Roman" w:cs="Times New Roman"/>
        </w:rPr>
        <w:t>Belşazzaryň günäsi ýer haýwanynyň iki şahynyň hem günäsini aňladýar. Şahlaryň haýsydyr biriniň günäsi, şol hakykatlary doly bilýän bolsalar-da, özleriniň düýpli hakykatlaryny ret etmeginde tapylýar. Respublikan şah Konstitusiýanyň nurunyň, hem-de şol ylahy resminamanyň döredilen başlangyç taryhynyň öňünde jogapkär hasaplanýar, emma şondan bäri ol barha ret edilip gelindi. Millet aždarha ýaly gepleýän wagtynda, ybadathana bilen döwletiň arasynda simwolik aýralyk diwary aýrylan bolar. Hakyky protestant şah üçin bolsa, binýatlar goýlan mahalynda birinji we ikinji perişdeleriň habarlarynyň taryhyndan gelen nur barha ret edilip gelindi we ol ret ediliş dowam edip, gitdigiçe güýçlener, ahyrsoňunda Hudaýyň kanunynyň “diwary” hem-de, iň soňunda, ret ediler.</w:t>
      </w:r>
    </w:p>
    <w:p>
      <w:pPr>
        <w:pStyle w:val="ArticleScripture"/>
        <w:jc w:val="left"/>
      </w:pPr>
      <w:r>
        <w:rPr>
          <w:rFonts w:ascii="Times New Roman" w:hAnsi="Times New Roman" w:eastAsia="Times New Roman" w:cs="Times New Roman"/>
        </w:rPr>
        <w:t>Pygamber bu ýerde hakykatdan we dogrulykdan umumy ýüz öwrülýän bir döwürde, Hudaýyň Patyşalygynyň binýady bolan ýörelgeleri dikeltmäge çalyşýan bir halky beýan edýär. Olar Hudaýyň kanunynda emele gelen jaýrygy abatlaýjylardyr — Ol Öz saýlanlaryny goramak üçin olaryň daş-töweregine goýlan diwar bolup, adalat, hakykat we päklik baradaky onuň buýruklaryna boýun bolmak bolsa olar üçin baky gorag bolmalydyr.</w:t>
      </w:r>
    </w:p>
    <w:p>
      <w:pPr>
        <w:pStyle w:val="ArticleScripture"/>
        <w:jc w:val="left"/>
      </w:pPr>
      <w:r>
        <w:rPr>
          <w:rFonts w:ascii="Times New Roman" w:hAnsi="Times New Roman" w:eastAsia="Times New Roman" w:cs="Times New Roman"/>
        </w:rPr>
        <w:t>“Aýdyň manysy bolan sözlerde pygamber diwary gurýan bu galyndy halkyň aýratyn işini görkezýär. ‘Eger sen aýagyňy Sabat gününden, meniň mukaddes günümde öz islegiňi ýerine ýetirmekden saklasaň; we Sabaty lezzet, Rebbiň mukaddes güni, hormatly diýip atlandyrsaň; Ony hormatlap, öz ýollaryň bilen gitmeseň, öz islegiňi gözlemeseň, öz sözleriňi geplemeseň: onda sen Rebde lezzet taparsyň; Men seni ýeriň belent ýerlerinde ýörederin we seni ataň Ýakubyň mirasy bilen iýdirerin; çünki muny Rebbiň agzy aýtdy.’ Işaýa 58:13, 14.” Pygamberler we Patyşalar, 677, 678.</w:t>
      </w:r>
    </w:p>
    <w:p>
      <w:pPr>
        <w:pStyle w:val="ArticleBody"/>
        <w:jc w:val="left"/>
      </w:pPr>
      <w:r>
        <w:rPr>
          <w:rFonts w:ascii="Times New Roman" w:hAnsi="Times New Roman" w:eastAsia="Times New Roman" w:cs="Times New Roman"/>
        </w:rPr>
        <w:t>Perişdeler tarapyndan William Millera aýan edilen mukaddes kitabyň usulyýeti, Hudaýyň pygamberlik kanunlaryny aňladýar; gadymy Ysraýyldan tapawutlylykda bolsa, häzirki zaman Ysraýyly diňe On Sargydyň kanunynyň däl, eýsem pygamberlikleriň hem amanatçylary bolmalydy.</w:t>
      </w:r>
    </w:p>
    <w:p>
      <w:pPr>
        <w:pStyle w:val="ArticleScripture"/>
        <w:jc w:val="left"/>
      </w:pPr>
      <w:r>
        <w:rPr>
          <w:rFonts w:ascii="Times New Roman" w:hAnsi="Times New Roman" w:eastAsia="Times New Roman" w:cs="Times New Roman"/>
        </w:rPr>
        <w:t>“Hudaý bu döwürde Öz ybadathanasy esasynda gadymy Ysraýyly çagyrşy ýaly, ýer ýüzünde bir ýagtylyk bolup durmaga çagyrdy. Ol hakykatyň kuwwatly pyçagy bilen, birinji, ikinji we üçünji perişdeleriň habarlary arkaly, olary ybadathanalardan hem-de dünýäden aýryp, Özüne mukaddes ýakynlyga getirdi. Ol olary Öz kanunynyň amanatçylary etdi we bu döwür üçin pygamberligiň beýik hakykatlaryny olara ynandy. Gadymy Ysraýyla tabşyrylan mukaddes ylahy sözler ýaly, bular hem dünýä ýetirilmäge degişli mukaddes bir amanatdyr. Ylham 14-däki üç perişde Hudaýyň habarlarynyň nury kabul edýän we Onuň wekilleri hökmünde ýer ýüzüniň uzaboýuna we inine duýduryşy jar etmek üçin öňe çykýan halky aňladýar. Mesih Öz yzyna eýerijilerine şeýle diýýär: ‘Siz dünýäniň ýagtylygysyňyz.’ Isany kabul edýän her bir jana Golgota haçy şeýle diýýär: ‘Janyň gymmatyna serediň: “Bütin dünýä gidiň, ähli mahluga Hoş Habary wagyz ediň.”’ Bu işe päsgel berjek hiç bir zada ýol berilmeli däldir. Bu wagt üçin iň möhüm işdir; ol ebedýet ýaly giň gerimli bolmalydyr. Isa adam janlary üçin olaryň gutulyşy ugrunda getiren gurbanlygynda görkezen söýgüsi, Onuň yzyna eýerijileriniň ählisini herekete getirer.” Testimonies, 5-nji jilt, 455.</w:t>
      </w:r>
    </w:p>
    <w:p>
      <w:pPr>
        <w:pStyle w:val="ArticleBody"/>
        <w:jc w:val="left"/>
      </w:pPr>
      <w:r>
        <w:rPr>
          <w:rFonts w:ascii="Times New Roman" w:hAnsi="Times New Roman" w:eastAsia="Times New Roman" w:cs="Times New Roman"/>
        </w:rPr>
        <w:t>Perişdeler tarapyndan berlen we William Milleriň işi arkaly berkidilen “pygamberligiň beýik hakykatlary” “dünýä ýetirilmäge degişli mukaddes ynamdyr.” On tabşyrygyň kanuny, tebigatyň kanunlary, saglygyň kanunlary we pygamberlik öwrenişiniň kanunlary şol bir Beýik Kanun Goýujy tarapyndan berlendir, we bir tabşyrygy ret etmek olaryň hemmesini ret etmekdir. William Millerä berlen usulyýetiň ret edilmegi kem-kemden ösýän pitne bilen başlandy, ol bolsa ahyrsoňunda Adventizmiň ýedinji gün Sabatyny ret etmegine alyp barar.</w:t>
      </w:r>
    </w:p>
    <w:p>
      <w:pPr>
        <w:pStyle w:val="ArticleScripture"/>
        <w:jc w:val="left"/>
      </w:pPr>
      <w:r>
        <w:rPr>
          <w:rFonts w:ascii="Times New Roman" w:hAnsi="Times New Roman" w:eastAsia="Times New Roman" w:cs="Times New Roman"/>
        </w:rPr>
        <w:t>Rebbiň özüni halky diýip ykrar edýänler bilen şu ahyrky günlerde dawasy bardyr. Bu dawada jogapkär wezipelerde duran adamlar Nehemiýanyň tutan ýoluna gönüden-göni ters gelýän bir ýoly tutarlar. Olar diňe özleri Sabaty äsgermezlik edip, ony ýigrenmek bilen çäklenmän, eýsem däp-dessurlaryň we rowaýatlaryň galyndylarynyň astyna gömüp, ony beýlekilerden hem gizlemäge çalşarlar. Ybadathanalarda we açyk howadaky uly ýygnaklarda ruhanylar halka hepdäniň birinji gününi berjaý etmegiň zerurlygyny öňe sürerler. Deňizde we gury ýerde apatlar bardyr; we bu apatlar artar, bir betbagtçylyk beýlekisiniň yzyndan dessine geler; we wyždanly Sabat tutujylaryň kiçijik topary, ýekşenbäni äsgermezlik edýändikleri sebäpli dünýäniň üstüne Hudaýyň gazabyny getirýänler hökmünde görkeziler.</w:t>
      </w:r>
    </w:p>
    <w:p>
      <w:pPr>
        <w:pStyle w:val="ArticleScripture"/>
        <w:jc w:val="left"/>
      </w:pPr>
      <w:r>
        <w:rPr>
          <w:rFonts w:ascii="Times New Roman" w:hAnsi="Times New Roman" w:eastAsia="Times New Roman" w:cs="Times New Roman"/>
        </w:rPr>
        <w:t>Şeýtan bu ýalany dünýäni ýesir almak üçin öňe sürýär. Onuň meýilnamasy adamlary ýalňyşlyklary kabul etmäge mejbur etmekdir. Ol ähli ýalan dinleriň ýaýradylmagyna işjeň gatnaşýar we nädogry taglymatlary güýje girizmek ugrundaky tagallalarynda hiç zatdan çekinmez. Dindarlyk yhlasy perdesi astynda, onuň ruhunyň täsiri bilen adamlar öz ynsan doganlary üçin iň zalym gynamalary oýlap tapdylar we olaryň başyna iň elhenç jebir-jepalary inderdiler. Şeýtan bilen onuň wekilleri häzirem şol bir ruha eýedirler; geçmişiň taryhy bolsa biziň günlerimizde hem gaýtalanar.</w:t>
      </w:r>
    </w:p>
    <w:p>
      <w:pPr>
        <w:pStyle w:val="ArticleScripture"/>
        <w:jc w:val="left"/>
      </w:pPr>
      <w:r>
        <w:rPr>
          <w:rFonts w:ascii="Times New Roman" w:hAnsi="Times New Roman" w:eastAsia="Times New Roman" w:cs="Times New Roman"/>
        </w:rPr>
        <w:t>“Öz akyllaryny we erklerini erbetligi amala aşyrmaga gönükdiren adamlar bardyr; ýürekleriniň garaňky jümmüşlerinde haýsy jenaýatlary etjekdiklerini kesgitläp goýandyrlar. Bu adamlar öz-özlerini aldyrýarlar. Olar Hudaýyň beýik dogrulyk kanunyny ret edip, onuň ýerine öz ölçeglerini gurdular we özlerini şol ölçeg bilen deňeşdirip, özlerini mukaddes diýip yglan edýärler. Reb olara ýüreklerinde näme bardygyny aýan etmäge, özlerine höküm edýän ussadyň ruhuny iş ýüzünde görkezmäge ýol berer. Olara Öz kanunyna bolan ýigrenjini onuň talaplaryna wepaly bolanlara edýän gatnaşyklarynda görkezmäge ýol berer. Olar Mesihi haça çüýleten mähelläni öjükdiren şol bir dini hyjuw ruhy tarapyndan herekete getiriler; ybadathana bilen döwlet şol bir zaýalanan sazlaşykda birleşerler.</w:t>
      </w:r>
    </w:p>
    <w:p>
      <w:pPr>
        <w:pStyle w:val="ArticleScripture"/>
        <w:jc w:val="left"/>
      </w:pPr>
      <w:r>
        <w:rPr>
          <w:rFonts w:ascii="Times New Roman" w:hAnsi="Times New Roman" w:eastAsia="Times New Roman" w:cs="Times New Roman"/>
        </w:rPr>
        <w:t>“Şu günleriň ybadathanasy gadymy ýehudylaryň yzyny eýerdi; olar öz däp-dessurlary üçin Hudaýyň tabşyryklaryny bir gyra goýdular. Ol düzgüni üýtgetdi, ebedi ähti bozdy, indi bolsa, şol wagt bolşy ýaly, munuň netijesi tekepbirlik, imansyzlyk we wepasyzlykdyr. Onuň hakyky ýagdaýy Musanyň aýdymyndan alnan şu sözlerde beýan edilýär: ‘Olar özlerini bozdylar, olaryň tegmili Onuň çagalarynyň tegmili däldir; olar ters we gyşyk bir nesildir. Eý akmak we paýhassyz halk, siz Rebbi şeýdipmi gaýtaryp berýärsiňiz? Seni satyn alan, seni ýaradan we seni berkidip goýandyr Ol seniň Ataň dälmi?’” Review and Herald, March 18, 1884.</w:t>
      </w:r>
    </w:p>
    <w:p>
      <w:pPr>
        <w:pStyle w:val="ArticleBody"/>
        <w:jc w:val="left"/>
      </w:pPr>
      <w:r>
        <w:rPr>
          <w:rFonts w:ascii="Times New Roman" w:hAnsi="Times New Roman" w:eastAsia="Times New Roman" w:cs="Times New Roman"/>
        </w:rPr>
        <w:t>Adwentizm tarapyndan hakykatyň iň soňky ret edilmegi ýekşenbe güni baradaky kanun wagtynda bolup geçýär, sebäbi Adwentizm gadymy Ysraýylyň taryhyny gaýtalaýar; şol wagt “Mesihi haça çüýländiren mähelläni öjükdiren şol bir dini joşgun ruhy bilen herekete getirilip, ybadathana bilen döwlet şol bir bozuk sazlaşykda birleşer.” Adwentizmiň barha çuňlaşýan gozgalaňy Ezekieliň sekizinji babynda dört sany barha artýan ýigrenji iş arkaly görkezilýär; olar pygamberlik taýdan 1863-nji ýylda başlanan Adwentizmiň dört neslini alamatlandyrýar. Iň soňky ýigrenji iş, Iýerusalimiň ýolbaşçylary günüňe tagzym edenlerinde ýüze çykýar.</w:t>
      </w:r>
    </w:p>
    <w:p>
      <w:pPr>
        <w:pStyle w:val="ArticleScripture"/>
        <w:jc w:val="left"/>
      </w:pPr>
      <w:r>
        <w:rPr>
          <w:rFonts w:ascii="Times New Roman" w:hAnsi="Times New Roman" w:eastAsia="Times New Roman" w:cs="Times New Roman"/>
        </w:rPr>
        <w:t>Ol meni Rebbiň öýüniň içki howlusyna getirdi; ine, Rebbiň ybadathanasynyň gapysynda, eýwan bilen gurbanlyk sypasynyň arasynda, takmynan ýigrimi bäş adam bardy; olaryň arkasy Rebbiň ybadathanasyna, ýüzleri bolsa gündogara tarapdy; olar gündogara tarap ýüzlenip güneşe çokunýardylar. Soňra Ol maňa şeýle diýdi: «Eý, adam ogly, muny gördüňmi? Ýahuda öýüniň bu ýerde edýän nejisliklerini etmegi olar üçin ýeňil bir zatmy? Çünki olar ýurdy zorluk bilen doldurdylar we meni gazaba mündürmek üçin ýene-de dolandylar; ine, olar şahany burunlaryna ýetirýärler. Şonuň üçin Men hem gazap bilen hereket ederin: Meniň gözüm rehim etmez, Men-de nebsagyrly bolmaryn; hatda olar gulaklarymyň düýbünde gaty ses bilen gygyrysalar-da, Men olary eşitmerin». Ezekiel 8:16–18.</w:t>
      </w:r>
    </w:p>
    <w:p>
      <w:pPr>
        <w:pStyle w:val="ArticleBody"/>
        <w:jc w:val="left"/>
      </w:pPr>
      <w:r>
        <w:rPr>
          <w:rFonts w:ascii="Times New Roman" w:hAnsi="Times New Roman" w:eastAsia="Times New Roman" w:cs="Times New Roman"/>
        </w:rPr>
        <w:t>Şol wagtda amala aşyrylýan höküm, Belşazaryň höküm edilen “sagady” bilen şekillendirilýär.</w:t>
      </w:r>
    </w:p>
    <w:p>
      <w:pPr>
        <w:pStyle w:val="ArticleScripture"/>
        <w:jc w:val="left"/>
      </w:pPr>
      <w:r>
        <w:rPr>
          <w:rFonts w:ascii="Times New Roman" w:hAnsi="Times New Roman" w:eastAsia="Times New Roman" w:cs="Times New Roman"/>
        </w:rPr>
        <w:t>Patyşa Belsazar müň begine uly meýlis berdi we şol müňüň öňünde şerap içdi. Belsazar şeraby dadyp oturan mahaly, patyşa, onuň begleri, aýallary we gyrnaklary şol gaplardan içsinler diýip, atasy Nebukadnessaryň Iýerusalimdäki ybadathanadan alyp gaýdan altyn hem kümüş gaplaryny getirmegi buýurdy. Şonda Iýerusalimdäki Hudaý öýüniň ybadathanasyndan alnyp gaýdylan altyn gaplary getirdiler; patyşa, onuň begleri, aýallary we gyrnaklary şolardan içdiler. Olar şerap içip, altyndan, kümüşden, bürünçden, demirden, agaçdan we daşdan edilen hudaýlary öwdüler. Şol pursatyň özünde adam eliniň barmaklary peýda bolup, patyşanyň köşgüniň diwarynyň suwagynyň üstünde, çyradanyň garşysynda ýazdy; patyşa bolsa ýazýan eliň bir bölegini gördi. Şonda patyşanyň ýüzi üýtgedi, pikirleri ony howsala saldy, onuň bil bogunlary gowşady, dyzlary biri-birine kaklyşdy. Patyşa jadygöýleri, haldeýleri we palçylary getirmek üçin gaty ses bilen gygyrdy. Patyşa söz açyp, Wawilonyň paýhasly adamlaryna şeýle diýdi: «Kim bu ýazgyny okap, onuň manysyny maňa aýtsa, gyrmyzy geýim geýdiriler, boýnuna altyn zynjyr dakylar we patyşalykda üçünji hökümdar bolar». Şondan soň patyşanyň ähli paýhasly adamlary girdiler; ýöne olar ýazgyny ne okap bildiler, ne-de onuň manysyny patyşaha bildirip bildiler. Şonda patyşa Belsazar örän howsala düşdi, ýüzi üýtgedi, begleri bolsa haýran galdylar. Daniýel 5:1–9.</w:t>
      </w:r>
    </w:p>
    <w:p>
      <w:pPr>
        <w:pStyle w:val="ArticleBody"/>
        <w:jc w:val="left"/>
      </w:pPr>
      <w:r>
        <w:rPr>
          <w:rFonts w:ascii="Times New Roman" w:hAnsi="Times New Roman" w:eastAsia="Times New Roman" w:cs="Times New Roman"/>
        </w:rPr>
        <w:t>Belşazaryň höküm günäsi ýetip gelen şol “şol sagatda”, Şadrak, Meşak we Abednego adatdakysyndan “ýedi esse” has gyzdyrylan peje taşlandy.</w:t>
      </w:r>
    </w:p>
    <w:p>
      <w:pPr>
        <w:pStyle w:val="ArticleScripture"/>
        <w:jc w:val="left"/>
      </w:pPr>
      <w:r>
        <w:rPr>
          <w:rFonts w:ascii="Times New Roman" w:hAnsi="Times New Roman" w:eastAsia="Times New Roman" w:cs="Times New Roman"/>
        </w:rPr>
        <w:t>Indi eger siz taýýar bolsaňyz, ýagny buýrugyň, tüýdügiň, arfanyň, sambykanyň, mezmuryň, santuryň we her dürli sazyň sesini eşiden wagtyňyzda, meniň ýasan şekilime ýykylyp sežde etseňiz, ýagşy bolar; emma sežde etmeseňiz, şol sagadyň özünde ýanyp duran otly pejiň ortasyna taşlanarsyňyz; onda sizi meniň elimden gutarjak Hudaý kimdir? Şadrak, Meşak we Abednego patyşa jogap berip diýdiler: «Eý, Nebukadnesar, bu meselede saňa jogap bermäge zerurlyk görmeýäris. Eger şeýle bolsa, hyzmat edýän Hudaýymyz bizi ýanyp duran otly peçden gutarmaga ukyplydyr, eý patyşa, Ol bizi seniň eliňden hem gutarar. Emma bolmasa-da, eý patyşa, saňa mälim bolsun: biz seniň hudaýlaryňa gulluk etmeris we seniň dikeldip goýan altyn şekiliňe sežde etmeris». Şonda Nebukadnesar gazapdan dolup, Şadraga, Meşaga we Abednego garşy ýüz keşbi üýtgedi; şonuň üçin ol sözläp, peji adaty gyzdyrylýanyndan ýedi esse artyk gyzdyrmagy buýurdy. Daniýel 3:15–19.</w:t>
      </w:r>
    </w:p>
    <w:p>
      <w:pPr>
        <w:pStyle w:val="ArticleBody"/>
        <w:jc w:val="left"/>
      </w:pPr>
      <w:r>
        <w:rPr>
          <w:rFonts w:ascii="Times New Roman" w:hAnsi="Times New Roman" w:eastAsia="Times New Roman" w:cs="Times New Roman"/>
        </w:rPr>
        <w:t>Belşasar üçin höküm edilmegiň “sagady” Şadrak, Meşak we Abednego üçin hem şol bir höküm edilmegiň “sagadydyr”, we iki beýanynda-da “ýedi gezek” şol hökümüň nyşany hökmünde görkezilýär. Şol üç wepaly adam, Ýekşenbe Kanuny wagtyndaky beýik ýer titremesiniň “sagadynda” baýdak hökmünde bulutlar bilen asmana galýan iki şaýady aňladýar, Belşasar bolsa hut şol bir “sagatda” ýer ýüzündäki haýwana getirilýän milli harabalygyň hökümüni aňladýar.</w:t>
      </w:r>
    </w:p>
    <w:p>
      <w:pPr>
        <w:pStyle w:val="ArticleBody"/>
        <w:jc w:val="left"/>
      </w:pPr>
      <w:r>
        <w:rPr>
          <w:rFonts w:ascii="Times New Roman" w:hAnsi="Times New Roman" w:eastAsia="Times New Roman" w:cs="Times New Roman"/>
        </w:rPr>
        <w:t>Indiki makalada Belşassaranyň hökümi baradaky gözlegimizi dowam etdireris.</w:t>
      </w:r>
    </w:p>
    <w:p>
      <w:pPr>
        <w:pStyle w:val="ArticleScripture"/>
        <w:jc w:val="left"/>
      </w:pPr>
      <w:r>
        <w:rPr>
          <w:rFonts w:ascii="Times New Roman" w:hAnsi="Times New Roman" w:eastAsia="Times New Roman" w:cs="Times New Roman"/>
        </w:rPr>
        <w:t>«Halkymyzyň arasynda takwalygyň derejesiniň şeýle pesdigine görä, men çuňňur aladalanýaryn. Kapernauma yglan edilen betbagtçylyklar hakda oýlananymda bolsa, hakykaty bilip-de, hakykata görä ýöremän, eýsem öz otlan zatlarynyň uçgunlarynda ýörenleriň üstüne geljek höküm edilmegiň nähili has agyr boljakdygyny pikir edýärin. Gije sagatlarynda men halka örän çynlakaý görnüşde ýüzlenip, olardan öz wyždanlaryna şeýle sowallary bermegini haýyş edýärin: Men kim? Men hristianmy, ýa-da hristian dälmi? Meniň ýüregim täzelendimi? Hudaýyň özgertiji merhemeti meniň häsiýetimi şekillendirdimi? Günälerime toba etdimmi? Olar boýun alyndymy? Olar bagyşlandymy? Men, Ol Atasy bilen bir bolşy ýaly, Mesih bilen birdigimmi? Bir wagtlar söýen zadymy indi ýigrenýärinmi? Bir wagtlar ýigrenen zadymy indi söýýärinmi? Mesih Isa baradaky bilimiň ajaýyplygy üçin hemme zady ýitgi hasap edýärinmi? Men özümi Isa Mesihiň satyn alan mülki hasap edip, her sagat özümizi Onuň hyzmatyna bagyşlamalydygymy duýýarynmy?»</w:t>
      </w:r>
    </w:p>
    <w:p>
      <w:pPr>
        <w:pStyle w:val="ArticleScripture"/>
        <w:jc w:val="left"/>
      </w:pPr>
      <w:r>
        <w:rPr>
          <w:rFonts w:ascii="Times New Roman" w:hAnsi="Times New Roman" w:eastAsia="Times New Roman" w:cs="Times New Roman"/>
        </w:rPr>
        <w:t>“Biz beýik hem dabaraly wakalaryň bosagasynda durus. Bütin ýer ýüzi, ullakan çuňlugyň ýollaryny suwlaryň örtüşi ýaly, Rebbiň şöhraty bilen ýagtyldylmaly. Pygamberlikler berjaý bolýar, we öňümizde tupanly döwürler bardyr. Uzak wagtlap basylyp ýatyrylan ýaly bolup görünen köne jedeller gaýtadan janlandyrylar, täze jedeller ýüze çykar; täze bilen köne gatyşar, we bu örän tiz wagtda bolar. Perişdeler, dünýä degişli bellenen duýduryş işi berilýänçä, şol dört ýeli öwüsmesin diýip saklap durýarlar; emma tupan ýygnanýar, bulutlar dünýäniň üstüne inmäge taýýar bolup dolýar, we köpler üçin ol gije gelen ogrusy kimin bolar.</w:t>
      </w:r>
    </w:p>
    <w:p>
      <w:pPr>
        <w:pStyle w:val="ArticleScripture"/>
        <w:jc w:val="left"/>
      </w:pPr>
      <w:r>
        <w:rPr>
          <w:rFonts w:ascii="Times New Roman" w:hAnsi="Times New Roman" w:eastAsia="Times New Roman" w:cs="Times New Roman"/>
        </w:rPr>
        <w:t>Köpler ýylgyryp, bize ynanmak islemediler, biz olara ýigrimi hem otuz ýyl mundan ozal ýekşenbäniň bütin dünýäniň üstüne hökmany ediljekdigini, onuň berjaý edilmegini mejbur etmek we wyždany zorlamak üçin kanun çykaryljakdygyny aýdanymyzda. Biz munuň amala aşýandygyny görýäris. Hudaýyň geljek hakda aýdan zatlarynyň ählisi hökman ýerine ýetjekdir; Onuň aýdan zatlarynyň hiç biri kemlik tapmaz. Protestantlyk indi uçurymyň aňyrsyndan el uzadyp, papalyk bilen el gysyşýar, we dördünji tabşyrygyň Sabatyny gözden ýitirmek üçin bir birleşik döredilýär; hem-de şeýtanyň höweslendirmegi bilen galp sabaty girizen günä adamy, papalygyň bu perzendi, Hudaýyň ornuny eýelemek üçin beýgeldiler.</w:t>
      </w:r>
    </w:p>
    <w:p>
      <w:pPr>
        <w:pStyle w:val="ArticleScripture"/>
        <w:jc w:val="left"/>
      </w:pPr>
      <w:r>
        <w:rPr>
          <w:rFonts w:ascii="Times New Roman" w:hAnsi="Times New Roman" w:eastAsia="Times New Roman" w:cs="Times New Roman"/>
        </w:rPr>
        <w:t>“Bütin asman maňa wakalaryň ýaýbaňlanyp açylyşyna syn edip duran ýaly görkezilýär. Ýerdäki Hudaýyň dolandyryşyndaky uly hem uzak wagtlap dowam eden dawada bir krizis ýüze çykarylmaly. Uly we aýgytly bir zat bolup geçmeli, hem-de ol juda tiz bolmaly. Eger haýsydyr bir gijikme bolsa, Hudaýyň häsiýeti we Onuň tagty töhmet astynda galar. Asmanyň ýaraghanasy açykdyr; Hudaýyň bütin älemi we onuň ähli enjamy taýyndyr. Adalatyň aýdara diňe bir sözi bar, şonda ýerde Hudaýyň gazabynyň elhenç beýany bolar. Sesler, gümmürdi-şaňňyrdylar, ýyldyrymlar, ýer titremeler we ählumumy weýrançylyk bolar. Asman älemindäki her bir hereket dünýäni şol beýik krizise taýýarlamak üçindir.</w:t>
      </w:r>
    </w:p>
    <w:p>
      <w:pPr>
        <w:pStyle w:val="ArticleScripture"/>
        <w:jc w:val="left"/>
      </w:pPr>
      <w:r>
        <w:rPr>
          <w:rFonts w:ascii="Times New Roman" w:hAnsi="Times New Roman" w:eastAsia="Times New Roman" w:cs="Times New Roman"/>
        </w:rPr>
        <w:t>“Güýçleniş ýer ýüzündäki her bir dünýäwi zady eýeleýär; we uly ýagtylyga hem-de ajaýyp bilime eýe bolan bir halk hökmünde olaryň köpüsi çyralary bar, emma gaplarynda ýagy bolmadyk bäş uklap ýatan gyz bilen şekillendirilýär; sowuk, duýgusyz, gowşak we sönüp barýan tagwalylyk bilen. Täze bir ýaşaýyş ýaýrap, aşakdan gögerip çykyp, soňky beýik çaknyşyga we göreşe taýýarlyk hökmünde Şeýtanyň ähli serişdelerini berk ele alýan mahaly, täze bir ýagtylyk, ýaşaýyş we güýç hem ýokardan inip, häzir köpüsi bolşy ýaly, etmişlerde we günälerde öli bolmadyk Hudaýyň halkyny eýeleýär. Häzir gözümiziň öňünde bolup geçýän zatlar arkaly ýakynda başymyza injek zady görjek adamlar indi ynsan oýlap tapyşlaryna bil baglamazlar we Mukaddes Ruhyň ykrar edilmelidigini, kabul edilmelidigini, halkyň öňünde beýan edilmelidigini duýarlar; şonda olar Hudaýyň şöhraty ugrunda göreşip, durmuşyň ähli ýanýodalarynda we uly ýollarynda, öz ynsan doganlarynyň janynyň halas bolmagy üçin hemme ýerde zähmet çekerler. Ygtybarly we sarsmaz bolan ýeke-täk gaýa — Asyrlar Gaýasydyr. Diňe şu Gaýanyň üstünde gurýanlar amanlykda bolar.”</w:t>
      </w:r>
    </w:p>
    <w:p>
      <w:pPr>
        <w:pStyle w:val="ArticleScripture"/>
        <w:jc w:val="left"/>
      </w:pPr>
      <w:r>
        <w:rPr>
          <w:rFonts w:ascii="Times New Roman" w:hAnsi="Times New Roman" w:eastAsia="Times New Roman" w:cs="Times New Roman"/>
        </w:rPr>
        <w:t>“Häzir ten islegine görä pikir edýänler, Hudaýyň Öz Sözünde we Öz Ruhunyň şaýatlyklary arkaly beren duýduryşlaryna garamazdan, halas edilenleriň mukaddes maşgalasy bilen hiç haçan birleşmezler. Olar ten höweslerine berlen, pikirde peselen we Hudaýyň nazarynda ýigrenji adamlardyr. Olar hakykat arkaly hiç haçan mukaddeslenmediler. Olar ylahy tebigata şärik däldirler, özüni hem-de dünýäni onuň mähirleri we nebisleri bilen bilelikde hiç haçan ýeňip geçmediler. Şeýle häsiýetliler biziň ybadathanalarymyzyň ählisinde bardyr, we munuň netijesi hökmünde ybadathanalar gowşak, näsag we ölmäge taýýar ýagdaýdadır. Indi biparh şaýatlyk bolmaly däldir, eýsem her bir haramlygy ýazgarýan we Isany beýgeldýän berk, anyk şaýatlyk bolmalydyr. Biz halk hökmünde garaşma ýagdaýynda bolmaly, zähmet çekip, garaşyp, gözegçilik edip hem doga edip ýaşamalydyrys.”</w:t>
      </w:r>
    </w:p>
    <w:p>
      <w:pPr>
        <w:pStyle w:val="ArticleScripture"/>
        <w:jc w:val="left"/>
      </w:pPr>
      <w:r>
        <w:rPr>
          <w:rFonts w:ascii="Times New Roman" w:hAnsi="Times New Roman" w:eastAsia="Times New Roman" w:cs="Times New Roman"/>
        </w:rPr>
        <w:t>Mesihiň ikinji gezek zühur etmeginiň bu mübärek umydy halka ýygy-ýygydan, onuň çynlakaý hakykatlary bilen birlikde hödürlenmelidir; Rebbiňiz Isa Mesihiň şöhratynda tizden geljek zühur etmegine garaşmak, ýer ýüzündäki zatlara puçluk we ýok zat hökmünde garamaga eltýär. Dünýä degişli ähli hormat ýa-da tapawut hiç hili gymmata eýe däldir, çünki hakyky imanly dünýäden ýokarda ýaşaýar; onuň ädimleri asmana tarap öňe barýar. Ol bir zyýaratçy we kesekidir. Onuň raýatlygy ýokardadyr. Ol, dünýäni gurşap alan ahlak garaňkylygynda ýanyp duran we ýagtylyk saçýan bir çyraga öwrülmegi üçin, Mesihiň dogrulygynyň gün şöhlelerini öz janyna ýygnap alýar. Onda nähili gujurly iman, nähili janly umyt, nähili gyzgyn söýgi, Hudaý üçin nähili mukaddes, bagyşlanan yhlas görünýär, hem-de onuň bilen dünýäniň arasynda nähili aýdyň tapawut bardyr! “‘Şoňa görä hüşgär boluň we hemişe doga ediň, bolar-bolmaz ähli bu zatlardan gutulmaga we Ynsan Oglunyň öňünde durmaga mynasyp hasap edilmegiňiz üçin.’” “‘Şoňa görä hüşgär boluň, çünki Rebbiňiziň haýsy sagatda gelýändigini bilmersiňiz.’” “‘Şonuň üçin siz hem taýýar boluň; çünki Ynsan Ogly siziň pikir etmeýän sagadyňyzda gelýär.’” “‘Ine, Men ogrular ýaly gelýärin. Hüşgär bolup, lybaslaryny saklaýan adam bagtlydyr.’”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sekizinji san</dc:title>
  <dc:subject>Diwarlar</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