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Altmış Dört</w:t>
      </w:r>
    </w:p>
    <w:p>
      <w:pPr>
        <w:pStyle w:val="ArticleSubtitle"/>
        <w:jc w:val="left"/>
      </w:pPr>
      <w:r>
        <w:rPr>
          <w:rFonts w:ascii="Arial" w:hAnsi="Arial" w:eastAsia="Arial" w:cs="Arial"/>
        </w:rPr>
        <w:t>Pygamberligi aýan etmek: 2001-nji ýylyň 11-nji sentýabryny möhürleniş wagty, giçki ýagyn we Mesihiň soňky işi bilen baglanyşdyrmak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Soňky makalalarda biz Pygamberlik Ruhundan 2001-nji ýylyň 11-nji sentýabryndan başlap, Mikailiň ýerinden turup, adamzat üçin synag möhletiniň ýapylmagyna çenli dowam edýän bir döwri görkezýän birnäçe parçalary agzap geçýäris. Şol döwrüň dowamynda, Iň Mukaddes Ýerdäki Mesihiň soňky işini görkezýän az sanly pygamberlik şekillendirişleri bar.</w:t>
      </w:r>
    </w:p>
    <w:p>
      <w:pPr>
        <w:pStyle w:val="ArticleBody"/>
        <w:jc w:val="left"/>
      </w:pPr>
      <w:r>
        <w:rPr>
          <w:rFonts w:ascii="Times New Roman" w:hAnsi="Times New Roman" w:eastAsia="Times New Roman" w:cs="Times New Roman"/>
        </w:rPr>
        <w:t>Mesihiň mukaddes mekandaky işi Daniel kitabynyň sekizinji bapyndaky Ulaý derýasy baradaky görnişde beýan edilýär, we Waýt uýa bize Ulaý derýasy baradaky şol görnişiň häzir ýerine ýetirilmek döwründedigini habar berdi. Häzir ýerine ýetirilmek döwründe bolan, gökdäki mukaddes mekanda amala aşyrylýan ahyrky iş dürli pygamberlik adalgalary arkaly beýan edilýär. Ol, beýleki pygamberlik beýanlarynyň hatarynda, möhürleniş wagty, soňky ýagyş, gutulyş işiniň jemleýji işi we ybadathananyň päklenişi hökmünde görkezilýär. Şol adalgalary bir ýere getirmek, şeýle hem olary öz dogry taryhy ýerbe-ýerliginde goýmak möhümdir.</w:t>
      </w:r>
    </w:p>
    <w:p>
      <w:pPr>
        <w:pStyle w:val="ArticleScripture"/>
        <w:jc w:val="left"/>
      </w:pPr>
      <w:r>
        <w:rPr>
          <w:rFonts w:ascii="Times New Roman" w:hAnsi="Times New Roman" w:eastAsia="Times New Roman" w:cs="Times New Roman"/>
        </w:rPr>
        <w:t>“Şol wagtda, gutulyş işi tamamlanmaga golaýlap barýarka, ýer ýüzüne muşakgat geler, milletler gazaplanar, emma üçünji perişdäniň işine päsgel bermesinler diýip, saklanyp durarlar. Şol wagtda Rebbiň huzuryndan gelýän ‘soňky ýagyş’, ýa-da täzeleniş, üçünji perişdäniň güýçli sesine kuwwat bermek hem-de mukaddesleri soňky ýedi bela döküljek döwürde berk durmaga taýýarlamak üçin geler.” Early Writings, 85.</w:t>
      </w:r>
    </w:p>
    <w:p>
      <w:pPr>
        <w:pStyle w:val="ArticleBody"/>
        <w:jc w:val="left"/>
      </w:pPr>
      <w:r>
        <w:rPr>
          <w:rFonts w:ascii="Times New Roman" w:hAnsi="Times New Roman" w:eastAsia="Times New Roman" w:cs="Times New Roman"/>
        </w:rPr>
        <w:t>“Üçünji perişdäniň işi” şol bir wagtyň özünde “halas ediş işi” hem bolup, “ýedi soňky bela döküljek döwürde mukaddesleriň berk durmaga taýýarlanmagyny” üpjün edýär.</w:t>
      </w:r>
    </w:p>
    <w:p>
      <w:pPr>
        <w:pStyle w:val="ArticleScripture"/>
        <w:jc w:val="left"/>
      </w:pPr>
      <w:r>
        <w:rPr>
          <w:rFonts w:ascii="Times New Roman" w:hAnsi="Times New Roman" w:eastAsia="Times New Roman" w:cs="Times New Roman"/>
        </w:rPr>
        <w:t>Milletler gazaplandy, Seniň gazabyň hem indi geldi; ölülere höküm ediljek wagt, hyzmatkärleriň pygamberlere, mukaddeslere we Seniň adyňdan gorkýanlara — kiçä-de, uluga-da — sylag berjek wagty, şeýle hem ýeri weýran edýänleri ýok etjek wagty geldi. Ylham 11:18.</w:t>
      </w:r>
    </w:p>
    <w:p>
      <w:pPr>
        <w:pStyle w:val="ArticleBody"/>
        <w:jc w:val="left"/>
      </w:pPr>
      <w:r>
        <w:rPr>
          <w:rFonts w:ascii="Times New Roman" w:hAnsi="Times New Roman" w:eastAsia="Times New Roman" w:cs="Times New Roman"/>
        </w:rPr>
        <w:t>Milletler synag möhleti tamamlanmazdan öň gazaplanýarlar (bu hem Hudaýyň gazabynyň guýulýan wagtydyr), emma milletler gazaplananlarynda, şol bir wagtyň özünde olar hem “saklanyp durulýar.” Milletleriň gazaplanýan “wagty” gutulyş işiniň jemleýji döwrüniň başlangyjyny görkezýär, we gutulyş işiniň jemleýji işi Hudaýyň halkynyň möhürlenmegidir.</w:t>
      </w:r>
    </w:p>
    <w:p>
      <w:pPr>
        <w:pStyle w:val="ArticleScripture"/>
        <w:jc w:val="left"/>
      </w:pPr>
      <w:r>
        <w:rPr>
          <w:rFonts w:ascii="Times New Roman" w:hAnsi="Times New Roman" w:eastAsia="Times New Roman" w:cs="Times New Roman"/>
        </w:rPr>
        <w:t>Hakyky Hudaý halky, ýüreklerinde Rebbiň işiniň ruhuny we janlaryň halas bolmagyny göterýänler, günäni hemişe onuň hakyky, günäkär häsiýetinde görerler. Olar hemişe Hudaý halkyny aňsatlyk bilen gabap alýan günälere garşy wepaly hem açyk ýüzlenmegiň tarapynda bolarlar. Aýratynam ybadathana üçin alnyp barylýan soňky işde, Hudaýyň tagtynyň öňünde kemçiliksiz durmaly bolan ýüz kyrk dört müňüň möhürleniş döwründe, olar Hudaýyň adyny tutýan halkynyň etmişlerini iň çuňňur duýarlar. Bu ýagdaý pygamberiň soňky iş baradaky beýanynda, her biriniň elinde gyrgyn ýaragy bolan adamlaryň keşbi arkaly täsirli görnüşde görkezilýär. Olaryň arasynda biri zygyr geýimde bolup, gapdalynda ýazyjynyň syýa gaby bardy. «Reb oňa şeýle diýdi: Şäheriň içinden, Iýerusalimiň içinden geç-de, onuň içinde edilýän ähli ýigrenji işler üçin ah çekip aglaýan adamlaryň maňlaýyna bir bellik goý». Testimonies, 3-nji jilt, 266.</w:t>
      </w:r>
    </w:p>
    <w:p>
      <w:pPr>
        <w:pStyle w:val="ArticleBody"/>
        <w:jc w:val="left"/>
      </w:pPr>
      <w:r>
        <w:rPr>
          <w:rFonts w:ascii="Times New Roman" w:hAnsi="Times New Roman" w:eastAsia="Times New Roman" w:cs="Times New Roman"/>
        </w:rPr>
        <w:t>Milletler, ýüz kyrk dört müňüň möhürlenmegine böwet bolmaz ýaly, saklanyp durulýar. Ylhamyň ýedinji babynda, saklanyp durulýan gaharly milletler hut şol bir döwürde saklanyp durulýan dört ýel hökmünde şekillendirilýär, we şol döwür anyk bir wagt döwri hökmünde kesgitlenýär.</w:t>
      </w:r>
    </w:p>
    <w:p>
      <w:pPr>
        <w:pStyle w:val="ArticleScripture"/>
        <w:jc w:val="left"/>
      </w:pPr>
      <w:r>
        <w:rPr>
          <w:rFonts w:ascii="Times New Roman" w:hAnsi="Times New Roman" w:eastAsia="Times New Roman" w:cs="Times New Roman"/>
        </w:rPr>
        <w:t>“Şeýtan häzir bu möhürleniş döwründe Hudaýyň halkynyň aňlaryny häzirki hakykatdan sowmak we olary ikirjiňlenmäge mejbur etmek üçin her bir usuly ulanýar. Men Hudaýyň Öz halkynyň üstüne, olary kynçylyk wagtynda goramak üçin, çekip duran bir örtügini gördüm; hakykatda berk karar eden we ýüregi päk bolan her bir jan Gudratygüýçliniň örtügi bilen örtülmelidi.</w:t>
      </w:r>
    </w:p>
    <w:p>
      <w:pPr>
        <w:pStyle w:val="ArticleScripture"/>
        <w:jc w:val="left"/>
      </w:pPr>
      <w:r>
        <w:rPr>
          <w:rFonts w:ascii="Times New Roman" w:hAnsi="Times New Roman" w:eastAsia="Times New Roman" w:cs="Times New Roman"/>
        </w:rPr>
        <w:t>Şeýtan muny bilýärdi we mümkin boldugyça köp adamlaryň akyllaryny hakykat babatda ikirjiňli we durnuksyz ýagdaýda saklamak üçin beýik güýç bilen iş alyp barýardy. …</w:t>
      </w:r>
    </w:p>
    <w:p>
      <w:pPr>
        <w:pStyle w:val="ArticleScripture"/>
        <w:jc w:val="left"/>
      </w:pPr>
      <w:r>
        <w:rPr>
          <w:rFonts w:ascii="Times New Roman" w:hAnsi="Times New Roman" w:eastAsia="Times New Roman" w:cs="Times New Roman"/>
        </w:rPr>
        <w:t>Men Şeýtanyň hut şu möhürleniş döwründe Hudaýyň halkyny ünsüni başga tarapa sowmak, aldatmak we daşlaşdyrmak üçin şu ýollar arkaly iş alyp barýandygyny gördüm. Häzirki hakykat ugrunda berk durmaýan käbir adamlary gördüm. Olaryň dyzlary titreýärdi, aýaklary bolsa taýýardy, sebäbi olar hakykatda berk kök urmandylar; şeýle titreýän wagtlarynda Gudratygüýçli Hudaýyň örtügi olaryň üstüne çekilip bilinmezdi.</w:t>
      </w:r>
    </w:p>
    <w:p>
      <w:pPr>
        <w:pStyle w:val="ArticleScripture"/>
        <w:jc w:val="left"/>
      </w:pPr>
      <w:r>
        <w:rPr>
          <w:rFonts w:ascii="Times New Roman" w:hAnsi="Times New Roman" w:eastAsia="Times New Roman" w:cs="Times New Roman"/>
        </w:rPr>
        <w:t>“Şeýtan özleriniň bolan ýerinde galmaklary üçin, möhürleme geçip gidýänçä, Hudaýyň halkynyň üstüne örtük çekilýänçä we olar ýedi soňky bela içinde Hudaýyň ýakyp-ýandyryjy gazabyndan pena-sygynaksyz galýançalar, her hili tilsimini ulanmaga çalyşýardy. Hudaý Öz halkynyň üstüne bu örtügi çekip başlady, we gyrgyn gününde pena tapmaly bolanlaryň hemmesiniň üstüne ol tizden çekiler. Hudaý Öz halky üçin güýç-kuwwatda hereket eder; we Şeýtana hem hereket etmäge rugsat berler.” Early Writings, 43, 44.</w:t>
      </w:r>
    </w:p>
    <w:p>
      <w:pPr>
        <w:pStyle w:val="ArticleBody"/>
        <w:jc w:val="left"/>
      </w:pPr>
      <w:r>
        <w:rPr>
          <w:rFonts w:ascii="Times New Roman" w:hAnsi="Times New Roman" w:eastAsia="Times New Roman" w:cs="Times New Roman"/>
        </w:rPr>
        <w:t>Waýt uýamy bu sözleri 1851-nji ýylda, Hudaýyň halky Laodikýa ýagdaýyna girmezinden bäş ýyl öň ýazdy we “ýedi gezek” baradaky artdyrylan ýagtylygy ret etmek bilen möhürleniş işini gijikdirdi. Şol ýagtylyk soňky ýedi beladan öň Hudaýyň Öz halkyny örtmek baradaky işini artdyrar we tamamlardy. Emma munuň ýerine Hudaýyň halky pitne etdi we gadymy Ysraýylyň pitnesi hem-de çölde sergezdan bolşy bilen nyşanlanan görnüşde Laodikýanyň çöline sergezdan bolup gezmäge tabşyryldy. Gadymy Ysraýylyň pitneçilerinden näçesi Wada Berlen Ýurda girdi? Injilde, ýa-da Pygamberlik Ruhunda, halas ediljek islendik Laodikýalylary görkezýän haýsy parça bar? Jogap şudur: “Hiç biri!” çünki Laodikýaly, çölde ölen gadymy Ysraýyl halkynyňkylar ýaly, edil şonuň ýaly ýitendir.</w:t>
      </w:r>
    </w:p>
    <w:p>
      <w:pPr>
        <w:pStyle w:val="ArticleBody"/>
        <w:jc w:val="left"/>
      </w:pPr>
      <w:r>
        <w:rPr>
          <w:rFonts w:ascii="Times New Roman" w:hAnsi="Times New Roman" w:eastAsia="Times New Roman" w:cs="Times New Roman"/>
        </w:rPr>
        <w:t>Bir ýüz kyrk dört müňüň möhürlenmegi bir wagt döwrüdir, ol hem dört perişde dört ýeli saklanda başlanýar; bu hem halklaryň gaharlanýan, emma saklanyp durulýan wagtydyr. Möhürleniş döwründe Hudaý Öz halkyny soňky ýedi bela wagtynda berk durmaga taýýarlaýar, bu taýýarlyk hem Öz halkynyň üstüne “bir örtük” çekmek hökmünde görkezilýär, şeýle hem gutulyş işini tamamlap, üçünji perişdäniň işini tamamlap ýetişmek hökmünde hem görkezilýär. Şu mysallaryň hemmesi arkaly beýan edilýän taýýarlyk “häzirki hakykaty” kabul etmäge esaslanýar.</w:t>
      </w:r>
    </w:p>
    <w:p>
      <w:pPr>
        <w:pStyle w:val="ArticleBody"/>
        <w:jc w:val="left"/>
      </w:pPr>
      <w:r>
        <w:rPr>
          <w:rFonts w:ascii="Times New Roman" w:hAnsi="Times New Roman" w:eastAsia="Times New Roman" w:cs="Times New Roman"/>
        </w:rPr>
        <w:t>“Häzirki hakykat ugrunda” “berk durmajak” bolanlar, aňlary “häzirki hakykata” gönükdirilmedigi üçin “yza-öňe yrgyldyda” bolanlardyr. Ol şeýle ýazýar: “Men häzirki hakykat ugrunda berk durmaýan käbirlerini gördüm. Olaryň dyzlary titreýärdi we aýaklary süýşýärdi, sebäbi olar hakykat üstünde berk orunlaşmandylar, hem-de Gudraty Güýçli Hudaýyň goragy olar şeýle titreýän mahaly olaryň üstüne çekilip bilinmezdi.”</w:t>
      </w:r>
    </w:p>
    <w:p>
      <w:pPr>
        <w:pStyle w:val="ArticleBody"/>
        <w:jc w:val="left"/>
      </w:pPr>
      <w:r>
        <w:rPr>
          <w:rFonts w:ascii="Times New Roman" w:hAnsi="Times New Roman" w:eastAsia="Times New Roman" w:cs="Times New Roman"/>
        </w:rPr>
        <w:t>“Häzirki hakykat” “örtügi” üpjün edýär we “örtük” şol bir wagtda-da “Hudaýyň möhri” hökmünde görkezilýär. “Hudaýyň möhri” ýewreýleriň gapylaryny örten gan arkaly öňden nusgalandyrylyp görkezildi; şol gan sebäpli weýran ediji perişde gapysy gan bilen “örtülen” öýleriň üstünden geçip gitdi. “Örtük” “möhürlenişdir”, “möhürleniş” bolsa “häzirki hakykat” arkaly amala aşyrylýar.</w:t>
      </w:r>
    </w:p>
    <w:p>
      <w:pPr>
        <w:pStyle w:val="ArticleScripture"/>
        <w:jc w:val="left"/>
      </w:pPr>
      <w:r>
        <w:rPr>
          <w:rFonts w:ascii="Times New Roman" w:hAnsi="Times New Roman" w:eastAsia="Times New Roman" w:cs="Times New Roman"/>
        </w:rPr>
        <w:t>Olary Öz hakykatyň arkaly mukaddesleştir: Seniň sözüň hakykatdyr. Ýahýa 17:17.</w:t>
      </w:r>
    </w:p>
    <w:p>
      <w:pPr>
        <w:pStyle w:val="ArticleBody"/>
        <w:jc w:val="left"/>
      </w:pPr>
      <w:r>
        <w:rPr>
          <w:rFonts w:ascii="Times New Roman" w:hAnsi="Times New Roman" w:eastAsia="Times New Roman" w:cs="Times New Roman"/>
        </w:rPr>
        <w:t>Her bir ıslahat hareketinin kendine özgü bir teması vardı ve yüz kırk dört binlerin ıslahat hareketinin teması “üçüncü Vay’ın İslâmı”dır. Son günlerdeki “mevcut hakikat”, üçüncü Vay’ın İslâmıdır.</w:t>
      </w:r>
    </w:p>
    <w:p>
      <w:pPr>
        <w:pStyle w:val="ArticleScripture"/>
        <w:jc w:val="left"/>
      </w:pPr>
      <w:r>
        <w:rPr>
          <w:rFonts w:ascii="Times New Roman" w:hAnsi="Times New Roman" w:eastAsia="Times New Roman" w:cs="Times New Roman"/>
        </w:rPr>
        <w:t>“Mukaddes Ýazgylar hemişe Hudaýyň halkyna açylýar. Her bir nesil üçin aýratyn derejede degişli bolan hakykat öňem bardy we mundan beýlägem hemişe bolar.” Review and Herald, 1886-njy ýylyň 29-njy iýuny.</w:t>
      </w:r>
    </w:p>
    <w:p>
      <w:pPr>
        <w:pStyle w:val="ArticleBody"/>
        <w:jc w:val="left"/>
      </w:pPr>
      <w:r>
        <w:rPr>
          <w:rFonts w:ascii="Times New Roman" w:hAnsi="Times New Roman" w:eastAsia="Times New Roman" w:cs="Times New Roman"/>
        </w:rPr>
        <w:t>Bu, ahyrky günlerde Hudaýyň halkyny möhürleýän häzirki hakykat «habarydyr», we möhürleme wagty dört ýeliň saklanyp durulýan pursadynda başlanýar diýip görkezilýär. Milletler 2001-nji ýylyň 11-nji sentýabrynda gazaplandylar, we şol pursatda ýüz kyrk dört müňüň möhürlenmegi başlandy, çünki «bir habar» bolan soňky ýagyş açylyp başlandy.</w:t>
      </w:r>
    </w:p>
    <w:p>
      <w:pPr>
        <w:pStyle w:val="ArticleScripture"/>
        <w:jc w:val="left"/>
      </w:pPr>
      <w:r>
        <w:rPr>
          <w:rFonts w:ascii="Times New Roman" w:hAnsi="Times New Roman" w:eastAsia="Times New Roman" w:cs="Times New Roman"/>
        </w:rPr>
        <w:t>Ýahýa buthana başdan geçirýän tejribelerde örän çuňňur hem-de täsirli ähmiýetli görnüşler açyldy. Ol Hudaý halkynyň ýagdaýyny, howplaryny, göreşlerini we ahyrsoňy gutulyşyny gördi. Ol ýeriň hasadyny ýetişdirjek jemleýji habarlary ýazga geçirýär; bu hasat ýa gökdäki ammara ýygnaljak desseler hökmünde, ýa-da ýok ediliş ody üçin bogdaklar hökmünde ýetişer. Oňa ägirt uly ähmiýetli meseleler, aýratyn-da soňky buthana üçin, açylyp görkezildi; şeýdip, ýalňyşlykdan hakykata öwrüljek bolanlar özleriniň öňünde duran howplar we göreşler barada öwredilsinler. Ýeriň başyna nämeler geljekdigi babatda hiç kim garaňkylykda galmaga mätäç däldir.” Uly göreş, 341.</w:t>
      </w:r>
    </w:p>
    <w:p>
      <w:pPr>
        <w:pStyle w:val="ArticleBody"/>
        <w:jc w:val="left"/>
      </w:pPr>
      <w:r>
        <w:rPr>
          <w:rFonts w:ascii="Times New Roman" w:hAnsi="Times New Roman" w:eastAsia="Times New Roman" w:cs="Times New Roman"/>
        </w:rPr>
        <w:t>Halklar gazaba münenlerinde, olar şol bir wagtyň özünde saklanyp duruldylar, we “ahyrky ýagyş” ýagyp başlady, hem-de ahyrky ýagyş Hudaýyň halkyny möhürleýän “şu wagtdaky hakykat” habarydyr.</w:t>
      </w:r>
    </w:p>
    <w:p>
      <w:pPr>
        <w:pStyle w:val="ArticleScripture"/>
        <w:jc w:val="left"/>
      </w:pPr>
      <w:r>
        <w:rPr>
          <w:rFonts w:ascii="Times New Roman" w:hAnsi="Times New Roman" w:eastAsia="Times New Roman" w:cs="Times New Roman"/>
        </w:rPr>
        <w:t>Battle Creekdäki iş hem şol bir tertipdedir. Sanitariýumdaky ýolbaşçylar iman etmeýänler bilen garyşdylar, olary azda-kände öz geňeşlerine kabul etdiler, ýöne bu, gözleri ýumuk halda işe girişmek ýalydyr. Olarda islendik wagtda üstümize inip biljek zady görmäge ukyply saýgaryş ýetmezçilik edýär. Ummansyzlygyň, urşuň we gan döküşligiň bir ruhy bar, we şol ruh wagtlaryň iň soňuna çenli artar. Hudaýyň halky maňlaýlarynda möhürlenýän badyna — bu görünýän haýsydyr bir möhür ýa-da bellik däl, eýsem hakykatda hem aň taýdan, hem ruhy taýdan berk orunlaşmakdyr, şonuň üçin olar gymyldadylmazlar — Hudaýyň halky möhürlenip, sarsdyrylyş üçin taýynlanan badyna, ol geler. Aslynda, ol eýýäm başlandy. Hudaýyň hökümleri häzir bu ýeriň üstündedir, bizi duýdurmak üçin, şeýdip geljek zady bilmegimiz üçin.” Manuscript Releases, 10-njy tom, 252.</w:t>
      </w:r>
    </w:p>
    <w:p>
      <w:pPr>
        <w:pStyle w:val="ArticleBody"/>
        <w:jc w:val="left"/>
      </w:pPr>
      <w:r>
        <w:rPr>
          <w:rFonts w:ascii="Times New Roman" w:hAnsi="Times New Roman" w:eastAsia="Times New Roman" w:cs="Times New Roman"/>
        </w:rPr>
        <w:t>“Möhürlenme” “hakikatte yerleşme”dir. Mühürlenme zamanının bağlamında o şöyle yazar: “Ümitsizlik, savaş ve kan dökme ruhu vardır ve o ruh zamanın tam sonuna dek artacaktır.” Uluslar öfkelendirildiğinde dizginlenmiş tutulacaklardır; fakat dört rüzgâr olarak tasvir edilen “savaş ve kan dökme” “zamanın tam sonuna dek artacaktır.” Üçüncü Vay’ın İslâmı, savaşını zamanın tam sonuna dek giderek tırmandırır; aynı zamanda, yüz kırk dört binin reformasyonunda “tema” olarak İslâmın peygamberliksel anlayışı da aynı zaman dilimi boyunca artar. İslâm tarafından gerçekleştirilen bu tedricî tırmanış, aynı zaman dilimi içinde son yağmurun dökülmesiyle paralel ilerler; zira son yağmur bir “mesaj”dır.</w:t>
      </w:r>
    </w:p>
    <w:p>
      <w:pPr>
        <w:pStyle w:val="ArticleScripture"/>
        <w:jc w:val="left"/>
      </w:pPr>
      <w:r>
        <w:rPr>
          <w:rFonts w:ascii="Times New Roman" w:hAnsi="Times New Roman" w:eastAsia="Times New Roman" w:cs="Times New Roman"/>
        </w:rPr>
        <w:t>“Bütin ýeriň Rebiniň huzurynda duran mesh edilenler, bir wagtlar örtüji kerup hökmünde Şeýtana berlen orna eýedirler. Tagtyny gurşap alan mukaddes jandarlar arkaly Reb ýer ýüzüniň ilaty bilen üznüksiz aragatnaşygy dowam etdirýär. Altyn ýag Hudaýyň imanlylaryň çyralaryny öçüp-gidip ýanyp-sönmez ýaly üpjün edýän merhemetini aňladýar. Eger bu mukaddes ýag Hudaýyň Ruhunyň habarlary arkaly gökden guýulmaýan bolsady, onda ýamanlygyň serişdeleri adamlar üstünden doly hökümranlyk ederdi.</w:t>
      </w:r>
    </w:p>
    <w:p>
      <w:pPr>
        <w:pStyle w:val="ArticleScripture"/>
        <w:jc w:val="left"/>
      </w:pPr>
      <w:r>
        <w:rPr>
          <w:rFonts w:ascii="Times New Roman" w:hAnsi="Times New Roman" w:eastAsia="Times New Roman" w:cs="Times New Roman"/>
        </w:rPr>
        <w:t>Biz Özümize iberýän habarlaryny kabul etmedigimizde, Hudaýa hormatsyzlyk edilýär. Şeýle etmek bilen, Ol garaňkylykda bolanlara ýetirilmegi üçin biziň janlarymyza guýmak isleýän altyn ýagy ret edýäris. “Ine, güýew gelýär; ony garşy almaga çykyň” diýen çagyryş gelende, mukaddes ýagy kabul etmedik, Mesihiň merhemetini ýüreklerinde ezizlemändik adamlar, akylsyz gyzlar ýaly, Rebbini garşylamaga taýýar däldiklerini görerler. Olar ýagy edinmek üçin özlerinde güýç tapmazlar, we olaryň durmuşlary weýran bolar. Emma Hudaýyň Mukaddes Ruhy soralsa, eger biz Musa ýaly: “Maňa Seniň şöhratyňy görkez” diýip ýalbarsak, Hudaýyň söýgüsi ýüreklerimize döküler. Altyn turbalaryň üsti bilen, altyn ýag bize ýetiriler. “Güýç bilen hem däl, gudrat bilen hem däl, eýsem Meniň Ruhum bilen, diýýär Goşunlaryň Rebbi.” Adalat Gününiň ýagty şöhlelerini kabul etmek arkaly, Hudaýyň çagalary dünýäde çyra hökmünde şöhle saçarlar.” Review and Herald, July 20, 1897.</w:t>
      </w:r>
    </w:p>
    <w:p>
      <w:pPr>
        <w:pStyle w:val="ArticleBody"/>
        <w:jc w:val="left"/>
      </w:pPr>
      <w:r>
        <w:rPr>
          <w:rFonts w:ascii="Times New Roman" w:hAnsi="Times New Roman" w:eastAsia="Times New Roman" w:cs="Times New Roman"/>
        </w:rPr>
        <w:t>Soňky ýagyş ilki “çisňäp” başlaýar we ahyrsoňy doly dökülmä çenli güýçlenýär. Soňky ýagyşyň “çisňemegi” ýagyşyň “ölçeg bilen” berilýändigi hökmünde kesgitlenýär, doly dökülmesi bolsa onuň “ölçegsiz” dökülýän wagtydyr. Uýam Waýt soňky ýagyşyň ýagýan, käbirleriniň ony kabul edýän, käbirleriniň bolsa kabul etmeýän wagtyny açyk görkezýär. Şol wagtda ýagyş “ölçeg bilen” berilýär, ýa-da ol “çisňeýär”.</w:t>
      </w:r>
    </w:p>
    <w:p>
      <w:pPr>
        <w:pStyle w:val="ArticleBody"/>
        <w:jc w:val="left"/>
      </w:pPr>
      <w:r>
        <w:rPr>
          <w:rFonts w:ascii="Times New Roman" w:hAnsi="Times New Roman" w:eastAsia="Times New Roman" w:cs="Times New Roman"/>
        </w:rPr>
        <w:t>Käbir adamlar bir zadyň bolup geçýändigine düşünerler, ýöne bu olary diňe gorkuzar.</w:t>
      </w:r>
    </w:p>
    <w:p>
      <w:pPr>
        <w:pStyle w:val="ArticleScripture"/>
        <w:jc w:val="left"/>
      </w:pPr>
      <w:r>
        <w:rPr>
          <w:rFonts w:ascii="Times New Roman" w:hAnsi="Times New Roman" w:eastAsia="Times New Roman" w:cs="Times New Roman"/>
        </w:rPr>
        <w:t>Ybadathanalarda Hudaýyň güýjüniň ajaýyp bir ýüze çykyşy bolmalydyr, emma ol Rebbiň huzurynda özüni peseltmedik we ýüreginiň gapysyny boýun alma hem-de toba arkaly açmadyk adamlara täsir etmez. Ýeri Hudaýyň şöhraty bilen ýagtyldýan şol güýjüň ýüze çykyşynda olar diňe öz körlüginde howply hasap edýän bir zady, gorkularyny oýarjak bir zady görerler we oňa garşy durmak üçin özlerini berkiderler. Reb olaryň garaşyşlaryna we düşünýän kämil nusgalaryna görä iş etmeýändigi üçin, olar bu işe garşy çykarlar. Olar: «Näme üçin biz Hudaýyň Ruhuny tanamaly dälmişis, biz ahyryn bu işiň içinde ençeme ýyl bäri bolduk ahyryn?» diýerler. Munuň sebäbi, olar Hudaýyň habarlarynyň duýduryşlaryna we ýalbaryşlaryna jogap bermediler, gaýtam tutanýerlilik bilen: «Men baýdyryn, baýlygym artdy, hiç zada mätäç däl» diýdiler.” Maranatha, 219</w:t>
      </w:r>
    </w:p>
    <w:p>
      <w:pPr>
        <w:pStyle w:val="ArticleScripture"/>
        <w:jc w:val="left"/>
      </w:pPr>
      <w:r>
        <w:rPr>
          <w:rFonts w:ascii="Times New Roman" w:hAnsi="Times New Roman" w:eastAsia="Times New Roman" w:cs="Times New Roman"/>
        </w:rPr>
        <w:t>“Köpler öňki ýagşyň berekedini uly ölçegde kabul etmekde şowsuzlyga uçradylar. Olar Hudaýyň özleri üçin şeýle taýýar eden ähli peýdalaryny almadylar. Olar ýetmezçiligiň soňky ýagyş arkaly doldurylmagyna garaşýarlar. Merhemetiň iň baý bolçulygy eçiljek wagty gelende, ony kabul etmek üçin ýüreklerini açmagy niýet edýärler. Olar elhenç bir ýalňyşlyk edýärler. Hudaýyň Öz nuruny we bilimini berip, ynsan ýüreginde başlan işi yzygiderli dowam etmeli. Her bir adam öz zerurlygyny özi duýmaly. Ýürek her hili hapalykdan boşadylyp, Ruhuň mesgen tutmagy üçin tämizlenmeli. Ilkinji şägirtler Pentikost güni Mukaddes Ruhuň guýulyp berilmegine günäni boýun almak we ondan ýüz öwürmek, gyzgyn doga etmek hem-de özlerini Hudaýa bagyş etmek arkaly taýýarlandylar. Şol bir iş, diňe has ýokary derejede, häzir hem edilmelidir. Şonda ynsan diňe berekedi soramaly we Rebbiň özi barada başlanan işi kämilleşdirmegine garaşmaly boldy. Işi başlan Hudaýdyr, Ony hem tamamlap, adamy Isa Mesihde kämil eder. Emma öňki ýagşyň aňladýan merhemetine hiç hili äsgermezlik edilmeli däldir. Diňe özlerine berlen nura görä ýaşaýanlar has uly nury kabul ederler. Eger biz her gün işjeň mesihi häsiýetleriniň ýüze çykarylmagynda öňe gitmesek, soňky ýagşyda Mukaddes Ruhuň ýüze çykyşlaryny tanamarys. Ol biziň töweregimizdäki ýürekleriň üstüne ýagyp durýan hem bolup biler, emma biz ony ne saýgarys, ne-de kabul ederis.” Testimonies to Ministers, 506, 507.</w:t>
      </w:r>
    </w:p>
    <w:p>
      <w:pPr>
        <w:pStyle w:val="ArticleBody"/>
        <w:jc w:val="left"/>
      </w:pPr>
      <w:r>
        <w:rPr>
          <w:rFonts w:ascii="Times New Roman" w:hAnsi="Times New Roman" w:eastAsia="Times New Roman" w:cs="Times New Roman"/>
        </w:rPr>
        <w:t>Şol parçanyň içinde ol şeýle bir wagty görkezýär: şol wagtda “merhemetiň iň baý bollugy berler”; şeýlelikde, soňky ýagmyryň ölçegsiz dökülýän wagtyny görkezýär. Şol hakykat bilen baglanyşyklylykda, ol diňe özlerinde bar bolan nura laýyk ýaşaýanlaryň has uly nury kabul etjekdigini görkezýär. Şol ýörelgä görä, nuruň (häzirki hakykatyň) kem-kemden artýandygy aýdyňdyr. Soňky sözlemde ol soňky ýagmyryň ýagýan, käbirleriniň ony tanap kabul edýän, beýlekileriniň bolsa etmeýän wagtyny görkezýär. Eger sen habary, ýagny soňky ýagmyry tanamaýan bolsaň, ony kabul etmersiň.</w:t>
      </w:r>
    </w:p>
    <w:p>
      <w:pPr>
        <w:pStyle w:val="ArticleScripture"/>
        <w:jc w:val="left"/>
      </w:pPr>
      <w:r>
        <w:rPr>
          <w:rFonts w:ascii="Times New Roman" w:hAnsi="Times New Roman" w:eastAsia="Times New Roman" w:cs="Times New Roman"/>
        </w:rPr>
        <w:t>Biz soňky ýagşa garaşmaly däldiris. Ol üstümize inýän merhemetiň çygyny we ýagmurlaryny ykrar edip, olary kabul etjekleriň hemmesine geler. Biz ýagtylygyň böleklerini ýygnanymyzda, Oňa bil baglamagymyzy isleýän Hudaýyň ynamly rehimini gadyr bilen kabul edenimizde, her bir wada berjaý ediler. [Işaýa 61:11 sitata getirilýär.] Bütin ýer ýüzi Hudaýyň şöhraty bilen dolar. The Seventh-day Adventist Bible Commentary, 7-nji tom, 984.</w:t>
      </w:r>
    </w:p>
    <w:p>
      <w:pPr>
        <w:pStyle w:val="ArticleBody"/>
        <w:jc w:val="left"/>
      </w:pPr>
      <w:r>
        <w:rPr>
          <w:rFonts w:ascii="Times New Roman" w:hAnsi="Times New Roman" w:eastAsia="Times New Roman" w:cs="Times New Roman"/>
        </w:rPr>
        <w:t>Gahar-gazaply milletleriň saklanyp durýan wagtynda, ahyrky ýagyş “ölçenilip” başlaýar. “Merhemetiň iň baý bolçulygy bagyş ediljek” diýlen söz, ahyrky ýagşyň ölçegsiz dökülýän wagtyny görkezýär.</w:t>
      </w:r>
    </w:p>
    <w:p>
      <w:pPr>
        <w:pStyle w:val="ArticleBody"/>
        <w:jc w:val="left"/>
      </w:pPr>
      <w:r>
        <w:rPr>
          <w:rFonts w:ascii="Times New Roman" w:hAnsi="Times New Roman" w:eastAsia="Times New Roman" w:cs="Times New Roman"/>
        </w:rPr>
        <w:t>Milletler gazaplandyklary, emma saklanyp durulýan wagtda, ahyrky ýagmyr ýagyp başlamaga başlaýar, ýöne ol “ölçegli”dir, sebäbi şol pursatda ybadathana bugdaý bilen haşal otuň garyndysydyr. Bugdaýy-da, haşal oty-da kemala getirýän şol ýagmyrdyr, we ahyrky ýagmyr häzirki hakykatyň habarydyr; ol ýa tanalyp kabul edilýär, ýa-da edilmeýär. Bu pygamberlik düşünjeleriniň hemmesi Mukaddes Ýazgylarda açyk-aýdyň kesgitlenendir. 2001-nji ýylyň 11-nji sentýabrynda ahyrky ýagmyr “çiläp” başlady we Gijäniň Ýarysyndaky Gykylyk habary gelýänçä, akylly hem akmak päk gyzlar bakylykda biri-birinden aýrylýança, ol kem-kemden güýjeýär.</w:t>
      </w:r>
    </w:p>
    <w:p>
      <w:pPr>
        <w:pStyle w:val="ArticleBody"/>
        <w:jc w:val="left"/>
      </w:pPr>
      <w:r>
        <w:rPr>
          <w:rFonts w:ascii="Times New Roman" w:hAnsi="Times New Roman" w:eastAsia="Times New Roman" w:cs="Times New Roman"/>
        </w:rPr>
        <w:t>Şonda akyldarlar Hudaýyň beýleki sürüsini Wawilondan çagyrmak üçin baýdak kimin ýokary galdyrylýarlar, ondan soňky ýagyş bolsa ölçege sygmaz derejede dökülýär we Mihaýyl ýerinden turup, adamzadyň synag möhleti tamamlanýança ýagmagyny dowam etdirýär.</w:t>
      </w:r>
    </w:p>
    <w:p>
      <w:pPr>
        <w:pStyle w:val="ArticleScripture"/>
        <w:jc w:val="left"/>
      </w:pPr>
      <w:r>
        <w:rPr>
          <w:rFonts w:ascii="Times New Roman" w:hAnsi="Times New Roman" w:eastAsia="Times New Roman" w:cs="Times New Roman"/>
        </w:rPr>
        <w:t>«Men dört perişdäniň şemallaryň dördüsini Isanyň mukaddes ýerde edýän işi tamam bolýança saklajakdyklaryny gördüm; ondan soň bolsa ahyrky ýedi bela geler.» Early Writings, 36.</w:t>
      </w:r>
    </w:p>
    <w:p>
      <w:pPr>
        <w:pStyle w:val="ArticleBody"/>
        <w:jc w:val="left"/>
      </w:pPr>
      <w:r>
        <w:rPr>
          <w:rFonts w:ascii="Times New Roman" w:hAnsi="Times New Roman" w:eastAsia="Times New Roman" w:cs="Times New Roman"/>
        </w:rPr>
        <w:t>Dört ýeliň saklanyp durulmagy, Hudaýyň ahyrky günlerde bolmagyna ýol berýän barha güýjeýän höküm-soraglarynyň üstündäki ylahy üpjünçilikli gözegçiligini aňladýar. Dört perişde ýüz kyrk dört müň adamyň möhürleniş döwründe dört ýeli saklap durýar, emma şol wagt aralygynda “umyt kesginliginiň, urşuň we gan döküşigiň ruhy bardyr, we şol ruh artar.” Hudaýyň çagalarynyň iň soňkusy möhürlenenden soň, Mikaýyl ýerinden turar we dört ýel doly goýberiler, şonda-da Ýedi Soňky Belalar geler.</w:t>
      </w:r>
    </w:p>
    <w:p>
      <w:pPr>
        <w:pStyle w:val="ArticleBody"/>
        <w:jc w:val="left"/>
      </w:pPr>
      <w:r>
        <w:rPr>
          <w:rFonts w:ascii="Times New Roman" w:hAnsi="Times New Roman" w:eastAsia="Times New Roman" w:cs="Times New Roman"/>
        </w:rPr>
        <w:t>Ylhamatyň on birinji babyndaky “uly ýer titremesiniň sagadynda”, Daniýeliň dokuzynjy babyndaky “agyr döwürlerde”, köçe bilen diwar tamamlananda, “milletleriň gaharlanjak” wagtydyr. Şol döwürde ahyrky ýagmyr “ölçeg bilen” döküler. Işaýa ahyrky ýagmyryň haçan ölçelýändigini kesgitleýär we şol wagty “gündogar şemalynyň güni” diýip belleýär. “Gündogar şemalynyň güni” 2001-nji ýylyň 11-nji sentýabrydy.</w:t>
      </w:r>
    </w:p>
    <w:p>
      <w:pPr>
        <w:pStyle w:val="ArticleBody"/>
        <w:jc w:val="left"/>
      </w:pPr>
      <w:r>
        <w:rPr>
          <w:rFonts w:ascii="Times New Roman" w:hAnsi="Times New Roman" w:eastAsia="Times New Roman" w:cs="Times New Roman"/>
        </w:rPr>
        <w:t>Biz indiki makalada soňky ýagşyň “ölçelmegini” gözden geçirmegi dowam etdireris, ýöne ýatda saklanmalydyr: Milleriň düýşündäki gymmatbaha daş, Habakkugyň mukaddes tagtalarynda yslamyň üç Betbagtçylygy hökmünde görkezilen şol daş, iň soňky günlerde, Miller tarapyndan ilkinji gezek bir ýere jemlenende parlanyşyndan on esse ýagtyrak şöhle saçmalydyr.</w:t>
      </w:r>
    </w:p>
    <w:p>
      <w:pPr>
        <w:pStyle w:val="ArticleScripture"/>
        <w:jc w:val="left"/>
      </w:pPr>
      <w:r>
        <w:rPr>
          <w:rFonts w:ascii="Times New Roman" w:hAnsi="Times New Roman" w:eastAsia="Times New Roman" w:cs="Times New Roman"/>
        </w:rPr>
        <w:t>Bir gezek, Nýu-Ýork şäherinde wagtym, gijäniň bir pursatynda maňa gat-gat bolup göge tarap beýgelip barýan jaýlary görmegim görkezildi. Bu jaýlaryň oda çydamlydygy kepillendirilýärdi we olar eýelerini hem-de gurujylaryny şöhratlandyrmak üçin bina edilipdi. Bu jaýlar has-da ýokary, ýene-de has ýokary galýardy, olarda bolsa iň gymmat material ulanylýardy. Bu jaýlaryň eýeleri öz-özlerinden: «Biz Hudaýy iň gowy nädip şöhratlandyryp bileris?» diýip soramaýardylar. Reb olaryň pikirlerinde ýokdy.</w:t>
      </w:r>
    </w:p>
    <w:p>
      <w:pPr>
        <w:pStyle w:val="ArticleScripture"/>
        <w:jc w:val="left"/>
      </w:pPr>
      <w:r>
        <w:rPr>
          <w:rFonts w:ascii="Times New Roman" w:hAnsi="Times New Roman" w:eastAsia="Times New Roman" w:cs="Times New Roman"/>
        </w:rPr>
        <w:t>Men şeýle oýlandym: «Wah, eýsem öz serişdelerini şeýle sarp edýänler öz ýoluny Hudaýyň görşi ýaly görüp bilsediler! Olar ajaýyp binalary gurup ýygnap barýarlar, emma älemiň Hökmürowanynyň nazarynda olaryň meýilleşdirmegi we niýet düzmegi nähili akylsyzlykdyr. Olar ýürek we aň-kuwwatlarynyň ähli güýji bilen Hudaýy nädip şöhratlandyryp biljekdiklerini öwrenmeýärler. Olar adamyň ilkinji borjy bolan şu hakykaty gözden saldylar».</w:t>
      </w:r>
    </w:p>
    <w:p>
      <w:pPr>
        <w:pStyle w:val="ArticleScripture"/>
        <w:jc w:val="left"/>
      </w:pPr>
      <w:r>
        <w:rPr>
          <w:rFonts w:ascii="Times New Roman" w:hAnsi="Times New Roman" w:eastAsia="Times New Roman" w:cs="Times New Roman"/>
        </w:rPr>
        <w:t>Bu beýik binalar gurlup barýarka, eýeleri öz-özüni kanagatlandyrmaga we goňşularynyň göripligini oýarmaga ulanan baýlyklarynyň bardygyna hyjuwly tekepbirlik bilen şatlanýardylar. Şeýlelikde olaryň maýa goýberen pullarynyň köp bölegi gysyp almak, garyplary ezmek arkaly elde edilipdi. Olar asmanda her bir söwda-iş geleşiginiň hasabynyň ýöredilýändigini unutdylar; her bir adalatsyz geleşik, her bir galp hereket şol ýerde ýazylgydyr. Şeýle bir wagt gelýär welin, adamlar özleriniň galplygynda we tekepbirliginde Rebbiň olara geçmäge ýol bermejek çägine ýeterler, we Ýehowanyň sabyrlylygynyň bir serhediniň bardygyny bilerler.</w:t>
      </w:r>
    </w:p>
    <w:p>
      <w:pPr>
        <w:pStyle w:val="ArticleScripture"/>
        <w:jc w:val="left"/>
      </w:pPr>
      <w:r>
        <w:rPr>
          <w:rFonts w:ascii="Times New Roman" w:hAnsi="Times New Roman" w:eastAsia="Times New Roman" w:cs="Times New Roman"/>
        </w:rPr>
        <w:t>Meniň öňümden soň geçen sahna ýangyn howatyry boldy. Adamlar beýik we guýy oda çydamly hasaplanylýan binalara seredip: «Olar bütinleý howpsuz» diýdiler. Emma bu binalar edil şepbeşikden ýasalan ýaly ýanyp ýok boldy. Ýangyn söndüriji ulaglar bu weýrançylygy saklamak üçin hiç zat edip bilmediler. Ýangyn söndürijiler ulaglary işletmäge ukypsyz boldular.</w:t>
      </w:r>
    </w:p>
    <w:p>
      <w:pPr>
        <w:pStyle w:val="ArticleScripture"/>
        <w:jc w:val="left"/>
      </w:pPr>
      <w:r>
        <w:rPr>
          <w:rFonts w:ascii="Times New Roman" w:hAnsi="Times New Roman" w:eastAsia="Times New Roman" w:cs="Times New Roman"/>
        </w:rPr>
        <w:t>Maňa şeýle görkezildi: Rebbiň wagty gelende, eger buýsançly, şöhratparaz adamlaryň ýüreklerinde hiç hili özgertme bolmasa, adamlar halas etmäge güýçli bolan eliň ýok etmäge-de güýçli boljakdygyny görerler. Ýerdäki hiç bir güýç Hudaýyň elini saklap bilmez. Binalary gurmakda, Hudaýyň Öz kanunyny äsgermezlik edendikleri we öz bähbitli şöhratparazlyklary üçin adamlara jeza ibermek maksady bilen bellän wagty gelende, olary ýok edilmekden gorap biljek hiç bir material ulanylyp bilinmez. Testimonies, volume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Altmış Dört</dc:title>
  <dc:subject>Pygamberligi aýan etmek: 2001-nji ýylyň 11-nji sentýabryny möhürleniş wagty, giçki ýagyn we Mesihiň soňky işi bilen baglanyşdyrmak</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