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Birinji Aýatyň Gizlin Taryhy — Ýigrimi Birinji San</w:t>
      </w:r>
    </w:p>
    <w:p>
      <w:pPr>
        <w:pStyle w:val="ArticleSubtitle"/>
        <w:jc w:val="left"/>
      </w:pPr>
      <w:r>
        <w:rPr>
          <w:rFonts w:ascii="Arial" w:hAnsi="Arial" w:eastAsia="Arial" w:cs="Arial"/>
        </w:rPr>
        <w:t>Ikinji Waý — Sekizinji Bölüm — Hezekiýel Ikinji Sanawy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 Ýahuda taýpasynyň Arslany tarapyndan özleri üçin öwrediş işi amala aşyrylanlary aňladýar, we Onuň esasy öwredişi «setir üstüne setir» diýendir.</w:t>
      </w:r>
    </w:p>
    <w:p>
      <w:pPr>
        <w:pStyle w:val="ArticleScripture"/>
        <w:jc w:val="left"/>
      </w:pPr>
      <w:r>
        <w:rPr>
          <w:rFonts w:ascii="Times New Roman" w:hAnsi="Times New Roman" w:eastAsia="Times New Roman" w:cs="Times New Roman"/>
        </w:rPr>
        <w:t>Olara şeýle diýdi: «Ine, argynlara dynç berip boljak dynçlyk şu; ine, täzeleniş şu». Emma olar gulak asmadylar. Şonuň üçin Rebbiň sözi olar üçin buýruk üstüne buýruk, buýruk üstüne buýruk; setir üstüne setir, setir üstüne setir; bu ýerde azajyk, ol ýerde azajyk boldy; şeýlelikde, olar gidip, yza gaçyp, döwlüp, duzaga düşüp, ele salynarlar. Işaýa 28:12, 13.</w:t>
      </w:r>
    </w:p>
    <w:p>
      <w:pPr>
        <w:pStyle w:val="ArticleBody"/>
        <w:jc w:val="left"/>
      </w:pPr>
      <w:r>
        <w:rPr>
          <w:rFonts w:ascii="Times New Roman" w:hAnsi="Times New Roman" w:eastAsia="Times New Roman" w:cs="Times New Roman"/>
        </w:rPr>
        <w:t>Häzirki wagtda Ýahuda taýpasynyň Arslany Ezekiýel kitabyny açýar. Bize Ezekiýeliň otuzynjy ýylda ruhanydygy habar berilýär; “otuz” onuň ruhany hökmünde nyşanly ýaşyny aňladýarmy, ýa-da Ýoşyýanyň Beýik Pesahyndan başlanan pygamberlik hatarynyň otuzynjy ýylyny aňladýarmy, şol mesele dur. Ahyrzamanyň soňky ruhanylygy bir ýüz kyrk dört müňdür, gadymy göni manydaky taryhlar bolsa ahyrzamanlarda nyşanly bir taryhyň görnüşi bolup durýar.</w:t>
      </w:r>
    </w:p>
    <w:p>
      <w:pPr>
        <w:pStyle w:val="ArticleScripture"/>
        <w:jc w:val="left"/>
      </w:pPr>
      <w:r>
        <w:rPr>
          <w:rFonts w:ascii="Times New Roman" w:hAnsi="Times New Roman" w:eastAsia="Times New Roman" w:cs="Times New Roman"/>
        </w:rPr>
        <w:t>Emma siz Rebbiň Ruhanylary diýlip atlandyrylarsyňyz; adamlar size Hudaýymyzyň hyzmatkärleri diýerler; siz başga milletleriň baýlyklaryny iýersiňiz we olaryň şöhratynda buýsanjak bolarsyňyz. Işaýa 61:6.</w:t>
      </w:r>
    </w:p>
    <w:p>
      <w:pPr>
        <w:pStyle w:val="ArticleBody"/>
        <w:jc w:val="left"/>
      </w:pPr>
      <w:r>
        <w:rPr>
          <w:rFonts w:ascii="Times New Roman" w:hAnsi="Times New Roman" w:eastAsia="Times New Roman" w:cs="Times New Roman"/>
        </w:rPr>
        <w:t>Hezekiel soňky günlerdeki Hudaý halkynyň bir nyşanydyr — muny her bir pygamberlik şaýatlygy kesgitleýän mukaddes taryhdyr. Şol mukaddes taryh üçünji perişdäniň hereketidir; bu hereket, aýratyn-da, 1840-njy ýylda birinji perişdäniň hereketi arkaly öňünden nyşanlanan bolupdy. Birinji perişdäniň hereketi üç perişdäniň alfasy bolan perişde, üçünjisi bolsa omegasy bolan perişdedir. Şonuň üçin Hezekiel ýüz kyrk dört müňüň möhürleniş wagtynda Petrus bilen ugurdaşdyr. Petrus bilen Hezekieliň ýerleşýän şol simwolik taryhy Panium taryhy hökmünde görkezilýär.</w:t>
      </w:r>
    </w:p>
    <w:p>
      <w:pPr>
        <w:pStyle w:val="ArticleHeading"/>
        <w:jc w:val="left"/>
      </w:pPr>
      <w:r>
        <w:rPr>
          <w:rFonts w:ascii="Arial" w:hAnsi="Arial" w:eastAsia="Arial" w:cs="Arial"/>
        </w:rPr>
        <w:t>Kiçi Kitap</w:t>
      </w:r>
    </w:p>
    <w:p>
      <w:pPr>
        <w:pStyle w:val="ArticleBody"/>
        <w:jc w:val="left"/>
      </w:pPr>
      <w:r>
        <w:rPr>
          <w:rFonts w:ascii="Times New Roman" w:hAnsi="Times New Roman" w:eastAsia="Times New Roman" w:cs="Times New Roman"/>
        </w:rPr>
        <w:t>Hezekiýel Vahý onunjy bapda edişi ýaly, kiçi kitaby alýar.</w:t>
      </w:r>
    </w:p>
    <w:p>
      <w:pPr>
        <w:pStyle w:val="ArticleScripture"/>
        <w:jc w:val="left"/>
      </w:pPr>
      <w:r>
        <w:rPr>
          <w:rFonts w:ascii="Times New Roman" w:hAnsi="Times New Roman" w:eastAsia="Times New Roman" w:cs="Times New Roman"/>
        </w:rPr>
        <w:t>Emma sen, ynsan ogly, meniň saňa aýdýan zatymy eşit; şol pitneçi öý ýaly pitneçi bolma: agzyňy aç-da, meniň saňa berýänimi iý. Men seredenimde, ynha, maňa tarap bir el uzadyldy; ine, onuň içinde kitabyň bir rulony bardy. Ol ony meniň öňümde ýazdy; ol iç ýüzüne-de, daş ýüzüne-de ýazylgydy; onuň içinde ah-nalalar, ýas we betbagtçylyk ýazylgydy. Mundan başga-da, Ol maňa diýdi: «Ynsaň ogly, tapan zadyňy iý; şu rulony iý-de, git, Ysraýyl öýüne geple». Şonda men agzymy açdym, Ol bolsa maňa şol rulony iýdirdi. Soňra Ol maňa diýdi: «Ynsaň ogly, garnyňy iýdir we içegeleriňi meniň saňa berýän şu rulon bilen doldur». Şonda men ony iýdim; ol meniň agzymda bal kimin süýjüdi. Ezekiýel 2:8–10; 3:1–3.</w:t>
      </w:r>
    </w:p>
    <w:p>
      <w:pPr>
        <w:pStyle w:val="ArticleBody"/>
        <w:jc w:val="left"/>
      </w:pPr>
      <w:r>
        <w:rPr>
          <w:rFonts w:ascii="Times New Roman" w:hAnsi="Times New Roman" w:eastAsia="Times New Roman" w:cs="Times New Roman"/>
        </w:rPr>
        <w:t>Ylhamyň onunjy babynda Ýahýa kiçi kitaby iýýär, we bütin bap 1840-njy ýylyň 11-nji awgustyndan 1844-nji ýylyň 22-nji oktýabryna çenli bolan döwürde Hudaýyň güýjüniň ýüze çykyşyny aňladýar.</w:t>
      </w:r>
    </w:p>
    <w:p>
      <w:pPr>
        <w:pStyle w:val="ArticleScripture"/>
        <w:jc w:val="left"/>
      </w:pPr>
      <w:r>
        <w:rPr>
          <w:rFonts w:ascii="Times New Roman" w:hAnsi="Times New Roman" w:eastAsia="Times New Roman" w:cs="Times New Roman"/>
        </w:rPr>
        <w:t>“Üçünji perişdäniň habarynyň yglan edilmegine goşulýan perişde bütin ýeri öz şöhraty bilen ýagtyltmalydyr. Bu ýerde bütindünýä möçberindäki gerim we adaty bolmadyk güýç bilen ýerine ýetiriljek bir iş öňünden aýdylýar. 1840–44-nji ýyllaryň adwent hereketi Hudaýyň güýjüniň şöhratly bir ýüze çykmasy boldy; birinji perişdäniň habary dünýäniň her bir missionerlik nokadyna ýetirildi, we käbir ýurtlarda XVI asyryň Reformasiýasyndan bäri islendik ýurtda görleninden hem beýik dini gyzyklanma boldy; emma bularyň ählisi üçünji perişdäniň soňky duýduryşy astyndaky gudratly hereket tarapyndan geçiler.” Beýik Jedel, 611.</w:t>
      </w:r>
    </w:p>
    <w:p>
      <w:pPr>
        <w:pStyle w:val="ArticleBody"/>
        <w:jc w:val="left"/>
      </w:pPr>
      <w:r>
        <w:rPr>
          <w:rFonts w:ascii="Times New Roman" w:hAnsi="Times New Roman" w:eastAsia="Times New Roman" w:cs="Times New Roman"/>
        </w:rPr>
        <w:t>Hezekiel Ylhamyň onunjy babynda Ýahýa bilen gabat gelýär, şeýlelikde Petrus, Ýahýa we Hezekiel ýüz kyrk dört müňüň möhürleniş döwründe özlerine bellenen orunlarynda bile durýarlar.</w:t>
      </w:r>
    </w:p>
    <w:p>
      <w:pPr>
        <w:pStyle w:val="ArticleBody"/>
        <w:jc w:val="left"/>
      </w:pPr>
      <w:r>
        <w:rPr>
          <w:rFonts w:ascii="Times New Roman" w:hAnsi="Times New Roman" w:eastAsia="Times New Roman" w:cs="Times New Roman"/>
        </w:rPr>
        <w:t>1840-dan 1844-e çenli döwür 1299-njy ýylyň 27-nji iýulynda başlan bir ýüz elli ýyllyk döwür bilen başlanan wagt pygamberliginiň başlanmagyndan soňky dört ýyllyk döwri aňladýar. Şol “bäş aý” tamamlandy we 1840-njy ýylyň 11-nji awgustynda tamamlanan üç ýüz togsan bir ýyl hem on bäş günlük wagt pygamberligi bilen birleşdi; şol wagtda Hudaýyň güýjüniň şöhratly ýüze çykmasy 1844-nji ýylyň 22-nji oktýabryna çenli aýan boldy. Soňra pygamberlik wagtynyň ulanylyşy bes edildi.</w:t>
      </w:r>
    </w:p>
    <w:p>
      <w:pPr>
        <w:pStyle w:val="ArticleScripture"/>
        <w:jc w:val="left"/>
      </w:pPr>
      <w:r>
        <w:rPr>
          <w:rFonts w:ascii="Times New Roman" w:hAnsi="Times New Roman" w:eastAsia="Times New Roman" w:cs="Times New Roman"/>
        </w:rPr>
        <w:t>Baky ýaşaýan, asmany we onuň içindäki zatlary, ýeri we onuň içindäki zatlary, deňzi we onuň içindäki zatlary ýaradan Hudaýdan ant içdi: mundan beýläk wagt bolmaz. Ylham 10:6.</w:t>
      </w:r>
    </w:p>
    <w:p>
      <w:pPr>
        <w:pStyle w:val="ArticleBody"/>
        <w:jc w:val="left"/>
      </w:pPr>
      <w:r>
        <w:rPr>
          <w:rFonts w:ascii="Times New Roman" w:hAnsi="Times New Roman" w:eastAsia="Times New Roman" w:cs="Times New Roman"/>
        </w:rPr>
        <w:t>Pygamberlik wagtynyň pygamberligiň dogry ulanylyşy hökmünde güýji 1844-nji ýylyň 22-nji oktýabrynda tamamlandy. Ezekiel, Peter we John ilkinji we ikinji perişdeleriň hereketiniň, şeýle hem üçünji perişdäniň hereketiniň Hudaýyň paýhasly gyzlarynyň her birini aňladýar.</w:t>
      </w:r>
    </w:p>
    <w:p>
      <w:pPr>
        <w:pStyle w:val="ArticleHeading"/>
        <w:jc w:val="left"/>
      </w:pPr>
      <w:r>
        <w:rPr>
          <w:rFonts w:ascii="Arial" w:hAnsi="Arial" w:eastAsia="Arial" w:cs="Arial"/>
        </w:rPr>
        <w:t>Görüşler</w:t>
      </w:r>
    </w:p>
    <w:p>
      <w:pPr>
        <w:pStyle w:val="ArticleBody"/>
        <w:jc w:val="left"/>
      </w:pPr>
      <w:r>
        <w:rPr>
          <w:rFonts w:ascii="Times New Roman" w:hAnsi="Times New Roman" w:eastAsia="Times New Roman" w:cs="Times New Roman"/>
        </w:rPr>
        <w:t>Ezekieliň birinji babyndaky birinji aýatda beýan edilişi ýaly, onuň ilkinji “on bir” babynda “görüşleriň” bir tapgyry hödürlenýär.</w:t>
      </w:r>
    </w:p>
    <w:p>
      <w:pPr>
        <w:pStyle w:val="ArticleScripture"/>
        <w:jc w:val="left"/>
      </w:pPr>
      <w:r>
        <w:rPr>
          <w:rFonts w:ascii="Times New Roman" w:hAnsi="Times New Roman" w:eastAsia="Times New Roman" w:cs="Times New Roman"/>
        </w:rPr>
        <w:t>Otuzynjy ýylda, dördünji aýda, aýyň bäşinji gününde, men Kebar derýasynyň boýunda sürgün edilenleriň arasynda bolanymda, asmanlar açyldy, we men Hudaýyň görnüşlerini gördüm. Ezekiel 1:1.</w:t>
      </w:r>
    </w:p>
    <w:p>
      <w:pPr>
        <w:pStyle w:val="ArticleBody"/>
        <w:jc w:val="left"/>
      </w:pPr>
      <w:r>
        <w:rPr>
          <w:rFonts w:ascii="Times New Roman" w:hAnsi="Times New Roman" w:eastAsia="Times New Roman" w:cs="Times New Roman"/>
        </w:rPr>
        <w:t>Ilkinji on bir bapdaky “görümler” ilki birinji bapda Kebar derýasynyň boýunda berildi; soňra ol üçünji bapdaky “düzlükdäki” görümde giňeldildi; ondan soň bolsa sekizinji bapdaky Iýerusalimdäki görümde ýene-de giňişleýin açyldy. Kebar derýasynyň boýy, düzlük we Iýerusalim diýen üç ýer, bilelikde bir görmi emele getirýän üç görmi aňladýar; bu bolsa birinji aýatdaky we ilkinji “on bir” bapdaky “görümler”-dir.</w:t>
      </w:r>
    </w:p>
    <w:p>
      <w:pPr>
        <w:pStyle w:val="ArticleHeading"/>
        <w:jc w:val="left"/>
      </w:pPr>
      <w:r>
        <w:rPr>
          <w:rFonts w:ascii="Arial" w:hAnsi="Arial" w:eastAsia="Arial" w:cs="Arial"/>
        </w:rPr>
        <w:t>Ýubileý</w:t>
      </w:r>
    </w:p>
    <w:p>
      <w:pPr>
        <w:pStyle w:val="ArticleBody"/>
        <w:jc w:val="left"/>
      </w:pPr>
      <w:r>
        <w:rPr>
          <w:rFonts w:ascii="Times New Roman" w:hAnsi="Times New Roman" w:eastAsia="Times New Roman" w:cs="Times New Roman"/>
        </w:rPr>
        <w:t>Otuzynjy ýyly Ýoşiýanyň meşhur Pesahyndan başlanan Ýubileý aýlawynyň otuzynjy ýyly hökmünde kabul etmek, soňra bolsa onuň 22-nji oktýabrda tamamlanandygyny kabul etmek aňsatlyk bilen esaslandyrylyp bilner; çünki mukaddes taryhyň hut şol aýratyn ugry aýdyň görkezilýär, setir üstüne setir, birden köp şaýat bilen. Mysal hökmünde; Pesah ýaz baýramlaryny aňladýar, ýaraşdyryş güni bolsa güýz baýramlaryny aňladýar. Şonuň üçin Levililer 23 Ýoşiýa bilen başlanan Ýubileý aýlawy bilen gabatlaşýar. Ýoşiýa patyşa bilen görkezilen taryha, biziň eýýamymyzdan öňki 573-nji ýylyň 22-nji oktýabryna çenli gabat gelýän başga ugurlar hem bar. Biziň eýýamymyzdan öňki 573-nji ýylyň 22-nji oktýabrynda Ýubileý ýylynyň taryhy ýerine ýetmesi taryhçylar tarapyndan goldanylýar.</w:t>
      </w:r>
    </w:p>
    <w:p>
      <w:pPr>
        <w:pStyle w:val="ArticleBody"/>
        <w:jc w:val="left"/>
      </w:pPr>
      <w:r>
        <w:rPr>
          <w:rFonts w:ascii="Times New Roman" w:hAnsi="Times New Roman" w:eastAsia="Times New Roman" w:cs="Times New Roman"/>
        </w:rPr>
        <w:t>Hronologiýaçylar, umuman, Öwezini doluş gününi b.e. öň 573-nji ýylyň 22-nji oktýabry hökmünde kesgitlemegi makul görýärler, şeýle hem Ýoşiýanyň Beýik Pesahynyň b.e. öň 622-nji ýylda bolandygy şol Mukaddes Kitap hronologiýaçylary tarapyndan kabul edilen senedir. Bahar baýramlarynyň nyşany bolan Pesah, Öwezini doluş gününde güýzki baýramlaryň nyşany bilen tamamlanan kyrk dokuz ýyllyk Ýubileý döwrüni başlatdy. Kyrk dokuz ýyly emele getiren ýedi hepdäniň ýyllary ýeriň Sabatynyň nyşanlarydy.</w:t>
      </w:r>
    </w:p>
    <w:p>
      <w:pPr>
        <w:pStyle w:val="ArticleScripture"/>
        <w:jc w:val="left"/>
      </w:pPr>
      <w:r>
        <w:rPr>
          <w:rFonts w:ascii="Times New Roman" w:hAnsi="Times New Roman" w:eastAsia="Times New Roman" w:cs="Times New Roman"/>
        </w:rPr>
        <w:t>“Her bir sahypasynda — taryh bolsun, ýa-da perman, ýa-da pygamberlik — Äht-i Atig Ýazgylary Hudaýyň Oglunyň şöhraty bilen nur saçýar. Ylahy taýdan bellenen derejede, Ýahudylygyň tutuş ulgamy Hoş Habaryň jemlenen pygamberligidi. Mesih hakynda “ähli pygamberler şaýatlyk edýär.” Resullaryň Işleri 10:43. Adama berlen wadadan başlap, ata-babalaryň nesil ugrunyň içinden we kanuny tertibiň üsti bilen, asmanyň şöhratly nury Halasgäriň yzlaryny aýdyň görkezdi. Görüjiler Beýtullahymyň Ýyldyzyny, gelmeli Şilony, geljek zatlar olaryň öňünden syrly ýörişde geçip barýarka gördüler. Her bir gurbanlykda Mesihiň ölümi görkezildi. Her bir hoşboý tütetginiň buludynda Onuň dogrulygy ýokary göterildi. Her bir ýubileý surnaýy arkaly Onuň ady ýaňlandy. Iň Mukaddes Ýeriň haýbatly syrlylygynda Onuň şöhraty mesgen tutdy.” The Desire of Ages, 211.</w:t>
      </w:r>
    </w:p>
    <w:p>
      <w:pPr>
        <w:pStyle w:val="ArticleHeading"/>
        <w:jc w:val="left"/>
      </w:pPr>
      <w:r>
        <w:rPr>
          <w:rFonts w:ascii="Arial" w:hAnsi="Arial" w:eastAsia="Arial" w:cs="Arial"/>
        </w:rPr>
        <w:t>On ýedi</w:t>
      </w:r>
    </w:p>
    <w:p>
      <w:pPr>
        <w:pStyle w:val="ArticleBody"/>
        <w:jc w:val="left"/>
      </w:pPr>
      <w:r>
        <w:rPr>
          <w:rFonts w:ascii="Times New Roman" w:hAnsi="Times New Roman" w:eastAsia="Times New Roman" w:cs="Times New Roman"/>
        </w:rPr>
        <w:t>Sidkiýa miladydan öňki 573-nji ýyldan on dört ýyl ozal, Iýerusalim ýykylan mahaly, Bawilona alnyp gidilipdi. Ýewreý taryhçylary miladydan öňki 622-nji ýylda Ýoşiýadan başlap, miladydan öňki 573-nji ýylyň 22-nji oktýabryna çenli bolan Ýubileý aýlawyny 17-nji Ýubileý aýlawy hökmünde kesgitleýärler. Rafiýa söweşinden Panium söweşine çenli bolan döwür on ýedi ýyl boldy. Rafiýa söweşinde ýeňiji bolan Ptolemeý on ýedi ýyl günortanyň patyşasy hökmünde höküm sürdi. Milan Permanyndan başlap, Konstantin öz imperiýasyny 330-njy ýylda bölýänçä, on ýedi ýyl boldy. On ýedinji Ýubileý aýlawynda Iýerusalim Nebukadnesar tarapyndan ýumruldy.</w:t>
      </w:r>
    </w:p>
    <w:p>
      <w:pPr>
        <w:pStyle w:val="ArticleScripture"/>
        <w:jc w:val="left"/>
      </w:pPr>
      <w:r>
        <w:rPr>
          <w:rFonts w:ascii="Times New Roman" w:hAnsi="Times New Roman" w:eastAsia="Times New Roman" w:cs="Times New Roman"/>
        </w:rPr>
        <w:t>Çünki Ysraýyl ogullary köp günläp patsyz, şazadasyz, gurbanlyksyz, sütünsüz, efodsuz we terafimsiz galarlar. Soňra bolsa Ysraýyl ogullary dolanyp gelerler, Özleriniň Hudaýy Rebbi we özleriniň patyşasy Dawudy gözlärler; ahyrky günlerde Rebden we Onuň ýagşylygyndan gorkarlar. Hoşeýa 3:4, 5.</w:t>
      </w:r>
    </w:p>
    <w:p>
      <w:pPr>
        <w:pStyle w:val="ArticleBody"/>
        <w:jc w:val="left"/>
      </w:pPr>
      <w:r>
        <w:rPr>
          <w:rFonts w:ascii="Times New Roman" w:hAnsi="Times New Roman" w:eastAsia="Times New Roman" w:cs="Times New Roman"/>
        </w:rPr>
        <w:t>Hoşeýa Sedekiýanyň ýesirlige alnyp gidilmegine gönüden-göni dahylly bir meselä ýüzlenýär, emma bu şol bir wagtyň özünde b.e.ö. 723-nji ýylda demirgazyk patyşalyk üçin ýesirligiň başlangyjyny hem aňladýar. Hoşeýanyň bu böleginiň Ezekiýeliň şaýatlygy bilen baglanyşmagynyň sebäbi, Ysraýylyň adam patyşasyny talap eden wagtynda Hudaýy ret etmegi bilen baglydyr. Ysraýylyň Ylahy Patyşanyň ýerine adam patyşasy tarapyndan dolandyrylmak islegi Levililer 26-daky “ýedi wagt” höküminde “güýjüňiziň tekepbirligi” hökmünde beýan edilýär.</w:t>
      </w:r>
    </w:p>
    <w:p>
      <w:pPr>
        <w:pStyle w:val="ArticleScripture"/>
        <w:jc w:val="left"/>
      </w:pPr>
      <w:r>
        <w:rPr>
          <w:rFonts w:ascii="Times New Roman" w:hAnsi="Times New Roman" w:eastAsia="Times New Roman" w:cs="Times New Roman"/>
        </w:rPr>
        <w:t>Eger siz bularyň ählisine garamazdan heniz hem maňa gulak asmadyk bolsaňyz, onda men günäleriňiz üçin sizi ýedi esse artyk jezalandyraryn. Güýjüňiziň tekepbirligini syndyraryn; asmanyňyzy demir ýaly, ýeriňizi bolsa bürünç ýaly ederin. Lewiler 26:18, 19.</w:t>
      </w:r>
    </w:p>
    <w:p>
      <w:pPr>
        <w:pStyle w:val="ArticleBody"/>
        <w:jc w:val="left"/>
      </w:pPr>
      <w:r>
        <w:rPr>
          <w:rFonts w:ascii="Times New Roman" w:hAnsi="Times New Roman" w:eastAsia="Times New Roman" w:cs="Times New Roman"/>
        </w:rPr>
        <w:t>“Siziň güýjüňiziň buýsanjy” Ysraýylyň dünýä ýaly bolmak we öz patyşasyna eýe bolmak islegini aňladýar. Miladydan öňki 723-nji ýylda demirgazyk patyşalykdan patyşanyň aýrylmagy, soňra bolsa miladydan öňki 586-njy ýylda günorta patyşalygyň patyşasy Sidkiýanyň ýesirlige alnyp gidilmegi gadymy Ysraýylyň “buýsanjynyň” syndyrylmagyny aňladýar, çünki buýsanç ýykylmagyň öňünden gelýär. Mukaddes Kitabyň pygamberliklerinde “güýç” patyşa ýa-da patyşalyk diýmekdir, ynsan patyşasyny üpjün etmekde Ysraýylyň buýsanjy bolsa teokratiýanyň we Ylahy Patyşanyň ret edilendigini görkezýär.</w:t>
      </w:r>
    </w:p>
    <w:p>
      <w:pPr>
        <w:pStyle w:val="ArticleScripture"/>
        <w:jc w:val="left"/>
      </w:pPr>
      <w:r>
        <w:rPr>
          <w:rFonts w:ascii="Times New Roman" w:hAnsi="Times New Roman" w:eastAsia="Times New Roman" w:cs="Times New Roman"/>
        </w:rPr>
        <w:t>Şeýle boldy: Şamuwel garranda, ol öz ogullaryny Ysraýyl üstünden kazy etdi. Onuň ilkinji oglunyň ady Ýoel, ikinjisiniň ady bolsa Abiýa idi; olar Beer-Şebada kazylardy. Emma onuň ogullary onuň ýollaryndan ýöremediler; gaýtam, haram gazanç ugruna gyşaryp, para aldylar we hökmi ýoýdular. Şonda Ysraýylyň ähli ýaşululary ýygnanyşyp, Ramada Şamuweliň ýanyna geldiler-de, oňa şeýle diýdiler: «Ine, sen garradyň, seniň ogullaryň bolsa seniň ýollaryňda ýöremeýärler. Indi bize ähli milletlerdäki ýaly üstümizden höküm etjek bir patyşa belle». Emma olaryň: «Bize üstümizden höküm etjek bir patyşa ber» diýen sözi Şamuweliň göwnünden turmady. Şonda Şamuwel Rebbe doga etdi. Reb Şamuwele şeýle diýdi: «Saňa aýdýan ähli zatlarynda halkyň sesine gulak as; çünki olar seni ret etmediler, eýsem, meniň olaryň üstünden patyşalyk etmegimi islemezlik bilen, meni ret etdiler. Men olary Müsürden çykaryp getiren günümden şu güne çenli nähili ähli işleri edip gelen bolsalar, ýagny meni terk edip, başga hudaýlara gulluk eden bolsalar, saňa garşy hem edil şonuň ýaly edýärler. Indi olaryň sesine gulak as. Şeýle-de bolsa, olara çynlakaý duýduryş ber we olaryň üstünden patyşalyk etjek patyşanyň ýoluny olara görkez». 1 Şamuwel 8:1–9.</w:t>
      </w:r>
    </w:p>
    <w:p>
      <w:pPr>
        <w:pStyle w:val="ArticleBody"/>
        <w:jc w:val="left"/>
      </w:pPr>
      <w:r>
        <w:rPr>
          <w:rFonts w:ascii="Times New Roman" w:hAnsi="Times New Roman" w:eastAsia="Times New Roman" w:cs="Times New Roman"/>
        </w:rPr>
        <w:t>Şunu bellemek gerek ki, şol pursatda Ysraýyl diňe Hudaýy özleriniň patyşasy hökmünde däl, eýsem Şamuwel arkaly wekilçilik edilen Pygamberlik Ruhuny hem ret etdi; çünki şeýle diýilýär: “olar Meni terk etdiler we başga taňrylara hyzmat etdiler, saňa hem şonuň ýaly edýärler.”</w:t>
      </w:r>
    </w:p>
    <w:p>
      <w:pPr>
        <w:pStyle w:val="ArticleScripture"/>
        <w:jc w:val="left"/>
      </w:pPr>
      <w:r>
        <w:rPr>
          <w:rFonts w:ascii="Times New Roman" w:hAnsi="Times New Roman" w:eastAsia="Times New Roman" w:cs="Times New Roman"/>
        </w:rPr>
        <w:t>“Şeýtan... hemişe galpy zady öňe sürýär — hakykatdan uzaklaşdyrmak üçin. Şeýtanyň iň soňky aldawy bolsa, Hudaýyň Ruhunyň şaýatlygyny güýjünden düşürmek bolar. ‘Ylham bolmadyk ýerde halk heläk bolýar’ (Süleýmanyň pähimleri 29:18). Şeýtan dürli ýollar bilen we dürli serişdeleriň üsti bilen ussatlyk bilen işläp, Hudaýyň galyndy halkynyň hakyky şaýatlyga bolan ynamyny sarsdyrmaga çalşar.</w:t>
      </w:r>
    </w:p>
    <w:p>
      <w:pPr>
        <w:pStyle w:val="ArticleScripture"/>
        <w:jc w:val="left"/>
      </w:pPr>
      <w:r>
        <w:rPr>
          <w:rFonts w:ascii="Times New Roman" w:hAnsi="Times New Roman" w:eastAsia="Times New Roman" w:cs="Times New Roman"/>
        </w:rPr>
        <w:t>“Şaýatlyklara garşy şeýtany bir ýigrenç tutaşdyrylar. Şeýtanyň işi, olar barada ybadathanalaryň imanyny sarsdyrmak bolar, çünki munuň sebäbi şudur: eger Hudaýyň Ruhunyň duýduryşlaryna, käýinji berişlerine we nesihatlaryna gulak asylsa, onda Şeýtan öz aldawlaryny girizmek we janlary öz azgynlyklary bilen baglamak üçin beýle açyk bir ýol tapyp bilmez.” Selected Messages, book 1, 48.</w:t>
      </w:r>
    </w:p>
    <w:p>
      <w:pPr>
        <w:pStyle w:val="ArticleBody"/>
        <w:jc w:val="left"/>
      </w:pPr>
      <w:r>
        <w:rPr>
          <w:rFonts w:ascii="Times New Roman" w:hAnsi="Times New Roman" w:eastAsia="Times New Roman" w:cs="Times New Roman"/>
        </w:rPr>
        <w:t>Gadymy Ysraýylyň teokratiýasy üçin soňky aldaw diňe bir Hudaýy däl, eýsem Pygamberlik Ruhuny hem ret etmek boldy. B.e. öň 1097-nji ýylda bolan şol ret ediş, 1863-nji ýylda Laodikýa ýagdaýyndaky Ýedinji Gün Adventizminiň soňky aldawyny öňden görkezýär. Lewiler kitabyň ýigrimi altynjy babyndaky “ýedi wagt” Hudaýyň Sözüdir, we Pygamberlik Ruhy “ýedi wagt” barada onuň “üýtgedilmeli däldigini” aýdýar.</w:t>
      </w:r>
    </w:p>
    <w:p>
      <w:pPr>
        <w:pStyle w:val="ArticleScripture"/>
        <w:jc w:val="left"/>
      </w:pPr>
      <w:r>
        <w:rPr>
          <w:rFonts w:ascii="Times New Roman" w:hAnsi="Times New Roman" w:eastAsia="Times New Roman" w:cs="Times New Roman"/>
        </w:rPr>
        <w:t>“Men 1843-nji ýylyň çyzgysynyň Rebbiň eli bilen ugrukdyrylandygyny, onuň üýtgedilmeli däldigini gördüm; sanlaryň Onuň isleýşi ýaly bolandygyny; Onuň eliniň sanlaryň käbirindäki bir ýalňyşlygy örtüp, gizläp durandygyny, şonuň üçin-de Onuň eli aýrylýança hiç kimiň ony görüp bilmändigini gördüm.” Ilkinji Ýazgylar, 74.</w:t>
      </w:r>
    </w:p>
    <w:p>
      <w:pPr>
        <w:pStyle w:val="ArticleBody"/>
        <w:jc w:val="left"/>
      </w:pPr>
      <w:r>
        <w:rPr>
          <w:rFonts w:ascii="Times New Roman" w:hAnsi="Times New Roman" w:eastAsia="Times New Roman" w:cs="Times New Roman"/>
        </w:rPr>
        <w:t>Pygamberlik Ruhu “ýedi wagt”y aç-açan tassyklady we onuň tassygy çyzgydaky sanlary üýtgetmezlik barada duýduryşdy; şol çyzgyda “ýedi wagt” merkezi sütüni hem-de ýokarky sag burçy eýeleýär. 1863-nji ýylda Uriýa Smitiň galp çyzgysy bilen, gadymy Ysraýylyň Hudaýy ret edişinde öňden alamatlandyrylyşy ýaly, düýpli hakykatlaryň yzygiderli ret edilişi başlandy, we Pygamberlik Ruhu 1863-nji ýylyň pitnesini ýüze çykardy. 1863-nji ýylyň pitne senesi Ezekiel kitabynda beýan edilen pygamberlik çyzygy bilen gabat gelýär. Şol taryhy çyzykda jemleýji waka Iýerusalimiň ýykylmagy boldy; bu bolsa ýekşenbe kanunynyň bir görnüşi bolup durýardy. 1863-nji ýyldan tizden geljek ýekşenbe kanunyna çenli döwür patyşa Şawulyň b.e. öň 1097-nji ýyldaky taryhyndan Sedekiýanyň b.e. öň 586-njy ýyldaky döwrüne çenli bolan taryh arkaly alamatlandyryldy.</w:t>
      </w:r>
    </w:p>
    <w:p>
      <w:pPr>
        <w:pStyle w:val="ArticleBody"/>
        <w:jc w:val="left"/>
      </w:pPr>
      <w:r>
        <w:rPr>
          <w:rFonts w:ascii="Times New Roman" w:hAnsi="Times New Roman" w:eastAsia="Times New Roman" w:cs="Times New Roman"/>
        </w:rPr>
        <w:t>Sidkiýa miladydan öňki 573-nji ýylyň Ýubileýinden on dört ýyl öň Babile ýesir alnyp gidildi. On ýedinji Ýubileý döwri miladydan öňki 622-nji ýylda başlandy, we otuzyňjy ýylda Hezekiýel miladydan öňki 591-nji ýylda ruhany hökmünde öňe çykarylýar; ondan bäş ýyl soň bolsa Iýerusalim miladydan öňki 586-njy ýylda weýran edildi. Ol Titus tarapyndan biziň eýýamymyzyň 70-nji ýylynda ikinji gezek weýran edilişi bilen ýylyň şol bir gününde weýran edildi. Hezekiýeliň birinji babyndaky birinji aýat Iýerusalimiň weýran edilişinden bäş ýyl öňe we kyrkynjy babyň ybadathana görnüşinden on dokuz ýyl öňe degişlidir.</w:t>
      </w:r>
    </w:p>
    <w:p>
      <w:pPr>
        <w:pStyle w:val="ArticleScripture"/>
        <w:jc w:val="left"/>
      </w:pPr>
      <w:r>
        <w:rPr>
          <w:rFonts w:ascii="Times New Roman" w:hAnsi="Times New Roman" w:eastAsia="Times New Roman" w:cs="Times New Roman"/>
        </w:rPr>
        <w:t>Ýesirligimiziň ýigrimi bäşinji ýylynda, ýylyň başynda, aýyň onunjy gününde, şäheriň urulmagyndan soňky on dördünji ýylda, hut şol günüň özünde Rebbiň eli meniň üstümde boldy we meni şol ýere getirdi. Ezekiel 40:1.</w:t>
      </w:r>
    </w:p>
    <w:p>
      <w:pPr>
        <w:pStyle w:val="ArticleBody"/>
        <w:jc w:val="left"/>
      </w:pPr>
      <w:r>
        <w:rPr>
          <w:rFonts w:ascii="Times New Roman" w:hAnsi="Times New Roman" w:eastAsia="Times New Roman" w:cs="Times New Roman"/>
        </w:rPr>
        <w:t>Ýurduň Sabat ähtine boýun egmezlik sebäpli, Hudaý ýedinji ýyla degişli bolan, ýagny ýurduň Sabatyna boýun egmezlik üçin näletiň “ýedi esse” boljakdygyny mälim etdi. “Esse” bir ýyldyr, bir “ýyl” bolsa üç ýüz altmyş gündür; ýedi esse üç ýüz altmyş gün iki müň bäş ýüz ýigrimi ýyla deňdir. Milleritler “iki müň bäş ýüz ýigrimi” diýen aňlatmany ulanmadyk bolmagy mümkin, emma olaryň mukaddes iki çyzgysynda hem şol iki müň bäş ýüz ýigrimi ýyl san taýdan görkezilipdi.</w:t>
      </w:r>
    </w:p>
    <w:p>
      <w:pPr>
        <w:pStyle w:val="ArticleBody"/>
        <w:jc w:val="left"/>
      </w:pPr>
      <w:r>
        <w:rPr>
          <w:rFonts w:ascii="Times New Roman" w:hAnsi="Times New Roman" w:eastAsia="Times New Roman" w:cs="Times New Roman"/>
        </w:rPr>
        <w:t>Ysraýylyň demirgazyk patyşalygynyň hem-de Ýahudanyň günorta patyşalygynyň üstüne ýetdi wagtlyk näletiň yglan edilmegi William Milleriň ilkinji, ýa-da aýdyp boljak bolsa, “esas goýujy”, hatda “alfa” düşünjesi bolupdy. 1863-nji ýylda Laodikeýa ýagdaýyndaky Ýedinji Günüň Adventist ybadathanasy Milleriň açyşlarynyň esasy düşünjesini ret etdi; bu “açyşlar” Millerçi hereketiň ähli binýadyny aňladýardy. Ylham munuň bolup biljekdigi barada gönüden-göni duýduryş beripdi, bu bolsa hakykatdan-da boldy, hem-de bu köp wagt öň bolup geçdi.</w:t>
      </w:r>
    </w:p>
    <w:p>
      <w:pPr>
        <w:pStyle w:val="ArticleBody"/>
        <w:jc w:val="left"/>
      </w:pPr>
      <w:r>
        <w:rPr>
          <w:rFonts w:ascii="Times New Roman" w:hAnsi="Times New Roman" w:eastAsia="Times New Roman" w:cs="Times New Roman"/>
        </w:rPr>
        <w:t>Wawilon ýesirliginden soň täzeden gurlan ybadathananyň düýbi birinji permanyň taryhynda tamamlanyp, ikinji permadan öň gutaryldy. Ybadathana dolulygyna ikinji permanyň taryhynda guruldy. Üçünji permada göni manydaky gadymy Ysraýyla milli özygtyýarlylyk gaýtarylyp berildi. William Miller 1798-nji ýylda gelen we 1840-njy ýylyň 11-nji awgustynda güýçlendirilen birinji perişdäni wekilçilik etdi. Ikinji perişde düýpler goýlandan soň geldi; bu 1842-nji ýylyň maýynda neşir edilen 1843-nji ýylyň çyzgysy bilen görkezildi. 1844-nji ýylyň birinji lapykeçliginde, 1844-nji ýylyň alfa lapykeçliginde, ikinji perişde, şeýle hem gyzlaryň tymsalyndaky egleniş wagty geldi, we ikinji perişdäniň habary Exeter çadyr ýygnagynda güýçlendirilende ybadathana tamamlanypdy. Soňra 1844-nji ýylyň beýik, ýa-da omega lapykeçliginde, Ähtiň Habarchysy öz ybadathanasyna duýdansyz geldi; bu üçünji permandan başlan we üçünji perişdäniň gelmegi bilen tamamlanan iki müň üç ýüz ýylyň ýerine ýetmegi boldy.</w:t>
      </w:r>
    </w:p>
    <w:p>
      <w:pPr>
        <w:pStyle w:val="ArticleBody"/>
        <w:jc w:val="left"/>
      </w:pPr>
      <w:r>
        <w:rPr>
          <w:rFonts w:ascii="Times New Roman" w:hAnsi="Times New Roman" w:eastAsia="Times New Roman" w:cs="Times New Roman"/>
        </w:rPr>
        <w:t>Ýoşiýa “Hudaýyň binýady” diýmegi aňladýar. Patyşa Ýoşiýa bolsun ýa-da Ýoşiýa Liç bolsun; olaryň ikisi-de ilkinji permanyň taryhynda görkezilişi ýaly we Lewiler 23-nji babyň ilkinji ýigrimi iki aýatynda beýan edilen ýazky baýramlar arkaly görkezilişi ýaly binýatlaryň nyşanlarydyr. Binýatlar, ýazky baýramlar we ilkinji perma — bularyň hemmesi 1840-njy ýylyň hem-de ilkinji perişdäniň güýçlendirilmeginiň nyşanlarydyr. Ezekieliň 40-njy baby, 1-nji aýatynda görkezilişi ýaly, miladydan öňki 573-nji ýylyň 22-nji oktýabry, 1844-nji ýylyň 22-nji oktýabrynyň we ölüleriň hökümine girişiň nyşanydyr, şeýle hem dirileriň hökümine girişde 2001-nji ýylyň 11-nji sentýabrynyň nyşanydyr. Bu makalalary yzarlaýan islendik adam meniň ulanýan tatbiqatlarymy bilmelidir.</w:t>
      </w:r>
    </w:p>
    <w:p>
      <w:pPr>
        <w:pStyle w:val="ArticleBody"/>
        <w:jc w:val="left"/>
      </w:pPr>
      <w:r>
        <w:rPr>
          <w:rFonts w:ascii="Times New Roman" w:hAnsi="Times New Roman" w:eastAsia="Times New Roman" w:cs="Times New Roman"/>
        </w:rPr>
        <w:t>Hezekiel öz ýazgylarynda beýan edilýän pygamberlik taryhynyň içindäki bir nyşandyr. Sekizinji babyň ahyrynda ýigrimi bäş adamyň güneşe baş egýän pursadynda Hezekiel şol ýerde bardy. Şeýle hem, indiki baplarda Iýerusalimiň üstüne getirilen, Ellen Waýtyň Ýedinji-gün Adventist ybadathanasy diýip kesgitleýän, “galaýylma bilen yzarlanylýan gyrgyn” wakasy bolup geçýän mahaly-da ol şol ýerde bardy. Ilkinji on bir bapda Hezekiel görkezmelerini almak üçin asman mukaddesligine getirilýär; edil 1844-nji ýylda Milleritleriň şeýle etmäge çagyrylyşy ýaly, we şu hereketiň hem indi şeýle etmäge çagyrylşy ýaly.</w:t>
      </w:r>
    </w:p>
    <w:p>
      <w:pPr>
        <w:pStyle w:val="ArticleScripture"/>
        <w:jc w:val="left"/>
      </w:pPr>
      <w:r>
        <w:rPr>
          <w:rFonts w:ascii="Times New Roman" w:hAnsi="Times New Roman" w:eastAsia="Times New Roman" w:cs="Times New Roman"/>
        </w:rPr>
        <w:t>Şeýlelik bilen, Ezekiýel size bir alamatdyr: onuň eden ähli işine görä siz hem edersiňiz; bu amala aşanda bolsa, Meniň Reb Hudaýdygymy biler­siňiz. Ezekiýel 24:24.</w:t>
      </w:r>
    </w:p>
    <w:p>
      <w:pPr>
        <w:pStyle w:val="ArticleHeading"/>
        <w:jc w:val="left"/>
      </w:pPr>
      <w:r>
        <w:rPr>
          <w:rFonts w:ascii="Arial" w:hAnsi="Arial" w:eastAsia="Arial" w:cs="Arial"/>
        </w:rPr>
        <w:t>Bu Gelende</w:t>
      </w:r>
    </w:p>
    <w:p>
      <w:pPr>
        <w:pStyle w:val="ArticleBody"/>
        <w:jc w:val="left"/>
      </w:pPr>
      <w:r>
        <w:rPr>
          <w:rFonts w:ascii="Times New Roman" w:hAnsi="Times New Roman" w:eastAsia="Times New Roman" w:cs="Times New Roman"/>
        </w:rPr>
        <w:t>Soňky günlerde Hizkiýeliň beýan eden zatlarynyň Hudaýyň halkynda gaýtalanýandygyna ýetýän pursatymyzda, biz Hizkiýeliň alamatyna ýetdik diýmekdir. Siz Hizkiýeliň ýüz kyrk dört müňi aňladýandygyny bileniňizde, hem-de bu bilşiňiz iman we düşünje taýdan şeýle bir derejä ýetip, mukaddes garaşmany özünde jemlände, ýagny Hizkiýeliň öz ýazgylarynda şekillendirýän ähli zatlarynyň ýüz kyrk dört müň bilen bagly soňky günlerdäki wakalaryň mukaddes bir yzygiderliligini alamatlandyrýandygyny bileniňizde — siz muny bileniňizde, onda “siz biler­siňiz” “Rebbiň” “Hudaýdygyny.”</w:t>
      </w:r>
    </w:p>
    <w:p>
      <w:pPr>
        <w:pStyle w:val="ArticleBody"/>
        <w:jc w:val="left"/>
      </w:pPr>
      <w:r>
        <w:rPr>
          <w:rFonts w:ascii="Times New Roman" w:hAnsi="Times New Roman" w:eastAsia="Times New Roman" w:cs="Times New Roman"/>
        </w:rPr>
        <w:t>Biz 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Birinji Aýatyň Gizlin Taryhy — Ýigrimi Birinji San</dc:title>
  <dc:subject>Ikinji Waý — Sekizinji Bölüm — Hezekiýel Ikinji Sanawy</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