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Ýedinji San</w:t>
      </w:r>
    </w:p>
    <w:p>
      <w:pPr>
        <w:pStyle w:val="ArticleSubtitle"/>
        <w:jc w:val="left"/>
      </w:pPr>
      <w:r>
        <w:rPr>
          <w:rFonts w:ascii="Arial" w:hAnsi="Arial" w:eastAsia="Arial" w:cs="Arial"/>
        </w:rPr>
        <w:t>Üçünji Hasrat we Ýedinji Patyşalygyň Döreýşi: Ýekşenbe Kanunynyň pygamberlik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Ylham kitabynyň on birinji babynda iki şaýat “şol sagatda” “şäheriň ondan bir bölegi” ýykylýan mahaly nyşan hökmünde göge göterilýär. Şol sagatda “ikinji hasrat geçdi; ine, üçünji hasrat tiz gelýär.” Yslam ýedinji surnaýdyr we Ýekşenbe kanunynyň “ýertitremesi”niň “sagadynda” gelýän üçünji hasratdyr.</w:t>
      </w:r>
    </w:p>
    <w:p>
      <w:pPr>
        <w:pStyle w:val="ArticleScripture"/>
        <w:jc w:val="left"/>
      </w:pPr>
      <w:r>
        <w:rPr>
          <w:rFonts w:ascii="Times New Roman" w:hAnsi="Times New Roman" w:eastAsia="Times New Roman" w:cs="Times New Roman"/>
        </w:rPr>
        <w:t>Soň olar gökden özlerine şeýle diýýän güýçli bir sesi eşitdiler: «Şu ýere çykyň». Olar bulut içinde göge çykdylar; duşmanlary hem olary gördi. Şol sagatda uly ýer titreme boldy, şäheriň ondan bir bölegi ýykyldy, ýer titremesinde adamlardan ýedi müňüsi heläk boldy; galanlar gorky basyp, gökdäki Hudaýa şöhrat berdiler. Ikinji bela geçdi; ine, üçünji bela tiz gelýär. Soň ýedinji perişde surnaý çaldy; gökde beýik sesler bolup, şeýle diýdiler: «Bu dünýäniň patyşalyklary Rebimiziň we Onuň Mesihiniň patyşalyklary boldy; Ol baky-baky höküm sürer». Hudaýyň huzurynda öz tagtlarynda oturan ýigrimi dört ýaşuly ýüzünligine ýykylyp, Hudaýa sežde etdiler we şeýle diýdiler: «Eý Gudratygüýçli Reb Hudaý, bar bolan, bolan we geljek Bolan, saňa şükür edýäris; çünki Sen beýik güýjüňi ele alyp, höküm sürüp başladyň. Milletler gaharlanypdy, emma Seniň gaharyň geldi, ölüleriň höküm ediljek wagty hem, gullaryň bolan pygamberlere, mukaddeslere, Seniň adyňdan gorkýanlara — kiçige-de, uluga-da — sylag berjek wagty hem, ýeri harap edýänleri ýok etjek wagty hem geldi». Soň Hudaýyň gökdäki ybadathanasy açyldy, Onuň ybadathanasynda äht sandygynyň görünşi boldy; ýyldyrymlar, sesler, gök gümmürdisi, ýer titremesi we uly doly boldy. Ylham 11:12–19.</w:t>
      </w:r>
    </w:p>
    <w:p>
      <w:pPr>
        <w:pStyle w:val="ArticleBody"/>
        <w:jc w:val="left"/>
      </w:pPr>
      <w:r>
        <w:rPr>
          <w:rFonts w:ascii="Times New Roman" w:hAnsi="Times New Roman" w:eastAsia="Times New Roman" w:cs="Times New Roman"/>
        </w:rPr>
        <w:t>Iki şaýat buludyň içinde asmana çykýarlar; bu bolsa pygamberlik taýdan perişdeleriň bir toparyny aňladýar. Öň bu makalalarda getirilen sitatalarda hem-de Habakkukyň Tablisalarynda görkezilişi ýaly, Uýam Waýt birinji, ikinji we üçünji perişdäniň habarlary hökmünde görkezilen aýratyn habarlaryň pygamberlik taryhyna gelende ýeke-täk perişdeler hökmünde şekillendirilýändigini, emma Gije ýaryndaky Gykylygyň habarynyň köp sanly perişdeler arkaly görkezilýändigini kesgitleýär. Iki şaýat Gije ýaryndaky Gykylygyň habaryny perişdeleriň goşuny arkaly yglan edenlerinde asmana galdyrylýarlar; şonuň üçin hem olar “buludyň içinde” asmana alnyp gidilýärler.</w:t>
      </w:r>
    </w:p>
    <w:p>
      <w:pPr>
        <w:pStyle w:val="ArticleScripture"/>
        <w:jc w:val="left"/>
      </w:pPr>
      <w:r>
        <w:rPr>
          <w:rFonts w:ascii="Times New Roman" w:hAnsi="Times New Roman" w:eastAsia="Times New Roman" w:cs="Times New Roman"/>
        </w:rPr>
        <w:t>“Ikinji perişdäniň habarynyň ahyryna golaý wagtda, men asmandan Hudaýyň halkynyň üstüne saçylýan beýik bir ýagtylygy gördüm. Bu ýagtylygyň şöhlesi gün ýaly nurana görünýärdi. Men perişdeleriň seslerini eşitdim; olar: ‘Ine, Giýew gelýär; Ony garşy almaga çykyn!’ diýip gygyryşýardylar.”</w:t>
      </w:r>
    </w:p>
    <w:p>
      <w:pPr>
        <w:pStyle w:val="ArticleScripture"/>
        <w:jc w:val="left"/>
      </w:pPr>
      <w:r>
        <w:rPr>
          <w:rFonts w:ascii="Times New Roman" w:hAnsi="Times New Roman" w:eastAsia="Times New Roman" w:cs="Times New Roman"/>
        </w:rPr>
        <w:t>“Bu, ikinji perişdäniň habaryna güýç bermeli bolan ýarygije çagyryşy bolupdy. Göwni çökgün mukaddesleri oýarmak we olary öňlerinde duran beýik işe taýýarlamak üçin, gökden perişdeler iberildi. Iň ukyply adamlar bu habary ilkinji bolup kabul edenler bolmadylar. Perişdeler pesgöwünli, wepaly adamlara iberildi-de, olary: ‘Ine, Güýew gelýär; Ony garşylamaga çykyň!’ diýen çagyryşy galdyrmaga mejbur etdiler. Çagyryş ynanylanlar dessine howlukdylar we Mukaddes Ruhuň güýjünde habary yglan edip, göwni çökgün doganlaryny oýardylar. Bu iş adamlaryň paýhasyna we bilimine däl-de, Hudaýyň güýjüne daýanýardy, şonuň üçin hem çagyryşy eşiden Onuň mukaddesleri oňa garşy durup bilmediler. Iň ruhy adamlar bu habary ilkinji bolup kabul etdiler, ozal işde öňbaşçylyk edenler bolsa ony kabul etmekde we: ‘Ine, Güýew gelýär; Ony garşylamaga çykyň!’ diýen çagyryşy güýçlendirmäge iň soňky bolanlardylar.” Irki Ýazgylar, 238.</w:t>
      </w:r>
    </w:p>
    <w:p>
      <w:pPr>
        <w:pStyle w:val="ArticleBody"/>
        <w:jc w:val="left"/>
      </w:pPr>
      <w:r>
        <w:rPr>
          <w:rFonts w:ascii="Times New Roman" w:hAnsi="Times New Roman" w:eastAsia="Times New Roman" w:cs="Times New Roman"/>
        </w:rPr>
        <w:t>Şäheriň ondan bir bölegini weýran edýän ýer titremesiniň şol sagadynda ýedi müň adam öldürilýär. Ýer titremesi Amerikanyň Birleşen Ştatlaryndaky ýekşenbe kanunydyr. Peygamberlikde şäher bir patyşalykdyr, we Amerikanyň Birleşen Ştatlary Ylham 17-däki on patyşanyň patyşalygynyň ondan bir bölegidir. Amerikanyň Birleşen Ştatlary ýekşenbe kanunynyň ýer titremesinde agdarylýar we Mukaddes Kitap peygamberliginiň altynjy patyşalygy bolmagyny bes edýär; soňra bolsa, Mukaddes Kitap peygamberliginiň ýedinji patyşalygy bolan, öz patyşalygyny ýediniň içinden bolan sekizinji patyşalyk — papalyga bermäge razy boljak on patyşanyň baş patyşasyna öwrülýär.</w:t>
      </w:r>
    </w:p>
    <w:p>
      <w:pPr>
        <w:pStyle w:val="ArticleScripture"/>
        <w:jc w:val="left"/>
      </w:pPr>
      <w:r>
        <w:rPr>
          <w:rFonts w:ascii="Times New Roman" w:hAnsi="Times New Roman" w:eastAsia="Times New Roman" w:cs="Times New Roman"/>
        </w:rPr>
        <w:t>We seniň gören on şahyň — entek patyşalygy kabul etmän on patyşadyr; emma olar ýyrtyjy haýwan bilen bile bir sagatlap patyşalar ýaly häkimiýet alarlar. Bular bir pikirde bolup, öz güýjüni we ygtyýaryny ýyrtyjy haýwana bererler. Olar Guzy bilen söweş ederler, emma Guzy olary ýeňer; çünki Ol rebleriň Rebbi we patyşalaryň Patyşasydyr; Onuň bilen bolanlar çagyrylanlar, saýlananlar we wepaly bolandyrlar. Soňra ol maňa diýdi: seniň gören, jelep aýalyň oturan suwlary halklardyr, mähellelerdir, milletlerdir we dillerdir. Seniň ýyrtyjy haýwanyň üstünde gören on şahyň, şolar jelep aýaly ýigrenip, ony harap we ýalaňaç ederler, onuň etini iýerler we ony ot bilen ýakarlar. Çünki Hudaý Öz islegini ýerine ýetirmek, bir pikirde bolmak we Hudaýyň sözleri berjaý bolýança öz patyşalygyny ýyrtyjy haýwana bermek üçin muny olaryň ýüreklerine saldy. Seniň gören aýalyň bolsa, ýer ýüzüniň patyşalarynyň üstünden höküm sürýän şol uly şäherdir. Ylham 17:12–18.</w:t>
      </w:r>
    </w:p>
    <w:p>
      <w:pPr>
        <w:pStyle w:val="ArticleBody"/>
        <w:jc w:val="left"/>
      </w:pPr>
      <w:r>
        <w:rPr>
          <w:rFonts w:ascii="Times New Roman" w:hAnsi="Times New Roman" w:eastAsia="Times New Roman" w:cs="Times New Roman"/>
        </w:rPr>
        <w:t>Birleşen Milletleriň on patyşasy bütin dünýäni gurşap alýan öz “patyşalygyny haýwana” bermäge “ylalaşýarlar”. Olar Zebur segsen üçde aýdylyşy ýaly, “bir agyzdan geňeş edişleri” ýaly, “bir pikirde” bolýarlar. Ahap, Işaýa ýigrimi üçde Tire jelepçiligi bilen zynanyň bikanun gatnaşyklaryna giren on taýpanyň patyşasydy. Ahap bilen Izebeliň bikanun gatnaşygy, Ýahýanyň Çümdürijisi hökmünde görkezilen Ylýasyň döwründe, Hirod bilen Hirodiýanyň bikanun gatnaşygynyň öňünden berlen nusgasydy. Hirod, Rim imperiýasynyň wekili bolupdy; Daniýel ýedi bölümde bolsa Rim imperiýasy on şahdan ybaratdyr. On şah Ahabyň on taýpaly patyşalygy bilen öňünden nyşanlandy, we olaryň ikisi hem Birleşen Milletleriň on patyşasyna şaýatlyk berýär. Ahap bilen Hirod bu bikanun gatnaşyklarda döwletiň wekili hökmünde çykyş edenleri üçin, olaryň wezipesi nyşanly ýetmiş ýylyň ahyrynda öz aýdymlaryny aýdýan Tire jelepçiligi üçin bidgatçylaryň yzarlanmagyny amala aşyrmakdy.</w:t>
      </w:r>
    </w:p>
    <w:p>
      <w:pPr>
        <w:pStyle w:val="ArticleScripture"/>
        <w:jc w:val="left"/>
      </w:pPr>
      <w:r>
        <w:rPr>
          <w:rFonts w:ascii="Times New Roman" w:hAnsi="Times New Roman" w:eastAsia="Times New Roman" w:cs="Times New Roman"/>
        </w:rPr>
        <w:t>“Patyşalar, hökümdarlar we häkimler özlerine antikristiň nyşanyny goýdular, hem-de olar mukaddesler bilen—Hudaýyň buýruklaryny ýerine ýetirýänler we Isanyň imanyna eýe bolanlar bilen—uruşmaga gidýän aždarha hökmünde görkezilýär.” Testimonies to Ministers, 38.</w:t>
      </w:r>
    </w:p>
    <w:p>
      <w:pPr>
        <w:pStyle w:val="ArticleBody"/>
        <w:jc w:val="left"/>
      </w:pPr>
      <w:r>
        <w:rPr>
          <w:rFonts w:ascii="Times New Roman" w:hAnsi="Times New Roman" w:eastAsia="Times New Roman" w:cs="Times New Roman"/>
        </w:rPr>
        <w:t>Ýekşenbe kanuny wagtynda ýer jandary Mukaddes Ýazgynyň pygamberliklerindäki altynjy patyşalyk hökmünde höküm sürmegini bes edýär, çünki ol ýaňy-ýakynda Izebela bilen zyna etdi, soňra bolsa Birleşen Milletler Guramasynyň ýolbaşçylygyny öz üstüne alýar. Soňra ol bütin dünýäni, ozal öz döwletlerinde Ýekşenbe kanuny wagtynda amala aşyryşlary ýaly, haýwanyň bütindünýä keşbini gurmaga mejbur edýär.</w:t>
      </w:r>
    </w:p>
    <w:p>
      <w:pPr>
        <w:pStyle w:val="ArticleScripture"/>
        <w:jc w:val="left"/>
      </w:pPr>
      <w:r>
        <w:rPr>
          <w:rFonts w:ascii="Times New Roman" w:hAnsi="Times New Roman" w:eastAsia="Times New Roman" w:cs="Times New Roman"/>
        </w:rPr>
        <w:t>Ol ýerde ýaşaýanlary, haýwanyň öňünde görkezmäge ygtyýary bolan şol gudratlaryň üsti bilen aldýar; ýerde ýaşaýanlara gylyç bilen ýaralanan, emma diri galan haýwana bir şekil ýasamagy buýurýar. Oňa haýwanyň şekiline jan bermäge ygtyýar berildi; şeýlelikde haýwanyň şekili hem geplemelidi, hem-de haýwanyň şekiline sežde etmejekleriň ählisiniň öldürilmegini üpjün etmelidi. Şeýle hem ol hemmeleriň — kiçiniň-de, ulusynyň-da, baýyň-da, garybyň-da, azadyň-da, guluň-da — sag eline ýa-da maňlaýyna bir nyşan almagyny mejbur edýär. Şeýlelikde, haýwanyň nyşany, ýa-da onuň ady, ýa-da adynyň sany bolmadyk hiç kim satyn alyp-da, satyp-da bilmezdi. Ylham 13:14–17.</w:t>
      </w:r>
    </w:p>
    <w:p>
      <w:pPr>
        <w:pStyle w:val="ArticleBody"/>
        <w:jc w:val="left"/>
      </w:pPr>
      <w:r>
        <w:rPr>
          <w:rFonts w:ascii="Times New Roman" w:hAnsi="Times New Roman" w:eastAsia="Times New Roman" w:cs="Times New Roman"/>
        </w:rPr>
        <w:t>Ahab, Hirodes, Rim imperiýasynyň on patyşasy we Birleşen Milletler Guramasynyň on patyşasy mukaddesler bilen söweşmäge gidýän aždarhany aňladýar, çünki Izebeliň bidgatçy diýip kesgitleýänlerine garşy yzarlamany amala aşyrýan hemişe Izebeliň aşygydyr.</w:t>
      </w:r>
    </w:p>
    <w:p>
      <w:pPr>
        <w:pStyle w:val="ArticleScripture"/>
        <w:jc w:val="left"/>
      </w:pPr>
      <w:r>
        <w:rPr>
          <w:rFonts w:ascii="Times New Roman" w:hAnsi="Times New Roman" w:eastAsia="Times New Roman" w:cs="Times New Roman"/>
        </w:rPr>
        <w:t>“Şeýlelikde, aždarha, ilki bilen, Şeýtany aňladýarka-da, ikinji derejede, butparaz Rimiň nyşanydyr.” Uly göreş, 439.</w:t>
      </w:r>
    </w:p>
    <w:p>
      <w:pPr>
        <w:pStyle w:val="ArticleBody"/>
        <w:jc w:val="left"/>
      </w:pPr>
      <w:r>
        <w:rPr>
          <w:rFonts w:ascii="Times New Roman" w:hAnsi="Times New Roman" w:eastAsia="Times New Roman" w:cs="Times New Roman"/>
        </w:rPr>
        <w:t>Ýekşenbe kanunynyň ýer titremesinde “ýedi müň” adam “öldürilýär”. Daniel on birinji bap, kyrk birinji aýatda, “köpler ýykylýar”. Ýekşenbe kanuny gelende ýykylýanlar, krizise taýyn bolmadyk Laodikýaly Ýedinji Gün Adwentistleridir. “Ýedi müň” sany Hudaýyň halkynyň galyndysyny aňladýar. Hudaý Karmel dagynyň krizisinde, ýagny Ýekşenbe kanuny krizisini aňladýan şol wakada, Ylýas pygambere “Ysraýylda Baala dyz çökmän galan ýedi müň” adamyň bardygyny aýtdy. Resul Pawlus bu barada düşündiriş berýär.</w:t>
      </w:r>
    </w:p>
    <w:p>
      <w:pPr>
        <w:pStyle w:val="ArticleScripture"/>
        <w:jc w:val="left"/>
      </w:pPr>
      <w:r>
        <w:rPr>
          <w:rFonts w:ascii="Times New Roman" w:hAnsi="Times New Roman" w:eastAsia="Times New Roman" w:cs="Times New Roman"/>
        </w:rPr>
        <w:t>Şeýle bolsa men diýýärin: Hudaý Öz halkyny ret etdimi? Asla beýle bolmasyn. Çünki men hem ysraýyllydyryn, Ybraýymyň neslinden, Benýamin taýpasyndandyryn. Hudaý öňünden tanan halkyny ret etmedi. Ýazgynyň Ylýas hakda näme diýýändigini bilmeýärsiňizmi? Onuň Ysraýyla garşy Hudaýa ýüz tutup şeýle diýşini: «Ýa Reb, olar Seniň pygamberleriňi öldürdiler, Seniň gurban ojaklaryňy ýumurdylar; men bolsa ýeke özüm galdym, indi meniň janymy hem almak isleýärler». Emma Hudaýyň oňa beren jogaby näme boldy? «Men Özüm üçin Baalyň butunyň öňünde dyz çökmän galan ýedi müň adamy saklap goýdum». Şeýlelikde, häzirki wagtda-da merhemet boýunça saýlanylyşa görä bir galyndy bar. Rimliler 11:1–5.</w:t>
      </w:r>
    </w:p>
    <w:p>
      <w:pPr>
        <w:pStyle w:val="ArticleBody"/>
        <w:jc w:val="left"/>
      </w:pPr>
      <w:r>
        <w:rPr>
          <w:rFonts w:ascii="Times New Roman" w:hAnsi="Times New Roman" w:eastAsia="Times New Roman" w:cs="Times New Roman"/>
        </w:rPr>
        <w:t>“Ýedi müň” diýen sözler Hudaýyň halkynyň galyndysyny aňladýar, emma olaryň nyşanlaýyn tanadylýan baglanyşygy hem nazara alynmalydyr. Ýekşenbe kanunynyň ýer titremesinde agdarylan erkekler, şol ýerde we şol wagtda häzirki zaman ruhy Wawilon tarapyndan ýesir alnan, wepasyz Ýedinji gün Adventistleriniň galyndysydyr. Gadymy göni manydaky Ysraýylyň pygamberlik taryhynda, Wawilon Iýerusalimi üç gezekden ikinji sapar weýran edeninde, “ýurduň” “gudratly” “ýedi müň” adamy ýesir alnypdy.</w:t>
      </w:r>
    </w:p>
    <w:p>
      <w:pPr>
        <w:pStyle w:val="ArticleScripture"/>
        <w:jc w:val="left"/>
      </w:pPr>
      <w:r>
        <w:rPr>
          <w:rFonts w:ascii="Times New Roman" w:hAnsi="Times New Roman" w:eastAsia="Times New Roman" w:cs="Times New Roman"/>
        </w:rPr>
        <w:t>Soňra ol Ýehoýaçyny, patyşanyň ejesini, patyşanyň aýallaryny, onuň emeldarlaryny we ýurduň gudratlylaryny Babile alyp gitdi; olary Iýerusalimden Babile ýesir edip äkitdi. Şeýle-de, ähli gaýduwsyz adamlary, ýagny ýedi müň kişini, ussalary we demirçileri — müň kişini, uruşmaga kuwwatly we ukyply bolanlaryň hemmesini — Babiliň patyşasy Babile ýesir edip äkitdi. Babiliň patyşasy bolsa onuň ýerine atasynyň dogany Mattaniýany patyşa etdi we onuň adyny Sedekiýa diýip üýtgetdi. 2 Patyşalar 24:15–17.</w:t>
      </w:r>
    </w:p>
    <w:p>
      <w:pPr>
        <w:pStyle w:val="ArticleBody"/>
        <w:jc w:val="left"/>
      </w:pPr>
      <w:r>
        <w:rPr>
          <w:rFonts w:ascii="Times New Roman" w:hAnsi="Times New Roman" w:eastAsia="Times New Roman" w:cs="Times New Roman"/>
        </w:rPr>
        <w:t>Ýekşenbe kanunynyň ýer titremesindäki sarsgyny wagtynda Iýerusalimiň güýçli adamlary agdarylandan soň, “üçünji waý tiz gelýär. We ýedinji perişde surnaýyny çaldy.” Üçünji waý — ýedinji perişdäniň çalýan ýedinji surnaýydyr. Ýekşenbe kanunynyň “ýer titremesiniň” “sagatynda” — Yslam zarba urýar!</w:t>
      </w:r>
    </w:p>
    <w:p>
      <w:pPr>
        <w:pStyle w:val="ArticleBody"/>
        <w:jc w:val="left"/>
      </w:pPr>
      <w:r>
        <w:rPr>
          <w:rFonts w:ascii="Times New Roman" w:hAnsi="Times New Roman" w:eastAsia="Times New Roman" w:cs="Times New Roman"/>
        </w:rPr>
        <w:t>Birinji we ikinji betbagtlyklardaky Yslamyň esasy häsiýetleriniň biri, olaryň pygamberlik wezipesini ýerine ýetiren taryhy döwürlerinde alyp baran söweş usullarynyň uruş taryhynda giňden ulanylan adaty taktikalardan tapawutlanýanlygy baradaky taryhy hakykatdy. Olaryň söweş usuly duýdansyz we garaşylmadyk ýagdaýda urmakdy. “Assassin” sözi taryhyň şol döwründäki yslam söweşijileriniň amallaryndan gelip çykandyr. Olaryň hüjümleri Ikinji Jahan urşundaky ýapon Kamikazeleri ýalydy. Yslam söweşijileri nyşanasyny öldürmäge synanyşanlarynda özleriniň hem ölmegine garaşýardylar. Şol sebäpli söweşijileriň arasynda giňden ýaýran bir dessur, hüjüm etmezden ozal ölüm gorkusyny basyp ýatyrmak üçin, ölüme taýýarlyk hökmünde gaşiş bilen serhoş bolmakdy. Olar gurbanlaryna uranlarynda, bu duýdansyz we garaşylmadyk ýagdaýda bolup geçýärdi, hem-de islenilen ruhy ýagdaýy gazanmak üçin gaşişe bolan garaşlylyklary, gizlin hüjüm bilen utgaşyp, “assassin” sözüniň etimologik esasyny emele getiripdir, munuň sebäbi onuň “hashish” sözi bilen baglanyşygydyr.</w:t>
      </w:r>
    </w:p>
    <w:p>
      <w:pPr>
        <w:pStyle w:val="ArticleBody"/>
        <w:jc w:val="left"/>
      </w:pPr>
      <w:r>
        <w:rPr>
          <w:rFonts w:ascii="Times New Roman" w:hAnsi="Times New Roman" w:eastAsia="Times New Roman" w:cs="Times New Roman"/>
        </w:rPr>
        <w:t>Üçünji hasrat we ýedinji surna “çalt gelýär.”</w:t>
      </w:r>
    </w:p>
    <w:p>
      <w:pPr>
        <w:pStyle w:val="ArticleBody"/>
        <w:jc w:val="left"/>
      </w:pPr>
      <w:r>
        <w:rPr>
          <w:rFonts w:ascii="Times New Roman" w:hAnsi="Times New Roman" w:eastAsia="Times New Roman" w:cs="Times New Roman"/>
        </w:rPr>
        <w:t>Şonuň ýaly-da, 1844-nji ýylyň 22-nji oktýabrynda ähtiň Habarçysy Öz ybadathanasyna “duýdansyz” geldi. Waýt uýamyz ähtiň Habarçysynyň gelişindäki “duýdansyzlygy” Onuň gelişiniň “garaşylmadyk” bolandygyny görkezýän manyda kesgitledi. Şonuň üçin 1844-nji ýylyň 22-nji oktýabrynda ýerine ýeten dört “gelişiň” hemmesi garaşylmadyk we duýdansyz boldy.</w:t>
      </w:r>
    </w:p>
    <w:p>
      <w:pPr>
        <w:pStyle w:val="ArticleScripture"/>
        <w:jc w:val="left"/>
      </w:pPr>
      <w:r>
        <w:rPr>
          <w:rFonts w:ascii="Times New Roman" w:hAnsi="Times New Roman" w:eastAsia="Times New Roman" w:cs="Times New Roman"/>
        </w:rPr>
        <w:t>Mesihiň mukaddes ýeriň päklenmegi üçin iň mukaddes ýere beýik ruhanymyz hökmünde gelşi, Daniýel 8:14-de görkezilişi ýaly; Ynsan Oglunyň Gadymy Günleriň huzuryna gelşi, Daniýel 7:13-de beýan edilişi ýaly; hem-de Rebbe degişli ybadathana Rebbiň gelşi, Malaky tarapyndan öňünden aýdylyşy ýaly, şol bir wakanyň beýanydyr; we bu, şeýle hem, Mesihiň Matta 25-däki on päk gyz hakdaky tymsalynda beýan edişi ýaly, öýlenişige gelen ýigidiň gelşi bilen hem şekillendirilendir.” Uly göreş, 426.</w:t>
      </w:r>
    </w:p>
    <w:p>
      <w:pPr>
        <w:pStyle w:val="ArticleBody"/>
        <w:jc w:val="left"/>
      </w:pPr>
      <w:r>
        <w:rPr>
          <w:rFonts w:ascii="Times New Roman" w:hAnsi="Times New Roman" w:eastAsia="Times New Roman" w:cs="Times New Roman"/>
        </w:rPr>
        <w:t>On gyzyň tymsaly harplygyna çenli gaýtalanýar; şonuň üçin 1844-nji ýylyň 22-nji oktýabrynda ýerine ýeten ähli dört “geliş” hem Ýekşenbe kanuny bolan ýer titremesinde ýene-de harplygyna çenli ýerine ýetmelidir. Waýt uýamyz gyzlaryň tymsaly barada düşündiriş berip, Ýekşenbe kanunynyň ýer titremesinde alamatlandyrylýan duýdansyzlygy we garaşylmadyklygy kesgitleýän şaýatlyga goşant goşýar; bu bolsa Ýarygijeki çagyryşyň kämil ýerine ýetmesidir.</w:t>
      </w:r>
    </w:p>
    <w:p>
      <w:pPr>
        <w:pStyle w:val="ArticleScripture"/>
        <w:jc w:val="left"/>
      </w:pPr>
      <w:r>
        <w:rPr>
          <w:rFonts w:ascii="Times New Roman" w:hAnsi="Times New Roman" w:eastAsia="Times New Roman" w:cs="Times New Roman"/>
        </w:rPr>
        <w:t>“Häsiýet krizis arkaly aýan bolýar. Gije ýarymynda çynlakaý ses bilen: ‘Ine, giýew gelýär; oňa garşy çykyp garşylaň’ diýip yglan edilende, ukudaky gyzlar ukusyndan oýandylar, we bu waka üçin kimiň taýýarlyk göreni göründi. Iki topar hem duýdansyz ýagdaýda tutuldy, emma biri şol gyssagly ýagdaýa taýýar ekeni, beýlekisi bolsa taýýarlyksyz tapyldy. Häsiýet ýagdaýlar arkaly aýan bolýar. Gyssagly ýagdaýlar häsiýetiň hakyky özenini ýüze çykarýar. Birden ýüze çykýan we asla garaşylmadyk bela, ýitgi ýa-da krizis, garaşylmadyk kesel ýa-da hasrat, jany ölümiň ýüzbe-ýüz getirýän bir zat, häsiýetiň hakykatdanam içki mazmunyny ýüze çykarar. Şeýlelikde, Hudaýyň Sözüniň wadalaryna bolan hakyky imanyň bardygy ýa-da ýokdugy aýan bolar. Janyň merhemet arkaly saklanýandygy ýa-da saklanmaýandygy, çyra bilen bilelikde gapda ýagyň bardygy ýa-da ýokdugy aýan bolar.”</w:t>
      </w:r>
    </w:p>
    <w:p>
      <w:pPr>
        <w:pStyle w:val="ArticleScripture"/>
        <w:jc w:val="left"/>
      </w:pPr>
      <w:r>
        <w:rPr>
          <w:rFonts w:ascii="Times New Roman" w:hAnsi="Times New Roman" w:eastAsia="Times New Roman" w:cs="Times New Roman"/>
        </w:rPr>
        <w:t>“Synag döwürleri hemmämize gelýär. Biz Hudaýyň synagy we barlagy astynda özümizi nähili alyp barýarys? Çyralarymyz sönýärmi? Ýa-da biz olary heniz hem ýanyp duran halda saklaýarysmy? Merhemetden we hakykatdan doly bolan Onuň bilen baglanyşygymyz arkaly biz her bir adatdan daşary ýagdaýa taýynmy? Bäş paýhasly gyz öz häsiýetini bäş paýhassyz gyza geçirip bilmedi. Häsiýet biziň her birimiz tarapyndan, şahsy taýdan kemala getirilmelidir.” Review and Herald, October 17, 1895.</w:t>
      </w:r>
    </w:p>
    <w:p>
      <w:pPr>
        <w:pStyle w:val="ArticleBody"/>
        <w:jc w:val="left"/>
      </w:pPr>
      <w:r>
        <w:rPr>
          <w:rFonts w:ascii="Times New Roman" w:hAnsi="Times New Roman" w:eastAsia="Times New Roman" w:cs="Times New Roman"/>
        </w:rPr>
        <w:t>Ýekşenbe güni baradaky kanunyň getiren ýer titremesinde Amerikanyň Birleşen Ştatlary Mukaddes Kitap pygamberliginiň altynjy patyşalygy bolmagyny bes edýär. Krizise taýynlanmadyk, ýedi müň Laodikeýaly Adventist galyndysy haýwanyň nyşanyna taýyn häsiýeti ýüze çykarar. Şondan soň yslam duýdansyz we garaşylmadyk ýagdaýda peýda bolýar, çünki “ýedinji perişde” surnaý çalanda, “üçünji waý tiz gelýär”!</w:t>
      </w:r>
    </w:p>
    <w:p>
      <w:pPr>
        <w:pStyle w:val="ArticleBody"/>
        <w:jc w:val="left"/>
      </w:pPr>
      <w:r>
        <w:rPr>
          <w:rFonts w:ascii="Times New Roman" w:hAnsi="Times New Roman" w:eastAsia="Times New Roman" w:cs="Times New Roman"/>
        </w:rPr>
        <w:t>1844-nji ýylyň 22-nji oktýabrynda doly ýerine ýeten dört “geliş” soňra gaýtalanýar. Birinji geliş, Daniýel kitaby sekizinji bap on dördünji aýatyň ýerine ýetmegi hökmünde, hökümüň açylyşyny kesgitledi. Ol Onuň hökümüniň “sagady” gelendigini yglan eden birinji perişdäniň habaryny tassyklady. Şol ýerine ýetme, Ýekşenbe kanunyndan başlanýan ýer titremesiniň “sagadyna” nusga bolýar; bu hem Yslamyň Ýekşenbe kanunynyň kabul edilmegi sebäpli Amerikanyň Birleşen Ştatlarynyň üstüne “Onuň hökümini” getirýän “sagatydyr”.</w:t>
      </w:r>
    </w:p>
    <w:p>
      <w:pPr>
        <w:pStyle w:val="ArticleBody"/>
        <w:jc w:val="left"/>
      </w:pPr>
      <w:r>
        <w:rPr>
          <w:rFonts w:ascii="Times New Roman" w:hAnsi="Times New Roman" w:eastAsia="Times New Roman" w:cs="Times New Roman"/>
        </w:rPr>
        <w:t>Malaki kitabyň üçünji babyndaky ähtiň habarçysy, 1798-nji ýyldan 1844-nji ýyla çenli kyrk alty ýylda dikeldip goýan ybadathanasyna duýdansyz geldi, Millerit taryhynyň “Lewileri” bilen äht baglaşmak üçin. Ýekşenbe kanunynyň ýer titremesinde, ähtiň habarçysy duýdansyz gelip, direlen öli gury süňkleriň ybadathanasyna girýär, ýüz kyrk dört müňüň taryhynyň “Lewileri” bilen äht baglaşmak üçin.</w:t>
      </w:r>
    </w:p>
    <w:p>
      <w:pPr>
        <w:pStyle w:val="ArticleBody"/>
        <w:jc w:val="left"/>
      </w:pPr>
      <w:r>
        <w:rPr>
          <w:rFonts w:ascii="Times New Roman" w:hAnsi="Times New Roman" w:eastAsia="Times New Roman" w:cs="Times New Roman"/>
        </w:rPr>
        <w:t>Ýekşenbe kanunynyň ýer titremesinde Adam Ogly Patyşalyk kabul etmek üçin Ata gelýär; bu, Danyýel 7:13-iň ýerine ýetmesidir; ol muny 1844-nji ýylyň 22-nji oktýabrynda hem edişi ýaly, sebäbi ýer titremesiniň “sagatynda” gökde “sesler” bolýar; olar şeýle yglan edýärler: “Bu dünýäniň patyşalyklary Rebimiziň we Onuň Mesihiniň patyşalyklary boldy; Ol baky-baka höküm sürer.” “Tagtlarynda Hudaýyň öňünde oturan ýigrimi dört ýaşuly ýüzleriniň üstüne ýykylyp, Hudaýa sežde etdiler we şeýle diýdiler: Eý ähli zada güýji ýetýän Reb Hudaý, bar bolan, bolan we geljek Bolan, Saňa şükür edýäris; çünki Sen Öz beýik güýjüňi ele aldyň we höküm sürdüň.”</w:t>
      </w:r>
    </w:p>
    <w:p>
      <w:pPr>
        <w:pStyle w:val="ArticleBody"/>
        <w:jc w:val="left"/>
      </w:pPr>
      <w:r>
        <w:rPr>
          <w:rFonts w:ascii="Times New Roman" w:hAnsi="Times New Roman" w:eastAsia="Times New Roman" w:cs="Times New Roman"/>
        </w:rPr>
        <w:t>Ýer titremesiniň bolan sagadynda, Onuň hökümi ýetip gelende, öňünden öldürilen köçesinde direldilen iki şaýat aýaga galýar. Soňra olar gudratly bir goşun hökmünde göge galdyrylýar, şol wagt ýedi müň Laodikiýaly Adventistiň galanlary ýykylyp taşlanýar. Paýhasly bugdaý hut şol ýerde we şol pursatda akylsyz haşal otlardan aýrylyp goýlupdyr. Ondan soň Mesih Öz patyşalygyny kabul edýär we ýedinji surnaý ýaňlanýar; bu hem duýdansyz we garaşylmadyk görnüşde gelip ýetýän üçünji bela bolup, soňra “halklar” “gazaplanýarlar, we Seniň gazabyň gelip ýetdi.”</w:t>
      </w:r>
    </w:p>
    <w:p>
      <w:pPr>
        <w:pStyle w:val="ArticleBody"/>
        <w:jc w:val="left"/>
      </w:pPr>
      <w:r>
        <w:rPr>
          <w:rFonts w:ascii="Times New Roman" w:hAnsi="Times New Roman" w:eastAsia="Times New Roman" w:cs="Times New Roman"/>
        </w:rPr>
        <w:t>Milletleriň gaharlanylmagy Yslamyň pygamberlikdäki ornudyr, ol ýer titremesiniň bolan sagadynda başlanýar we adamzat üçin synag möhletiniň tamamlanmagyna hem-de «Seniň gazabyň geldi» diýen sözler bilen görkezilen soňky ýedi belalara çenli dowam edýär. Amerikanyň Birleşen Ştatlaryndaky ýekşenbe kanuny bilen synag möhletiniň tamamlanmagynyň arasynda, Hudaýyň gazabynyň soňky ýedi belada aýan edilýän ýerinde — üçünji waý, Yslamyň nyşany; ýedinji surnaý, Yslamyň nyşany; we milletleriň gaharlanylmagy, Yslamyň nyşany — Gijeki Ýarymgykylygyň habarynyň ýekşenbe kanunynda Yslamyň gelip ýetmeginiň ýerine ýetmesi bolandygyny tassyklaýan üç sany nyşanly şaýat berýär.</w:t>
      </w:r>
    </w:p>
    <w:p>
      <w:pPr>
        <w:pStyle w:val="ArticleBody"/>
        <w:jc w:val="left"/>
      </w:pPr>
      <w:r>
        <w:rPr>
          <w:rFonts w:ascii="Times New Roman" w:hAnsi="Times New Roman" w:eastAsia="Times New Roman" w:cs="Times New Roman"/>
        </w:rPr>
        <w:t>Başdaky Millerit hereketinde bolşy ýaly, Gijäniň Ýarysyndaky Gykyş habary başa barmadyk çaklamanyň düzedilişi boldy. Millerit taryhynda bu, bolup geçer diýlip öňünden aýdylan wakanyň başa barmadyklygy boldy. Millerit taryhynyň başynda filadelfiýalylar özleriniň başa barmadyk çaklamasyny öňe sürdüler, sebäbi Hudaý 1843-nji ýylyň çyzgysyndaky ýalňyşlygyň üstünde Öz elini saklapdy.</w:t>
      </w:r>
    </w:p>
    <w:p>
      <w:pPr>
        <w:pStyle w:val="ArticleBody"/>
        <w:jc w:val="left"/>
      </w:pPr>
      <w:r>
        <w:rPr>
          <w:rFonts w:ascii="Times New Roman" w:hAnsi="Times New Roman" w:eastAsia="Times New Roman" w:cs="Times New Roman"/>
        </w:rPr>
        <w:t>“Future for America”-nyň ahyryndaky Laodikeýa hereketinde Hudaý hiç wagt şol ýalňyşlygyň üstüni ýapmady. Pygamberçilik taýdan ulanylyşda wagty mundan beýläk ulanmaly däldigi baradaky hakykaty ýapan ynsan elleridi. Ynsan elleri ynsan işlerini aňladýar.</w:t>
      </w:r>
    </w:p>
    <w:p>
      <w:pPr>
        <w:pStyle w:val="ArticleBody"/>
        <w:jc w:val="left"/>
      </w:pPr>
      <w:r>
        <w:rPr>
          <w:rFonts w:ascii="Times New Roman" w:hAnsi="Times New Roman" w:eastAsia="Times New Roman" w:cs="Times New Roman"/>
        </w:rPr>
        <w:t>Ýüz kyrk dört müňlükleriň iň soňky hereketinde wagty ulanmagyň ýalňyşlygy günä boldy, çünki pygamberlik wagtynyň ulanylmagy indi mundan beýläk ulanylmaly däldi. Wagty günäli görnüşde ulanmak, Musanyň ogluny sünnet etdirmek baradaky Hudaýyň buýrugyny äsgermezlik etmegi bilen öňden şekillendirilipdi, hem-de Uzanyň diňe ruhanylaryň sandygy tutup biljekdigi baradaky Hudaýyň buýrugyny äsgermezlik etmegi bilen hem şekillendirilipdi. Bu günäli hereketleriň ýa-da hereketsizlikleriň haýsydyr biriniň Hudaýyň halky tarapyndan amala aşyrylmagy Rebbiň islegi däldi. Günäniň diňe bir kesgitlemesi bardyr, ol hem Kanuny bozmakdyr. Musa sünnet baradaky Hudaýyň Kanunyny bozdy, Uza mukaddes jaý baradaky Hudaýyň Kanunyny bozdy, bu hereket bolsa Hudaýyň pygamberlik kanunyny bozdy. Gadymy Ysraýyl Hudaýyň Kanunynyň amanatçylary edildi, Advent hereketi hem başlangyjynda we ahyrynda Hudaýyň pygamberlik hakykatlarynyň amanatçylary edildi.</w:t>
      </w:r>
    </w:p>
    <w:p>
      <w:pPr>
        <w:pStyle w:val="ArticleBody"/>
        <w:jc w:val="left"/>
      </w:pPr>
      <w:r>
        <w:rPr>
          <w:rFonts w:ascii="Times New Roman" w:hAnsi="Times New Roman" w:eastAsia="Times New Roman" w:cs="Times New Roman"/>
        </w:rPr>
        <w:t>Öz hasratynda Zipora derrew olaryň ogluny sünnetlemek işini özi ýerine ýetirdi; şeýlelik bilen, bu herekete gatnaşygy bolanlaryň habara wagtyň ulanylyşynyň baglanyşdyrylmagyna ýol beren günäkär hereketsizlikleri üçin derhal görkezmeli bolan tobasyny aňlatdy. Dawut hem şonuň ýaly Uzanyň eden işi sebäpli juda agyr toba görkezýär. Hereketiň 2020-nji ýylyň 18-nji iýuly baradaky öňden aýdylan habarda wagtyň ulanylyşynyň haýsydyr bir derejede dogry bolandygyny, nähilidir bir görnüşde munuň Hudaýyň islegi bolandygyny öňe sürmegi, Musanyň we Ziporanyň Hudaýyň aýdyň buýruklaryny hakykatdan-da berjaý etmeginiň zerur däldigini, hem-de Hudaýyň Uzzanyň sandyga el degirmegine aslynda ähmiýet bermändigini öňe sürmekdir. 2020-nji ýylyň 18-nji iýuly ýalan öňden aýdyşdy, we ýalan bolan unsur wagt unsurydy.</w:t>
      </w:r>
    </w:p>
    <w:p>
      <w:pPr>
        <w:pStyle w:val="ArticleBody"/>
        <w:jc w:val="left"/>
      </w:pPr>
      <w:r>
        <w:rPr>
          <w:rFonts w:ascii="Times New Roman" w:hAnsi="Times New Roman" w:eastAsia="Times New Roman" w:cs="Times New Roman"/>
        </w:rPr>
        <w:t>Bu hakykatlar indiki makalada has içgin öwreniler.</w:t>
      </w:r>
    </w:p>
    <w:p>
      <w:pPr>
        <w:pStyle w:val="ArticleScripture"/>
        <w:jc w:val="left"/>
      </w:pPr>
      <w:r>
        <w:rPr>
          <w:rFonts w:ascii="Times New Roman" w:hAnsi="Times New Roman" w:eastAsia="Times New Roman" w:cs="Times New Roman"/>
        </w:rPr>
        <w:t>“Reb maňa üçünji perişdäniň habarynyň gitmelidigini we Rebbiň dagynyk çagalaryna wagyz edilmelidigini görkezdi; ol wagt bilen baglanyşdyrylmaly däldir, çünki wagt indi hiç haçan gaýtadan synag bolmaz. Men käbirleriniň wagt barada wagyz etmekden gelip çykýan galp joşguny kabul edip başlandyklaryny gördüm; üçünji perişdäniň habary wagtyň berip biljek güýjünden has güýçlüdir. Men bu habaryň öz binýadynyň üstünde durup bilýändigini, ony güýçlendirmek üçin wagta mätäç däldigini, onuň beýik gudrat bilen öňe gitjekdigini, öz işini ýerine ýetirjekdigini we dogrulykda gysgaldyljakdygyny gördüm.”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Ýedinji San</dc:title>
  <dc:subject>Üçünji Hasrat we Ýedinji Patyşalygyň Döreýşi: Ýekşenbe Kanunynyň pygamberlik ähmiýeti</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