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Yedi Numara</w:t>
      </w:r>
    </w:p>
    <w:p>
      <w:pPr>
        <w:pStyle w:val="ArticleSubtitle"/>
        <w:jc w:val="left"/>
      </w:pPr>
      <w:r>
        <w:rPr>
          <w:rFonts w:ascii="Arial" w:hAnsi="Arial" w:eastAsia="Arial" w:cs="Arial"/>
        </w:rPr>
        <w:t>Yedi Kral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2023-12-02</w:t>
      </w:r>
    </w:p>
    <w:p>
      <w:pPr>
        <w:pStyle w:val="ArticleBody"/>
        <w:jc w:val="left"/>
      </w:pPr>
      <w:r>
        <w:rPr>
          <w:rFonts w:ascii="Times New Roman" w:hAnsi="Times New Roman" w:eastAsia="Times New Roman" w:cs="Times New Roman"/>
        </w:rPr>
        <w:t>Yedi gök gürlemesi, 1798'den 22 Ekim 1844'e kadar olan tarihsel süreci temsil eder. Bu süreç, Yahuda Krallığı'nın MÖ 677'de Manasseh ile başlayıp MÖ 586'da Zedekiah'a kadar uzanan son yedi kralı tarafından simgelenmiştir.</w:t>
      </w:r>
    </w:p>
    <w:p>
      <w:pPr>
        <w:pStyle w:val="ArticleBody"/>
        <w:jc w:val="left"/>
      </w:pPr>
      <w:r>
        <w:rPr>
          <w:rFonts w:ascii="Times New Roman" w:hAnsi="Times New Roman" w:eastAsia="Times New Roman" w:cs="Times New Roman"/>
        </w:rPr>
        <w:t>Kutsal reform çizgilerinde, birinci meleğin güçlendirilmesinin bir özelliği, dünya çapında olan bir şeyi gösteren bir semboldür. 11 Ağustos 1840'ta birinci meleğin mesajı güçlendirildi ve mesaj daha sonra dünyanın her misyon istasyonuna taşındı.</w:t>
      </w:r>
    </w:p>
    <w:p>
      <w:pPr>
        <w:pStyle w:val="ArticleScripture"/>
        <w:jc w:val="left"/>
      </w:pPr>
      <w:r>
        <w:rPr>
          <w:rFonts w:ascii="Times New Roman" w:hAnsi="Times New Roman" w:eastAsia="Times New Roman" w:cs="Times New Roman"/>
        </w:rPr>
        <w:t>1840-44 yıllarındaki Advent hareketi, Tanrı’nın gücünün görkemli bir tezahürüydü; birinci meleğin mesajı dünyadaki her misyon istasyonuna ulaştırıldı. Büyük Mücadele, 611.</w:t>
      </w:r>
    </w:p>
    <w:p>
      <w:pPr>
        <w:pStyle w:val="ArticleBody"/>
        <w:jc w:val="left"/>
      </w:pPr>
      <w:r>
        <w:rPr>
          <w:rFonts w:ascii="Times New Roman" w:hAnsi="Times New Roman" w:eastAsia="Times New Roman" w:cs="Times New Roman"/>
        </w:rPr>
        <w:t>Peygamberlik uyarınca o sırada, Vahiy’in onuncu bölümündeki melek indi ve bir ayağını karanın üzerine, öbürünü de denizin üzerine koydu. Kardeş White bunu, mesajın dünya çapındaki kapsamının bir simgesi olarak nitelendirdi.</w:t>
      </w:r>
    </w:p>
    <w:p>
      <w:pPr>
        <w:pStyle w:val="ArticleScripture"/>
        <w:jc w:val="left"/>
      </w:pPr>
      <w:r>
        <w:rPr>
          <w:rFonts w:ascii="Times New Roman" w:hAnsi="Times New Roman" w:eastAsia="Times New Roman" w:cs="Times New Roman"/>
        </w:rPr>
        <w:t>"Meleğin, bir ayağı denizde, diğeri karada bulunan konumu, mesajın ilanının ne denli geniş kapsamlı olduğunu gösterir. Geniş suları aşacak ve başka ülkelerde, hatta tüm dünyaya ilan edilecektir." The Seventh-day Adventist Bible Commentary, cilt 7, 971.</w:t>
      </w:r>
    </w:p>
    <w:p>
      <w:pPr>
        <w:pStyle w:val="ArticleBody"/>
        <w:jc w:val="left"/>
      </w:pPr>
      <w:r>
        <w:rPr>
          <w:rFonts w:ascii="Times New Roman" w:hAnsi="Times New Roman" w:eastAsia="Times New Roman" w:cs="Times New Roman"/>
        </w:rPr>
        <w:t>Cyrus'un ilk fermanının ilanı, dünya çapında bir fermandı.</w:t>
      </w:r>
    </w:p>
    <w:p>
      <w:pPr>
        <w:pStyle w:val="ArticleScripture"/>
        <w:jc w:val="left"/>
      </w:pPr>
      <w:r>
        <w:rPr>
          <w:rFonts w:ascii="Times New Roman" w:hAnsi="Times New Roman" w:eastAsia="Times New Roman" w:cs="Times New Roman"/>
        </w:rPr>
        <w:t>Pers Kralı Kiros’un krallığının birinci yılında, RAB’bin Yeremya’nın ağzıyla söylediği söz yerine gelsin diye, RAB Pers Kralı Kiros’un ruhunu uyandırdı; böylece Kiros bütün ülkesinde bir bildiri yayımladı ve bunu yazıyla da duyurdu: "Pers Kralı Kiros şöyle diyor: Göklerin Tanrısı RAB bana yeryüzündeki bütün krallıkları verdi; Yahuda’da bulunan Yeruşalim’de O’na bir Tapınak yapmamı bana buyurdu. Halkının tümü arasından aranızda kim varsa, Tanrısı onunla olsun; Yahuda’da bulunan Yeruşalim’e çıksın ve Yeruşalim’de bulunan, İsrail’in Tanrısı RAB’bin Tapınağı’nı (O Tanrı’dır) inşa etsin. Ve kim nerede yabancı olarak yaşıyorsa, bulunduğu yerin halkı ona gümüşle, altınla, mallarla ve hayvanlarla, Yeruşalim’deki Tanrı’nın Tapınağı için gönülden sunulara ek olarak yardım etsin." Bunun üzerine Yahuda ve Benyamin’in aile başları, kâhinler ve Levililer, Tanrı’nın ruhunu uyandırdığı herkesle birlikte, Yeruşalim’de bulunan RAB’bin Tapınağı’nı yapmak üzere gitmek için kalktılar. Ezra 1:1-4.</w:t>
      </w:r>
    </w:p>
    <w:p>
      <w:pPr>
        <w:pStyle w:val="ArticleBody"/>
        <w:jc w:val="left"/>
      </w:pPr>
      <w:r>
        <w:rPr>
          <w:rFonts w:ascii="Times New Roman" w:hAnsi="Times New Roman" w:eastAsia="Times New Roman" w:cs="Times New Roman"/>
        </w:rPr>
        <w:t>11 Ağustos 1840’ta birinci melek dünyadaki her misyon istasyonuna taşındığı gibi, Kiros da ilk fermanını yayımlarken kendisini “yeryüzündeki bütün krallıkların” kralı olarak ilan eder. Vahiy 10’daki meleğin inişi, Bayan White’ın “İsa Mesih’in kendisinden başkası değildir” diye tanımladığı bu melek, Vahiy 18’deki güçlü melekle aynı peygamberî özelliklere sahiptir. Bayan White, birinci meleğin amacının Vahiy 18’deki meleğin amacıyla aynı olduğunu belirtir.</w:t>
      </w:r>
    </w:p>
    <w:p>
      <w:pPr>
        <w:pStyle w:val="ArticleScripture"/>
        <w:jc w:val="left"/>
      </w:pPr>
      <w:r>
        <w:rPr>
          <w:rFonts w:ascii="Times New Roman" w:hAnsi="Times New Roman" w:eastAsia="Times New Roman" w:cs="Times New Roman"/>
        </w:rPr>
        <w:t>"İsa, kudretli bir meleği yeryüzüne inerek yeryüzünün sakinlerini ikinci gelişine hazırlanmaları için uyarmakla görevlendirdi. Melek gökte İsa'nın huzurundan ayrılırken, son derece parlak ve görkemli bir ışık onun önünden ilerledi. Bana, görevinin yeryüzünü kendi görkemiyle aydınlatmak ve Tanrı'nın yaklaşan gazabı konusunda insanları uyarmak olduğu söylendi." Early Writings, 245.</w:t>
      </w:r>
    </w:p>
    <w:p>
      <w:pPr>
        <w:pStyle w:val="ArticleBody"/>
        <w:jc w:val="left"/>
      </w:pPr>
      <w:r>
        <w:rPr>
          <w:rFonts w:ascii="Times New Roman" w:hAnsi="Times New Roman" w:eastAsia="Times New Roman" w:cs="Times New Roman"/>
        </w:rPr>
        <w:t>Birinci meleğe güç verilmesi, dünya çapındaki bir unsuru vurgulayan bir semboldür. Mesih dönemindeki ilk mesaj, Mesih'in vaftizinde güç kazandı. Kutsal Yazılar, bütün İsrail'in Yahya'nın mesajını dinlemek için çöle çıktığını belirtir.</w:t>
      </w:r>
    </w:p>
    <w:p>
      <w:pPr>
        <w:pStyle w:val="ArticleScripture"/>
        <w:jc w:val="left"/>
      </w:pPr>
      <w:r>
        <w:rPr>
          <w:rFonts w:ascii="Times New Roman" w:hAnsi="Times New Roman" w:eastAsia="Times New Roman" w:cs="Times New Roman"/>
        </w:rPr>
        <w:t>O zaman Yeruşalim, bütün Yahudiye ve Şeria Irmağı çevresindeki bütün bölge halkı ona akın etti. Günahlarını itiraf ederek Şeria Irmağı’nda ondan vaftiz oldular. Matta 3:5-6.</w:t>
      </w:r>
    </w:p>
    <w:p>
      <w:pPr>
        <w:pStyle w:val="ArticleBody"/>
        <w:jc w:val="left"/>
      </w:pPr>
      <w:r>
        <w:rPr>
          <w:rFonts w:ascii="Times New Roman" w:hAnsi="Times New Roman" w:eastAsia="Times New Roman" w:cs="Times New Roman"/>
        </w:rPr>
        <w:t>Mesih’in hizmeti kadim İsrail’e yönelikti ve o peygamberlik anlamında bütün dünya, Mesih’in vaftizinin yeri olan Ürdün Nehri’ne çekilmişti. Ne var ki, vaftiz ayini ve Mesih vaftiz edildiğinde onun taşıdığı anlam, bütün dünyaya yönelikti.</w:t>
      </w:r>
    </w:p>
    <w:p>
      <w:pPr>
        <w:pStyle w:val="ArticleBody"/>
        <w:jc w:val="left"/>
      </w:pPr>
      <w:r>
        <w:rPr>
          <w:rFonts w:ascii="Times New Roman" w:hAnsi="Times New Roman" w:eastAsia="Times New Roman" w:cs="Times New Roman"/>
        </w:rPr>
        <w:t>Jehoiakim adı "Tanrı yükselecek" anlamına gelir ve Mesih’in vaftizinde, Yuhanna Mesih’i sudan çıkardığında, sulu bir mezardan "yükselme" sembolü o güçlendirmenin bir unsuru hâline geldi. Daha önce alıntı yaptığımız Ezra’nın ilk dört ayetinin ardından, beşinci ayet buyruğu duyanların tepkisini şu sözlerle tanımlar: "O zaman Yahuda ve Benyamin’in aile başları, kâhinler ve Levililer, ruhu Tanrı tarafından uyandırılan herkesle birlikte, Yeruşalim’de bulunan Rab’bin evini inşa etmek üzere kalktılar." İlk mesaj güçlendirildiğinde, Jehoiakim adının temsil ettiği gibi bir yükseliş söz konusudur.</w:t>
      </w:r>
    </w:p>
    <w:p>
      <w:pPr>
        <w:pStyle w:val="ArticleBody"/>
        <w:jc w:val="left"/>
      </w:pPr>
      <w:r>
        <w:rPr>
          <w:rFonts w:ascii="Times New Roman" w:hAnsi="Times New Roman" w:eastAsia="Times New Roman" w:cs="Times New Roman"/>
        </w:rPr>
        <w:t>11 Eylül 2001'de, üçüncü meleğin güçlü hareketinin ilk mesajı, birinci meleğin güçlü hareketinin ilk mesajının güçlendirilmesiyle örneklendiği üzere güç kazandı. Bayan White, o tarihte İkiz Kulelerin yıkımı hakkında yorum yapar.</w:t>
      </w:r>
    </w:p>
    <w:p>
      <w:pPr>
        <w:pStyle w:val="ArticleScripture"/>
        <w:jc w:val="left"/>
      </w:pPr>
      <w:r>
        <w:rPr>
          <w:rFonts w:ascii="Times New Roman" w:hAnsi="Times New Roman" w:eastAsia="Times New Roman" w:cs="Times New Roman"/>
        </w:rPr>
        <w:t>“Şimdi, New York’un bir gelgit dalgasıyla süpürülüp götürüleceğini beyan ettiğimi mi söylüyorlar? Bunu asla söylemedim. Oradaki büyük binaların kat üzerine kat yükselişine bakarken şunu söyledim: ‘Rab, yeri dehşetle sarsmak üzere kalktığında ne korkunç sahneler cereyan edecek! O zaman Vahiy 18:1–3’teki sözler yerine gelecektir.’ Vahiy’in on sekizinci bölümünün bütünü, yeryüzüne gelecek olana dair bir uyarıdır. Ancak New York’a gelecek olana ilişkin özel bir ışığa sahip değilim; yalnızca şunu biliyorum: Bir gün oradaki büyük binalar, Tanrı’nın kudretinin altüst edişiyle yere serilecek. Bana verilen ışıkla biliyorum ki dünyada yıkım mevcuttur. Rab’den gelecek tek bir söz, O’nun kudretli gücünün tek bir dokunuşu, bu devasa yapıları çökertecektir. Korkunçluğunu tahayyül edemeyeceğimiz sahneler vuku bulacaktır.” Review and Herald, 5 Temmuz 1906.</w:t>
      </w:r>
    </w:p>
    <w:p>
      <w:pPr>
        <w:pStyle w:val="ArticleBody"/>
        <w:jc w:val="left"/>
      </w:pPr>
      <w:r>
        <w:rPr>
          <w:rFonts w:ascii="Times New Roman" w:hAnsi="Times New Roman" w:eastAsia="Times New Roman" w:cs="Times New Roman"/>
        </w:rPr>
        <w:t>Yüz kırk dört binin tarihindeki ilk mesajın güçlendirilmesi sırasında Rab, "yeri şiddetle sarsmak" için "ayağa kalktı". Jehoiakim’in adı, ilk mesajın güçlendirilmesini simgeler. 11 Ağustos 1840’ta Rab tahtından kalktı, yeryüzüne indi ve kara ile denizin üzerinde durdu. Cyrus’un ilk fermanında sadıklar ayağa kalktı. Jehoiakim, yalnızca birinci meleğin gelişinin bir sembolü değildir; aynı zamanda birinci meleğin güçlendirilmesini de temsil eder.</w:t>
      </w:r>
    </w:p>
    <w:p>
      <w:pPr>
        <w:pStyle w:val="ArticleBody"/>
        <w:jc w:val="left"/>
      </w:pPr>
      <w:r>
        <w:rPr>
          <w:rFonts w:ascii="Times New Roman" w:hAnsi="Times New Roman" w:eastAsia="Times New Roman" w:cs="Times New Roman"/>
        </w:rPr>
        <w:t>Yehoyakim, son üç kralın ilkini temsil eder; ama aynı zamanda Yeruşalim’in yıkımına yol açan yedi kralın beşincisini de temsil eder. Bu yedi kralın adları çok anlamlıdır. Bu yedi kral şunlardı: Manaşşe, Amon, Yoşiya, Yehoahaz, Yehoyakim, Yehoyakin ve Sidkiya.</w:t>
      </w:r>
    </w:p>
    <w:p>
      <w:pPr>
        <w:pStyle w:val="ArticleBody"/>
        <w:jc w:val="left"/>
      </w:pPr>
      <w:r>
        <w:rPr>
          <w:rFonts w:ascii="Times New Roman" w:hAnsi="Times New Roman" w:eastAsia="Times New Roman" w:cs="Times New Roman"/>
        </w:rPr>
        <w:t>Milleritlerin tarihinde Manaşşe, 1798'de zamanın sonunu temsil eder. Manaşşe "unutturan" anlamına gelir ve Sur'un fahişesinin yetmiş yıl boyunca unutulduğu yıl 1798'dir. Manaşşe en kötü krallardan biriydi ve dikkate alınması gereken peygamberî özellikler taşır.</w:t>
      </w:r>
    </w:p>
    <w:p>
      <w:pPr>
        <w:pStyle w:val="ArticleBody"/>
        <w:jc w:val="left"/>
      </w:pPr>
      <w:r>
        <w:rPr>
          <w:rFonts w:ascii="Times New Roman" w:hAnsi="Times New Roman" w:eastAsia="Times New Roman" w:cs="Times New Roman"/>
        </w:rPr>
        <w:t>Yahuda’nın son yedi kralı, 1798’den 22 Ekim 1844’e kadar uzanan yedi gök gürlemesinin tarihini temsil eder. Manasseh yedi kralın ilkiydi ve yedilerin ilk kralı olarak, yedilerin son kralı Zedekiah’ı tipolojik olarak temsil ediyordu. İsa her zaman sonu başlangıçla özdeşleştirir. Yedilerin son kralı Zedekiah, Babil esaretine götürüldü. Son yedi kralın ilki de Babil esaretine götürüldü; bu, son kralın Babil esaretine götürülüşünü tipolojik olarak örnekliyordu.</w:t>
      </w:r>
    </w:p>
    <w:p>
      <w:pPr>
        <w:pStyle w:val="ArticleScripture"/>
        <w:jc w:val="left"/>
      </w:pPr>
      <w:r>
        <w:rPr>
          <w:rFonts w:ascii="Times New Roman" w:hAnsi="Times New Roman" w:eastAsia="Times New Roman" w:cs="Times New Roman"/>
        </w:rPr>
        <w:t>Ve Rab Manasse'ye ve halkına konuştu; ama onlar kulak asmadılar. Bunun üzerine Rab, Asur kralının ordusunun komutanlarını onların üzerine getirdi; onlar Manasse'yi dikenler arasında yakalayıp zincirlerle bağladılar ve onu Babil'e götürdüler. Sıkıntıdayken Tanrısı Rab'be yalvardı ve atalarının Tanrısı'nın önünde çok alçaldı. Ona dua etti; o da onun yalvarışını kabul edip yakarışını işitti ve onu Yeruşalim'e, krallığına yeniden getirdi. O zaman Manasse, Rab'bin Tanrı olduğunu anladı. 2. Tarihler 33:10-13.</w:t>
      </w:r>
    </w:p>
    <w:p>
      <w:pPr>
        <w:pStyle w:val="ArticleBody"/>
        <w:jc w:val="left"/>
      </w:pPr>
      <w:r>
        <w:rPr>
          <w:rFonts w:ascii="Times New Roman" w:hAnsi="Times New Roman" w:eastAsia="Times New Roman" w:cs="Times New Roman"/>
        </w:rPr>
        <w:t>Manaşşe’nin Rab’bin Tanrı olduğunu öğrenmesi, krallığından uzaklaştırılıp sonra krallığına yeniden getirilmesiyle gerçekleşti. Nebukadnessar da, tıpkı Manaşşe gibi, krallığından uzaklaştırılıp ardından krallığına yeniden getirildiğinde Rab’bi tanıdı.</w:t>
      </w:r>
    </w:p>
    <w:p>
      <w:pPr>
        <w:pStyle w:val="ArticleScripture"/>
        <w:jc w:val="left"/>
      </w:pPr>
      <w:r>
        <w:rPr>
          <w:rFonts w:ascii="Times New Roman" w:hAnsi="Times New Roman" w:eastAsia="Times New Roman" w:cs="Times New Roman"/>
        </w:rPr>
        <w:t>Ve günlerin sonunda, ben Nebukadnezar, gözlerimi göğe kaldırdım ve anlayışım bana geri geldi; Yüceler Yücesi’ni kutsadım, sonsuza dek yaşayanı övdüm ve onurlandırdım; onun egemenliği sonsuz bir egemenliktir ve krallığı kuşaktan kuşağa sürer. Yeryüzünün bütün sakinleri bir hiç sayılır; o, göklerin ordusunda ve yeryüzünün sakinleri arasında dilediğini yapar; onun elini kimse durduramaz, ona, ‘Ne yapıyorsun?’ diyemez. Aynı zamanda aklım bana geri geldi; ve krallığımın görkemi için onurum ve görkemim bana geri verildi; danışmanlarım ve soylularım bana başvurdular; ve krallığımda tahtımda yeniden yerime getirildim ve bana üstün bir ihtişam daha katıldı. Şimdi ben Nebukadnezar, göklerin Kralı’nı över, yüceltir ve onurlandırırım; yaptığı bütün işler gerçektir ve yolları adildir; ve gururla yürüyenleri alçaltmaya kadirdir. Daniel 4:34-37.</w:t>
      </w:r>
    </w:p>
    <w:p>
      <w:pPr>
        <w:pStyle w:val="ArticleBody"/>
        <w:jc w:val="left"/>
      </w:pPr>
      <w:r>
        <w:rPr>
          <w:rFonts w:ascii="Times New Roman" w:hAnsi="Times New Roman" w:eastAsia="Times New Roman" w:cs="Times New Roman"/>
        </w:rPr>
        <w:t>Manaşşe’nin yaşadığı deneyim Nebukadnezar’ın başına geldi. Manaşşe, Yahuda’nın son üç kralının tarihinde “son zamanı” ve yetmiş yıllık tutsaklıkla ilgili peygamberlik sözünün gelişini temsil eder. Nebukadnezar, tıpkı 1798’in yedi gök gürültüsünün tarihinde “son zaman” olması gibi, üç fermanın tarihinde “son zamanı” temsil eder. Az önce anılan ayetlerde, Nebukadnezar’ın aklı başına “günlerin sonunda” gelir. “Günlerin sonu”na Daniel kitabının on ikinci bölümünde de atıfta bulunulur.</w:t>
      </w:r>
    </w:p>
    <w:p>
      <w:pPr>
        <w:pStyle w:val="ArticleScripture"/>
        <w:jc w:val="left"/>
      </w:pPr>
      <w:r>
        <w:rPr>
          <w:rFonts w:ascii="Times New Roman" w:hAnsi="Times New Roman" w:eastAsia="Times New Roman" w:cs="Times New Roman"/>
        </w:rPr>
        <w:t>Ama sen, son gelinceye dek yoluna devam et; çünkü dinleneceksin ve günlerin sonunda payına düşen yerde duracaksın. Daniel 12:13.</w:t>
      </w:r>
    </w:p>
    <w:p>
      <w:pPr>
        <w:pStyle w:val="ArticleBody"/>
        <w:jc w:val="left"/>
      </w:pPr>
      <w:r>
        <w:rPr>
          <w:rFonts w:ascii="Times New Roman" w:hAnsi="Times New Roman" w:eastAsia="Times New Roman" w:cs="Times New Roman"/>
        </w:rPr>
        <w:t>Daniel kitabının on ikinci bölümündeki "günlerin sonu", "son zaman"dır; çünkü Daniel'e "son gelinceye kadar git" denmişti. O zamanda Daniel "payına düşen yerde duracaktı." "Payına düşen yerde durmak" amacını yerine getirmek demektir; ve Daniel, kitabının günlerin sonunda—yani "son zaman"da—mühürü çözüldüğünde bunu yaptı. O zamanda "bilginin artışı" olacaktı; bunu bilge olanlar anlayacaktı. Nebukadnezar'ın günlerinin sonunda "anlayışı" ona geri döndü.</w:t>
      </w:r>
    </w:p>
    <w:p>
      <w:pPr>
        <w:pStyle w:val="ArticleScripture"/>
        <w:jc w:val="left"/>
      </w:pPr>
      <w:r>
        <w:rPr>
          <w:rFonts w:ascii="Times New Roman" w:hAnsi="Times New Roman" w:eastAsia="Times New Roman" w:cs="Times New Roman"/>
        </w:rPr>
        <w:t>"Tanrı bir insana yapması için özel bir görev verdiğinde, o kişi Daniel’in yaptığı gibi, kendisine düşen yerde ve konumda durmalı, Tanrı’nın çağrısına yanıt vermeye, O’nun amacını yerine getirmeye hazır olmalıdır." Manuscript Releases, cilt 6, 108.</w:t>
      </w:r>
    </w:p>
    <w:p>
      <w:pPr>
        <w:pStyle w:val="ArticleBody"/>
        <w:jc w:val="left"/>
      </w:pPr>
      <w:r>
        <w:rPr>
          <w:rFonts w:ascii="Times New Roman" w:hAnsi="Times New Roman" w:eastAsia="Times New Roman" w:cs="Times New Roman"/>
        </w:rPr>
        <w:t>Manaşşe, Yahuda’nın son üç kralının tarihinde "zamanın sonu"nu temsil eder; Nebukadnezar ise üç fermanda "zamanın sonu"nu temsil eder. Manaşşe’yi oğlu Amon izledi.</w:t>
      </w:r>
    </w:p>
    <w:p>
      <w:pPr>
        <w:pStyle w:val="ArticleBody"/>
        <w:jc w:val="left"/>
      </w:pPr>
      <w:r>
        <w:rPr>
          <w:rFonts w:ascii="Times New Roman" w:hAnsi="Times New Roman" w:eastAsia="Times New Roman" w:cs="Times New Roman"/>
        </w:rPr>
        <w:t>Amon "eğitim" anlamına gelir ve mühürü açılan mesaj konusunda "bilgeleri" eğitecek bir "bilgi artışı"nın yaşandığı dönemi temsil eder. Ardından Amon’u, yedi kral arasında peygamberlik tarihçesi oldukça iyi, ancak karmaşık olan tek kral Yoşiya izledi.</w:t>
      </w:r>
    </w:p>
    <w:p>
      <w:pPr>
        <w:pStyle w:val="ArticleBody"/>
        <w:jc w:val="left"/>
      </w:pPr>
      <w:r>
        <w:rPr>
          <w:rFonts w:ascii="Times New Roman" w:hAnsi="Times New Roman" w:eastAsia="Times New Roman" w:cs="Times New Roman"/>
        </w:rPr>
        <w:t>Josiah, "Tanrı’nın temeli" anlamına gelir ve "zamanın sonu"nda mühürleri açılmış olan gerçeklerin tesis edilmesini temsil eder. Amon tarafından temsil edilen bilgi artışı, Gabriel ve diğer kutsal meleklerin rehberliğiyle William Miller tarafından bir araya getirildi. Miller’in çalışması, hareketin temellerini attığı için Josiah adıyla temsil edilir. Josiah hakkında daha söylenecek çok şey var, ancak biz onun oğlu Jehoahaz’a geçeceğiz.</w:t>
      </w:r>
    </w:p>
    <w:p>
      <w:pPr>
        <w:pStyle w:val="ArticleScripture"/>
        <w:jc w:val="left"/>
      </w:pPr>
      <w:r>
        <w:rPr>
          <w:rFonts w:ascii="Times New Roman" w:hAnsi="Times New Roman" w:eastAsia="Times New Roman" w:cs="Times New Roman"/>
        </w:rPr>
        <w:t>Yehoahaz tahta çıktığında yirmi üç yaşındaydı ve Yeruşalim'de üç ay krallık yaptı. Annesinin adı, Livna'lı Yeremya'nın kızı Hamutal'dı. Atalarının hepsinin yaptığı gibi RAB'bin gözünde kötü olanı yaptı. Firavun Neko, Yeruşalim'de hüküm sürmesin diye onu Hamat ülkesindeki Rivla'da zincire vurdu; ülkeye yüz talant gümüş ve bir talant altın haraç koydu. Firavun Neko, Yoşiya'nın oğlu Elyakim'i babası Yoşiya'nın yerine kral yaptı ve adını Yehoyakim olarak değiştirdi. Yehoahaz'ı da alıp Mısır'a götürdü ve o orada öldü. 2 Krallar 23:31-34.</w:t>
      </w:r>
    </w:p>
    <w:p>
      <w:pPr>
        <w:pStyle w:val="ArticleBody"/>
        <w:jc w:val="left"/>
      </w:pPr>
      <w:r>
        <w:rPr>
          <w:rFonts w:ascii="Times New Roman" w:hAnsi="Times New Roman" w:eastAsia="Times New Roman" w:cs="Times New Roman"/>
        </w:rPr>
        <w:t>Jehoahaz, 'Jehovah ele geçirdi' anlamına gelir ve o, Pharaohnecho tarafından esir alındı. Josiah’ın oğlu Jehoahaz, Pharaohnechoh tarafından esir alındı ve yerine 'yükselten Tanrı' anlamına gelen kardeşi Eliakim getirildi. Pharaohnechoh daha sonra Eliakim’in adını 'Tanrı yükselecek' anlamına gelen Jehoiakim olarak değiştirdi. Bir ismin değiştirilmesi bir antlaşma ilişkisinin sembolüdür ve ilk mesajın güçlendirilmesi sırasında Tanrı bir halkla antlaşmaya girerken, aynı anda önceki bir antlaşma halkını da bir kenara bırakır.</w:t>
      </w:r>
    </w:p>
    <w:p>
      <w:pPr>
        <w:pStyle w:val="ArticleBody"/>
        <w:jc w:val="left"/>
      </w:pPr>
      <w:r>
        <w:rPr>
          <w:rFonts w:ascii="Times New Roman" w:hAnsi="Times New Roman" w:eastAsia="Times New Roman" w:cs="Times New Roman"/>
        </w:rPr>
        <w:t>11 Ağustos 1840'ta, üç yüz doksan bir yıl ve on beş gün boyunca serbest bırakılmış dört rüzgârla temsil edilen Osmanlı İmparatorluğu dizginlendi; ya da Jehoahaz adının anlamıyla, "ele geçirildi". Aynı zamanda, Eliakim kral yapıldı ve adı "Tanrı yükselecek" anlamına gelen Jehoiakim olarak değiştirildi. Jehoiakim'i, Kutsal Yazılar'da üç adı bulunan oğlu Jehoiachin izledi.</w:t>
      </w:r>
    </w:p>
    <w:p>
      <w:pPr>
        <w:pStyle w:val="ArticleBody"/>
        <w:jc w:val="left"/>
      </w:pPr>
      <w:r>
        <w:rPr>
          <w:rFonts w:ascii="Times New Roman" w:hAnsi="Times New Roman" w:eastAsia="Times New Roman" w:cs="Times New Roman"/>
        </w:rPr>
        <w:t>Jehoiachin adı, "Rab kuracak ve tesis edecek" anlamına gelir. Jehoiakim'in oğluydu ve 1844 ilkbaharında, Tanrı'nın yeni, gerçek, Protestan boynuzu "kurup tesis etmesiyle" ikinci meleğin gelişini işaretler. İkinci meleğin mesajı, Gece Yarısı Çağrısı'nın mesajıyla güçlendirildi ve Jeconiah ile Coniah "Tanrı tesis edecek" anlamına gelir. Aynı anlama sahip bu üç ad, Gece Yarısı Çağrısı'nın ikinci meleğin mesajıyla birleşmesini temsil eder. Yüz kırk dört binin mühürlenmesi, Gür Çağrı sırasında Kutsal Ruh'un son dökülüşünde gerçekleşir. Yüz kırk dört binin mühürlenmesi, Millerci hareketin Gece Yarısı Çağrısı'nda örneklenmişti ve Jehoiachin, Jeconiah ve Coniah olarak da adlandırılır ve mühürlemenin bir simgesidir.</w:t>
      </w:r>
    </w:p>
    <w:p>
      <w:pPr>
        <w:pStyle w:val="ArticleScripture"/>
        <w:jc w:val="left"/>
      </w:pPr>
      <w:r>
        <w:rPr>
          <w:rFonts w:ascii="Times New Roman" w:hAnsi="Times New Roman" w:eastAsia="Times New Roman" w:cs="Times New Roman"/>
        </w:rPr>
        <w:t>Varlığım hakkı için, Rab diyor ki: Yahuda kralı Jehoiakim’in oğlu Coniah sağ elimdeki mühür yüzüğü olsa bile, yine de seni oradan söküp alırdım; ve canına kastedenlerin eline, korktuğun kimselerin eline, hatta Babil kralı Nebuchadrezzar’ın ve Kaldelilerin eline teslim edeceğim. Seni ve seni doğuran anneyi, doğmadığınız başka bir ülkeye atacağım; ve orada öleceksiniz. Ama dönmeyi arzuladıkları ülkeye, oraya geri dönmeyecekler. Bu adam Coniah hor görülen, kırık bir put mudur? İçinde hiçbir hoşnutluk bulunmayan bir kap mıdır? Neden o ve soyu kovuluyor ve bilmedikleri bir ülkeye atılıyorlar? Ey yeryüzü, yeryüzü, yeryüzü, Rabbin sözünü işit. Yeremya 22:24-29.</w:t>
      </w:r>
    </w:p>
    <w:p>
      <w:pPr>
        <w:pStyle w:val="ArticleBody"/>
        <w:jc w:val="left"/>
      </w:pPr>
      <w:r>
        <w:rPr>
          <w:rFonts w:ascii="Times New Roman" w:hAnsi="Times New Roman" w:eastAsia="Times New Roman" w:cs="Times New Roman"/>
        </w:rPr>
        <w:t>Jehoiachin, Jeconiah ve Coniah, ikinci meleğe Gece Yarısı Çığlığı mesajının eklendiği mühürleme zamanını temsil eder. O, akılsızların mühürleme zamanını temsil eder. Kötü kral, mühürleme zamanında Rab’bin ağzından sonsuza dek kusulduklarından canavarın işaretini almaya yazgılı olan akılsız Laodikyalı bakireleri temsil eder.</w:t>
      </w:r>
    </w:p>
    <w:p>
      <w:pPr>
        <w:pStyle w:val="ArticleBody"/>
        <w:jc w:val="left"/>
      </w:pPr>
      <w:r>
        <w:rPr>
          <w:rFonts w:ascii="Times New Roman" w:hAnsi="Times New Roman" w:eastAsia="Times New Roman" w:cs="Times New Roman"/>
        </w:rPr>
        <w:t>Tanrı'nın sağ elindeki mühür yüzüğü O'nun mührüdür ve yüz kırk dört binin mühürlenmesi sırasında Rab'bin ağzından kusulanlar, elinde “yedi zaman”ın çekülü bulunan adam olan Zerubbabil ile karşıtlık içindedir.</w:t>
      </w:r>
    </w:p>
    <w:p>
      <w:pPr>
        <w:pStyle w:val="ArticleScripture"/>
        <w:jc w:val="left"/>
      </w:pPr>
      <w:r>
        <w:rPr>
          <w:rFonts w:ascii="Times New Roman" w:hAnsi="Times New Roman" w:eastAsia="Times New Roman" w:cs="Times New Roman"/>
        </w:rPr>
        <w:t>Yahuda’nın valisi Zerubbabil’e söyle: “Göğü ve yeri sarsacağım; krallıkların tahtlarını devireceğim ve yabancı ulusların krallıklarının gücünü yok edeceğim; savaş arabalarını ve onlara binenleri devireceğim; atlar ve binicileri düşecek, herkes kardeşinin kılıcıyla yere serilecek. O gün,” diyor Her Şeye Egemen Rab, “seni, Şealtiel’in oğlu kulum Zerubbabil, alacağım,” diyor Rab, “ve seni bir mühür yüzüğü gibi yapacağım; çünkü seni seçtim,” diyor Her Şeye Egemen Rab. Hagay 2:21-23.</w:t>
      </w:r>
    </w:p>
    <w:p>
      <w:pPr>
        <w:pStyle w:val="ArticleBody"/>
        <w:jc w:val="left"/>
      </w:pPr>
      <w:r>
        <w:rPr>
          <w:rFonts w:ascii="Times New Roman" w:hAnsi="Times New Roman" w:eastAsia="Times New Roman" w:cs="Times New Roman"/>
        </w:rPr>
        <w:t>“Yedi vakit” olan “tökezleme taşı”, Zerubbabil’in elindeki “çekül”dür ve o, Tanrı’nın yüz kırk dört bini mühürlemek için kullandığı “mühür yüzüğü” olarak temsil edilir. Mühür yüzüğü, ya da “işaret”, Yeruşalim’de yapılan iğrençliklerden ötürü “iç çekip feryat edenlerin” üzerine konur. İç çekip feryat etmek, mühürlenenlerin deneyimini tanımlar; iç çekip feryat etmek, “yedi vakit”in çaresine verdikleri içsel karşılığın simgesidir. Bu, kendi günahları ve atalarının günahları için bir itiraftır. Bu, 18 Temmuz 2020’deki hayal kırıklığından beri Tanrı’yla yürümediklerini ve Tanrı’nın da onlarla yürümediğini kabul etmektir. Bu, Filadelfiya’nın Laodikya’ya geçiş yaptığı dönemde, 1863’te başarısız olunan sınavdır. Bu, Coniah ile temsil edilenlerin sonsuza dek akılsız Laodikyalı bakireler olarak, Zerubbabil ile temsil edilenlerin ise sonsuza dek bilge Filadelfiyalı bakireler olarak tesis edildikleri dönemi örnekliyordu.</w:t>
      </w:r>
    </w:p>
    <w:p>
      <w:pPr>
        <w:pStyle w:val="ArticleBody"/>
        <w:jc w:val="left"/>
      </w:pPr>
      <w:r>
        <w:rPr>
          <w:rFonts w:ascii="Times New Roman" w:hAnsi="Times New Roman" w:eastAsia="Times New Roman" w:cs="Times New Roman"/>
        </w:rPr>
        <w:t>Jehoichin’in ardından, yedi kralın sonuncusu olan Zedekiah geldi. Manasse 1798’i ve “zamanın sonu”nu temsil ettiğine göre, Zedekiah da görümün “konuşacağı ve yalan söylemeyeceği” 22 Ekim 1844’ü temsil etmelidir. Zedekiah, iki İbranice kelimenin birleşiminden oluşan bir addır. Bu kelimelerden biri “Yehova”dır ve Daniel kitabı sekizinci bölüm, on dördüncü ayette “arındırıldı” olarak çevrilen kelimeyle birleştirilmiştir. Zedekiah, 22 Ekim 1844’te başlayan Tanrı’nın tapınağının arındırılması anlamına gelir.</w:t>
      </w:r>
    </w:p>
    <w:p>
      <w:pPr>
        <w:pStyle w:val="ArticleBody"/>
        <w:jc w:val="left"/>
      </w:pPr>
      <w:r>
        <w:rPr>
          <w:rFonts w:ascii="Times New Roman" w:hAnsi="Times New Roman" w:eastAsia="Times New Roman" w:cs="Times New Roman"/>
        </w:rPr>
        <w:t>Yahuda’nın son yedi kralı, 1798’den 22 Ekim 1844’e kadar olan aşamalı tarihi temsil eder. Yehoyakim, 11 Ağustos 1840’ın simgesidir; bu da 11 Eylül 2001’i temsil eder. O, birinci meleğin mesajının güçlendirilmesinin bir simgesidir ve Daniel kitabının birinci bölümünün birinci ayetinde tanıtılır. Dolayısıyla, Daniel kitabının birinci bölümünün bağlamı ve zemini, Vahiy onuncu bölümde temsil edildiği gibi, birinci meleğin mesajının güçlendirilmesidir. Vahiy onuncu bölümde Mesih, elinde Yuhanna’ya yemesi emredilen küçük bir kitapla indi. Bu yüzden Daniel kitabındaki ilk sınav yeme ile ilgilidir.</w:t>
      </w:r>
    </w:p>
    <w:p>
      <w:pPr>
        <w:pStyle w:val="ArticleBody"/>
        <w:jc w:val="left"/>
      </w:pPr>
      <w:r>
        <w:rPr>
          <w:rFonts w:ascii="Times New Roman" w:hAnsi="Times New Roman" w:eastAsia="Times New Roman" w:cs="Times New Roman"/>
        </w:rPr>
        <w:t>Bu konulara bir sonraki makalede devam edeceğiz.</w:t>
      </w:r>
    </w:p>
    <w:p>
      <w:pPr>
        <w:pStyle w:val="ArticleScripture"/>
        <w:jc w:val="left"/>
      </w:pPr>
      <w:r>
        <w:rPr>
          <w:rFonts w:ascii="Times New Roman" w:hAnsi="Times New Roman" w:eastAsia="Times New Roman" w:cs="Times New Roman"/>
        </w:rPr>
        <w:t>Ve bana dedi: Ey insanoğlu, karnını doyur ve sana verdiğim bu tomarla bağrını doldur. Sonra onu yedim; ağzımda bal gibi tatlıydı. Hezekiel 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Yedi Numara</dc:title>
  <dc:subject>Yedi Kral</dc:subject>
  <dc:creator>Jeff Pippenger</dc:creator>
  <cp:keywords/>
  <dc:description>Generated by ArticleDigger from daniel\07_daniel.json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