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Sayı 133</w:t>
      </w:r>
    </w:p>
    <w:p>
      <w:pPr>
        <w:pStyle w:val="ArticleSubtitle"/>
        <w:jc w:val="left"/>
      </w:pPr>
      <w:r>
        <w:rPr>
          <w:rFonts w:ascii="Arial" w:hAnsi="Arial" w:eastAsia="Arial" w:cs="Arial"/>
        </w:rPr>
        <w:t>Peygamberlik Dokumasını Açığa Çıkarmak: 144.000'in Mühürlenme Zamanına Dair İçgörüler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Bütün peygamberler birbirleriyle görüş birliği içindedir ve hepsi, yaşadıkları günlerden ziyade dünyanın sonu hakkında daha açık biçimde tanıklık eder. Onların tanıklığı, yüz kırk dört binin mühürlenme zamanının peygamberlik dönemine uygulanmalıdır; çünkü her görümün etkisinin gerçekleştiği dönem orasıdır. Yeşaya kitabının altıncı bölümünde, bir görümde, yüz kırk dört binin mühürlenme döneminde En Kutsal Yer’e bakmasına izin verildi; orada Tanrı’nın yüceliğini gördü. Bunun 11 Eylül 2001 sonrasında olduğunu biliyoruz; çünkü üçüncü ayette meleklerin, yeryüzünün o zaman O’nun yüceliğiyle dolu olduğunu söylediklerini duydu.</w:t>
      </w:r>
    </w:p>
    <w:p>
      <w:pPr>
        <w:pStyle w:val="ArticleScripture"/>
        <w:jc w:val="left"/>
      </w:pPr>
      <w:r>
        <w:rPr>
          <w:rFonts w:ascii="Times New Roman" w:hAnsi="Times New Roman" w:eastAsia="Times New Roman" w:cs="Times New Roman"/>
        </w:rPr>
        <w:t>Tanrı, halkına bir mesajla Yeşaya’yı göndermek üzereyken, önce peygambere bir görüde tapınağın içindeki En Kutsal Yer’i görmesine izin verdi. Ansızın, tapınağın kapısı ve iç perdesi sanki kaldırılmış ya da geri çekilmiş gibi göründü; ve ona, peygamberin ayaklarının bile giremeyeceği En Kutsal Yer’in içine bakmasına izin verildi. Önünde, yüksek ve yüceltilmiş bir tahtta oturan Yehova’nın bir görüsü belirdi; görkeminin etekleri tapınağı dolduruyordu. Tahtın çevresinde, büyük Kral’ın etrafındaki muhafızlar gibi seraflar vardı ve onları kuşatan görkemi yansıtıyorlardı. Övgü ilahileri derin tapınma ezgileriyle yankılanırken, kapının sütunları sanki bir depremle sarsılmış gibi titredi. Günahla kirlenmemiş dudaklarla bu melekler Tanrı’nın övgülerini yükselttiler. “Kutsal, kutsal, kutsal, Her Şeye Egemen RAB!” diye haykırdılar; “Bütün yeryüzü O’nun görkemiyle doludur.” [Bkz. Yeşaya 6:1-8.]</w:t>
      </w:r>
    </w:p>
    <w:p>
      <w:pPr>
        <w:pStyle w:val="ArticleScripture"/>
        <w:jc w:val="left"/>
      </w:pPr>
      <w:r>
        <w:rPr>
          <w:rFonts w:ascii="Times New Roman" w:hAnsi="Times New Roman" w:eastAsia="Times New Roman" w:cs="Times New Roman"/>
        </w:rPr>
        <w:t>Tahtın etrafındaki seraflar, Tanrı’nın görkemini seyrederken öyle derin bir saygı ve huşu ile doludur ki, bir an için bile kendilerine hayranlıkla bakmazlar. Övgüleri, Her Şeye Egemen RAB içindir. Geleceğe, bütün yeryüzünün O’nun görkemiyle dolacağı zamana baktıklarında, muzaffer ezgi ahenkli bir ilahi halinde birinden ötekine yankılanır: ‘Kutsal, kutsal, kutsaldır Her Şeye Egemen RAB.’ Tanrı’yı yüceltmekle bütünüyle tatmin olurlar; O’nun huzurunda kalıp, onaylayan gülümsemesinin altında, başka hiçbir şey istemezler. O’nun suretini taşımakta, O’nun buyruklarını yerine getirmekte, O’na tapınmakta, en yüce emellerine erişirler. Müjde İşçileri, 21.</w:t>
      </w:r>
    </w:p>
    <w:p>
      <w:pPr>
        <w:pStyle w:val="ArticleBody"/>
        <w:jc w:val="left"/>
      </w:pPr>
      <w:r>
        <w:rPr>
          <w:rFonts w:ascii="Times New Roman" w:hAnsi="Times New Roman" w:eastAsia="Times New Roman" w:cs="Times New Roman"/>
        </w:rPr>
        <w:t>Yeşaya ile uyumlu olarak, peygamber Hezekiel’e de En Kutsal Yer’in içine bakma izni verildi. Hezekiel’in görümü birinci bölümün birinci ayetinde başladı.</w:t>
      </w:r>
    </w:p>
    <w:p>
      <w:pPr>
        <w:pStyle w:val="ArticleScripture"/>
        <w:jc w:val="left"/>
      </w:pPr>
      <w:r>
        <w:rPr>
          <w:rFonts w:ascii="Times New Roman" w:hAnsi="Times New Roman" w:eastAsia="Times New Roman" w:cs="Times New Roman"/>
        </w:rPr>
        <w:t>Otuzuncu yılda, dördüncü ayın beşinci günü, Kebar Irmağı kıyısında sürgünlerin arasındayken, gökler açıldı ve Tanrı'ya ilişkin görüler gördüm. Hezekiel 1:1.</w:t>
      </w:r>
    </w:p>
    <w:p>
      <w:pPr>
        <w:pStyle w:val="ArticleBody"/>
        <w:jc w:val="left"/>
      </w:pPr>
      <w:r>
        <w:rPr>
          <w:rFonts w:ascii="Times New Roman" w:hAnsi="Times New Roman" w:eastAsia="Times New Roman" w:cs="Times New Roman"/>
        </w:rPr>
        <w:t>Onun görümü bölümler boyunca sürer ve sekizinci ve dokuzuncu bölümlerde de aynı görüm devam eder; bu bölümler yüz kırk dört binin mühürlenmesini belirtir. Bunu onun özenli tanıklığından biliyoruz.</w:t>
      </w:r>
    </w:p>
    <w:p>
      <w:pPr>
        <w:pStyle w:val="ArticleScripture"/>
        <w:jc w:val="left"/>
      </w:pPr>
      <w:r>
        <w:rPr>
          <w:rFonts w:ascii="Times New Roman" w:hAnsi="Times New Roman" w:eastAsia="Times New Roman" w:cs="Times New Roman"/>
        </w:rPr>
        <w:t>Altıncı yılda, altıncı ayda, ayın beşinci günü, ben evimde otururken ve Yahuda’nın ileri gelenleri karşımda oturuyorken, Rab Tanrı’nın eli orada üzerime indi. Sonra baktım; işte, görünüşü ateşe benzeyen bir suret vardı: belinden aşağısı görünüşte ateşti; belinden yukarısı ise parlaklık görünüşünde, kehribar rengindeydi. Ve el biçiminde bir şey uzattı ve beni başımdaki bir tutam saçtan tuttu; Ruh beni yer ile gök arasına kaldırdı ve Tanrı’nın görümlerinde beni Yeruşalim’e, kuzeye bakan iç kapının girişine götürdü; orada kıskançlığa kışkırtan kıskançlık putunun kaidesi vardı. Ve işte, İsrail’in Tanrısı’nın yüceliği oradaydı; ovada gördüğüm görümdeki gibiydi. Hezekiel 8:1-4.</w:t>
      </w:r>
    </w:p>
    <w:p>
      <w:pPr>
        <w:pStyle w:val="ArticleBody"/>
        <w:jc w:val="left"/>
      </w:pPr>
      <w:r>
        <w:rPr>
          <w:rFonts w:ascii="Times New Roman" w:hAnsi="Times New Roman" w:eastAsia="Times New Roman" w:cs="Times New Roman"/>
        </w:rPr>
        <w:t>Sekizinci ve dokuzuncu bölümlerde yer alan ve yüz kırk dört binin mühürlenmesi sırasında ortaya çıkan iki sınıfı tanımlayan görüm, Hezekiel’in "ovada" gördüğü "görümüne göre" idi. Ovada gördüğü görüm üçüncü bölümde tanımlanır.</w:t>
      </w:r>
    </w:p>
    <w:p>
      <w:pPr>
        <w:pStyle w:val="ArticleScripture"/>
        <w:jc w:val="left"/>
      </w:pPr>
      <w:r>
        <w:rPr>
          <w:rFonts w:ascii="Times New Roman" w:hAnsi="Times New Roman" w:eastAsia="Times New Roman" w:cs="Times New Roman"/>
        </w:rPr>
        <w:t>Ve Rab'bin eli orada üzerimdeydi; ve bana dedi ki, Kalk, ovaya çık, ve orada seninle konuşacağım. Sonra kalktım ve ovaya çıktım; ve işte, Rab'bin yüceliği orada duruyordu, Chebar Irmağı kıyısında gördüğüm yücelik gibi; ve yüzüstü yere kapandım. Hezekiel 3:22, 23.</w:t>
      </w:r>
    </w:p>
    <w:p>
      <w:pPr>
        <w:pStyle w:val="ArticleBody"/>
        <w:jc w:val="left"/>
      </w:pPr>
      <w:r>
        <w:rPr>
          <w:rFonts w:ascii="Times New Roman" w:hAnsi="Times New Roman" w:eastAsia="Times New Roman" w:cs="Times New Roman"/>
        </w:rPr>
        <w:t>Hezekiel’in "ova" görümü, Hezekiel’in "Kebar Irmağı kıyısında gördüğü yücelik" gibiydi ve bu da birinci bölüm birinci ayetteki görümdü. Dokuzuncu bölümdeki mühürleme görümü ile "ova" görümü, Kebar Irmağı’ndaki görümün basitçe devamlarıydı. Bu, tıpkı Yeşaya’nın görümünde olduğu gibi, yüz kırk dört binin mühürlenmesi sırasında En Kutsal Yer’de Tanrı’nın yüceliğine dair bir görümüydü. Yeşaya’nın görümü, mühürleme zamanında Tanrı’nın haberciler yetiştirme işini ortaya koyuyordu; Hezekiel ise ikinci ve üçüncü bölümlerde, Laodikya Adventizmine bir mesaj taşıyacak bir haberciyi tasvir ederek, aynı işi Yeşaya’dan daha ayrıntılı biçimde ortaya koyar; ve Hezekiel’e, es geçilmekte olan isyankâr halka taşıyacağı mesajı anlayabilmesi için, 11 Eylül 2001’de indiği zaman meleğin elinde bulunan küçük kitabı yemesi emredilir.</w:t>
      </w:r>
    </w:p>
    <w:p>
      <w:pPr>
        <w:pStyle w:val="ArticleScripture"/>
        <w:jc w:val="left"/>
      </w:pPr>
      <w:r>
        <w:rPr>
          <w:rFonts w:ascii="Times New Roman" w:hAnsi="Times New Roman" w:eastAsia="Times New Roman" w:cs="Times New Roman"/>
        </w:rPr>
        <w:t>Ayrıca bana şöyle dedi: İnsanoğlu, bulduğunu ye; şu tomarı ye ve git, İsrail halkına konuş. Bunun üzerine ağzımı açtım, o da bana o tomarı yedirdi. Bana dedi ki: İnsanoğlu, karnını doyur ve sana verdiğim bu tomarla içini doldur. Sonra onu yedim; ağzımda bal gibi tatlıydı. Yine bana dedi: İnsanoğlu, İsrail halkına git ve onlara sözlerimle konuş. Çünkü seni dili yabancı ve konuşması güç bir halka değil, İsrail halkına gönderdim; sözlerini anlayamayacağın, dili yabancı ve konuşması güç birçok halka değil. Şüphesiz seni onlara gönderseydim, seni dinlerlerdi. Ama İsrail halkı seni dinlemeyecek; çünkü beni de dinlemiyorlar. Çünkü İsrail halkının hepsi yüzsüz ve yürekleri katıdır. İşte yüzünü onların yüzlerine karşı sağlam kıldım, alnını da onların alınlarına karşı sağlam kıldım. Alnını çakmaktaşından daha sert bir elmas gibi yaptım; asi bir halk olsalar da onlardan korkma, bakışlarından yılma. Hezekiel 3:1-9.</w:t>
      </w:r>
    </w:p>
    <w:p>
      <w:pPr>
        <w:pStyle w:val="ArticleBody"/>
        <w:jc w:val="left"/>
      </w:pPr>
      <w:r>
        <w:rPr>
          <w:rFonts w:ascii="Times New Roman" w:hAnsi="Times New Roman" w:eastAsia="Times New Roman" w:cs="Times New Roman"/>
        </w:rPr>
        <w:t>Kutsal Kitap’ta uluslardan olan kişi yabancıdır; yabancı da yabancı bir dil konuşur. Hezekiel, mühürlenme zamanında Laodikya durumundaki ve bir yana bırakılmakta olan Yedinci Gün Adventist Kilisesi olan modern İsrail’in evine gönderildi. Yüz kırk dört binin mühürlenme zamanındaki mesajı, önce yargılanan Tanrı’nın kilisesi içindir; ve yakında gelecek Pazar yasasında, Vahiy on sekizinci bölümün ikinci sesi Tanrı’nın uluslardan olan sürüsünü Babil’den dışarı çağırır. Yeşaya, altıncı bölümde, Laodikya mesajıyla isyankâr eve gönderilme çağrısını kabul edenleri temsil ederken, onların görüp de algılamayan, işitip de anlamayan bir halk oldukları kendisine önceden bildirilir. Yeşaya, İsa’nın Yeşaya altıncı bölümden alıntıladığı ve Mesih’in tarihinde bir yana bırakılmakta olan münakaşacı Yahudilere atfettiği tam da o niteliği kayda geçirir.</w:t>
      </w:r>
    </w:p>
    <w:p>
      <w:pPr>
        <w:pStyle w:val="ArticleBody"/>
        <w:jc w:val="left"/>
      </w:pPr>
      <w:r>
        <w:rPr>
          <w:rFonts w:ascii="Times New Roman" w:hAnsi="Times New Roman" w:eastAsia="Times New Roman" w:cs="Times New Roman"/>
        </w:rPr>
        <w:t>On ikinci bölümde Hezekiel de birebir aynı terminolojiyi kullanır; böylece on ikinci bölümü açıkça yüz kırk dört binin mühürlenme zamanına yerleştirir.</w:t>
      </w:r>
    </w:p>
    <w:p>
      <w:pPr>
        <w:pStyle w:val="ArticleScripture"/>
        <w:jc w:val="left"/>
      </w:pPr>
      <w:r>
        <w:rPr>
          <w:rFonts w:ascii="Times New Roman" w:hAnsi="Times New Roman" w:eastAsia="Times New Roman" w:cs="Times New Roman"/>
        </w:rPr>
        <w:t>Rabbin sözü yine bana geldi ve şöyle dedi: İnsanoğlu, sen isyankâr bir ev halkının ortasında oturuyorsun; onların görmek için gözleri var ama görmezler; işitmek için kulakları var ama işitmezler. Çünkü onlar isyankâr bir ev halkıdır. Hezekiel 12:1, 2.</w:t>
      </w:r>
    </w:p>
    <w:p>
      <w:pPr>
        <w:pStyle w:val="ArticleBody"/>
        <w:jc w:val="left"/>
      </w:pPr>
      <w:r>
        <w:rPr>
          <w:rFonts w:ascii="Times New Roman" w:hAnsi="Times New Roman" w:eastAsia="Times New Roman" w:cs="Times New Roman"/>
        </w:rPr>
        <w:t>Hezekiel'in on ikinci bölümü, yüz kırk dört binin mühürlenme zamanını tanımlıyor ve bunu yaparken, Kudüs halkını yöneten, mühürlü kitabı okuyamayan Efrayim'in ayyaşlarının sunduğu sahte son yağmur mesajını ele alıyor. Onların sahte son yağmur mesajı, Tanrı'nın Sözü'ndeki peygamberlik görümlerini çok uzak bir geleceğe ertelemeye dayanıyor.</w:t>
      </w:r>
    </w:p>
    <w:p>
      <w:pPr>
        <w:pStyle w:val="ArticleBody"/>
        <w:jc w:val="left"/>
      </w:pPr>
      <w:r>
        <w:rPr>
          <w:rFonts w:ascii="Times New Roman" w:hAnsi="Times New Roman" w:eastAsia="Times New Roman" w:cs="Times New Roman"/>
        </w:rPr>
        <w:t>3'ten 15'e kadar olan ayetlerde, Hezekiel'e Tanrı'nın halkının Babil esaretine gidişini tasvir etmesi emredilir. Babil esareti, yakında yürürlüğe girecek Pazar yasasını temsil eder ve sonra 16'dan 20'ye kadar olan ayetlerde, büyük depremin saatiyle — ki bu yakında yürürlüğe girecek Pazar yasasıdır — başlayan şehirlerin yıkımına eşlik eden kıtlığı tanımlar. O kriz zamanında kırsalda yaşamanın faydaları orada ortaya konur ve 21'den 28'e kadar olan ayetlerde ise, Millerci tarihte “şimdiki hakikat” olarak tanınan pasajı buluyoruz. Bu pasaj, Büyük Mücadele adlı kitapta Millerci tarihin anlatımında kelimesi kelimesine alıntılanmıştır.</w:t>
      </w:r>
    </w:p>
    <w:p>
      <w:pPr>
        <w:pStyle w:val="ArticleScripture"/>
        <w:jc w:val="left"/>
      </w:pPr>
      <w:r>
        <w:rPr>
          <w:rFonts w:ascii="Times New Roman" w:hAnsi="Times New Roman" w:eastAsia="Times New Roman" w:cs="Times New Roman"/>
        </w:rPr>
        <w:t>RAB’bin sözü bana geldi ve şöyle dedi: “İnsanoğlu, İsrail ülkesinde söylediğiniz şu atasözü nedir: ‘Günler uzuyor, her görüm boşa çıkıyor’? Bunun için onlara de ki: Egemen RAB şöyle diyor: Bu atasözünü sona erdireceğim; artık İsrail’de atasözü olarak kullanılmayacak. Ama onlara şöyle söyle: Günler yaklaştı ve her görümün gerçekleşmesi de yakındır. Çünkü İsrail evinde artık boş görüm de dalkavukça kehanet de olmayacak. Çünkü ben RAB’bim: Konuşacağım ve konuştuğum söz gerçekleşecek; artık ertelenmeyecek. Çünkü, ey isyankâr ev, sizin günlerinizde sözü söyleyecek ve onu yerine getireceğim,” diyor Egemen RAB. Yine RAB’bin sözü bana geldi ve şöyle dedi: “İnsanoğlu, bak, İsrail evindekiler şöyle diyor: ‘Gördüğü görüm çok günler sonrasına aittir; uzak zamanlar için peygamberlik ediyor.’ Bu nedenle onlara de ki: Egemen RAB şöyle diyor: Sözlerimden hiçbiri artık ertelenmeyecek; söylediğim söz yerine getirilecek,” diyor Egemen RAB. Hezekiel 12:21-28.</w:t>
      </w:r>
    </w:p>
    <w:p>
      <w:pPr>
        <w:pStyle w:val="ArticleBody"/>
        <w:jc w:val="left"/>
      </w:pPr>
      <w:r>
        <w:rPr>
          <w:rFonts w:ascii="Times New Roman" w:hAnsi="Times New Roman" w:eastAsia="Times New Roman" w:cs="Times New Roman"/>
        </w:rPr>
        <w:t>Yüz kırk dört binin mühürlenme zamanında sunulan sahte geç yağmur mesajı, "günler uzatılıyor ve her görü boşa çıkıyor" iddiasında bulunur. Sonuçta, Musa, İlyas, Hezekiel, Yeşaya ve Yuhanna ile temsil edilen o haberciler 18 Temmuz 2020’ye ilişkin öngörülerinde başarısız olmadılar mı? O dönemde Laodikyalı Adventist’in mesajı şudur: "Gördüğü görü çok sonraki günlere aittir ve uzak zamanlar hakkında peygamberlik eder." O tarihte yalnızca her görü gerçekleşmekle kalmayacak, aynı zamanda haberci modern İsrail’in kayıp evine şunu söyleyecektir: "Rab Tanrı şöyle diyor: Laodikya Adventizmi’nin sahte 'meselini' sona erdireceğim." Onlara de ki: "Günler yakındır ve her görü gerçekleşecektir." "Artık sözlerimden hiçbiri uzatılmayacak; ben ne söylediysem o yapılacak," diyor Rab Tanrı.</w:t>
      </w:r>
    </w:p>
    <w:p>
      <w:pPr>
        <w:pStyle w:val="ArticleBody"/>
        <w:jc w:val="left"/>
      </w:pPr>
      <w:r>
        <w:rPr>
          <w:rFonts w:ascii="Times New Roman" w:hAnsi="Times New Roman" w:eastAsia="Times New Roman" w:cs="Times New Roman"/>
        </w:rPr>
        <w:t>Laodikya mesajı, her bir görümün etkisinin gerçekleşeceği günlerin yakın olduğunu belirtmeyi gerektirir; bu günler de yüz kırk dört binin mühürlendiği günlerdir. Pasajda kaçırılmaması gereken esas nokta şudur: Tanrı, “günler” (mühürleme zamanını temsil eden dönem) içinde, Laodikya Adventizmi’ndeki “boş görü”yü, “dalkavukça falcılık”ı ve sahte “özdeyiş”i sona erdireceğini doğrudan bildirir. Tanrı, sözünü ettiği günlerde bunun sona ermesini sağladığı için, yakında gelecek Pazar yasasından önce onların sahte Son Yağmur mesajını sona erdirir. Bunu, gerçek Son Yağmur mesajını onaylayarak ve yakında gelecek Pazar yasası sırasında sancak olmak üzere seçilenleri yüceltirken yapar. Bu seçilmişler “deprem”den önce mühürlenir.</w:t>
      </w:r>
    </w:p>
    <w:p>
      <w:pPr>
        <w:pStyle w:val="ArticleBody"/>
        <w:jc w:val="left"/>
      </w:pPr>
      <w:r>
        <w:rPr>
          <w:rFonts w:ascii="Times New Roman" w:hAnsi="Times New Roman" w:eastAsia="Times New Roman" w:cs="Times New Roman"/>
        </w:rPr>
        <w:t>Onun, sahte son yağmur mesajına dair o boş sözü sona erdirmesinin bir başka yolu ise, Tanrı’nın beklenmedik ve giderek artan yargılarının gelmesidir; bu yargılar karanlığın çocukları için büyük bir sürpriz olarak gelir, ama ışığın çocuklarının önceden haber vermiş olacakları bizzat mesajın bir parçasıdır. Şimdi içine girmekte olduğumuz tarih, Tanrı’nın yargılarıyla yüzleşmek üzere. Bu yargılar Tanrı’nın Sözü’nde defalarca tasvir edilmiştir ve 11 Eylül 2001’de başlayan mühürleme dönemi, Tanrı’nın yargılarına ilişkin görümler de dahil olmak üzere her görümün varması gereken yerdir; çünkü O’nun Sözü asla boşa çıkmaz.</w:t>
      </w:r>
    </w:p>
    <w:p>
      <w:pPr>
        <w:pStyle w:val="ArticleBody"/>
        <w:jc w:val="left"/>
      </w:pPr>
      <w:r>
        <w:rPr>
          <w:rFonts w:ascii="Times New Roman" w:hAnsi="Times New Roman" w:eastAsia="Times New Roman" w:cs="Times New Roman"/>
        </w:rPr>
        <w:t>Önceki makalelerde Daniel kitabının ilk üç bölümünün, Vahiy’in on dördüncü bölümündeki üç meleğin mesajlarını temsil ettiğini göstermiştik. İkinci bölüm, ikinci meleğin mesajıdır ve bu nedenle mühürleme dönemindeki ikinci sınavın bir örneğidir. İlk sınav birinci bölümdü ve bu, bir kişinin göksel yiyeceği mi yoksa Babil’in yiyeceğini mi seçeceğine dair bir beslenme sınavıydı. İkinci bölüm, krallıklar olan canavarların imgesinin yer aldığı Nebukadnezar’ın rüyasının içindeki gizli hakikatle temsil ediliyordu.</w:t>
      </w:r>
    </w:p>
    <w:p>
      <w:pPr>
        <w:pStyle w:val="ArticleBody"/>
        <w:jc w:val="left"/>
      </w:pPr>
      <w:r>
        <w:rPr>
          <w:rFonts w:ascii="Times New Roman" w:hAnsi="Times New Roman" w:eastAsia="Times New Roman" w:cs="Times New Roman"/>
        </w:rPr>
        <w:t>Daniel 2, yüz kırk dört binin mühürlenmesi sırasında canavarın sureti sınavını temsil eder ve Nebukadnezar rüyayı hatırlayamadığı için gizli bir anlayış içerir. Yüz kırk dört binin tarihinde mühürü açılan gizli bir gerçeği ve heykelde temsil edilen Kutsal Kitap peygamberliğindeki krallıklarla ilgili gizli bir gerçeği temsil eder. Bu, Daniel ve üç yiğit için, ayrıca Babil’in yiyecekleriyle beslenen Kildani bilgeler için bir ölüm kalım sınavıydı.</w:t>
      </w:r>
    </w:p>
    <w:p>
      <w:pPr>
        <w:pStyle w:val="ArticleBody"/>
        <w:jc w:val="left"/>
      </w:pPr>
      <w:r>
        <w:rPr>
          <w:rFonts w:ascii="Times New Roman" w:hAnsi="Times New Roman" w:eastAsia="Times New Roman" w:cs="Times New Roman"/>
        </w:rPr>
        <w:t>Ellen White’a, canavarın heykelinin “lütuf zamanı kapanmadan önce, çünkü bu, Tanrı’nın halkı için, ebedi kaderlerinin belirleneceği büyük sınavdır” oluşturulacağı gösterildi. Nebukadnezar’ın gizli rüyası o sınavı temsil eder. Her görümün gerçekleşmesinin artık geciktirilmediği bugünlerde açığa çıkarılan heykelin gizli gerçeği şudur: İsa, Alfa ve Omega olarak, Kutsal Kitap peygamberliğindeki krallıklara ilişkin ilk ve son atıflarda, sekizinci canavarın yediden biri olduğunu belirtmiştir.</w:t>
      </w:r>
    </w:p>
    <w:p>
      <w:pPr>
        <w:pStyle w:val="ArticleBody"/>
        <w:jc w:val="left"/>
      </w:pPr>
      <w:r>
        <w:rPr>
          <w:rFonts w:ascii="Times New Roman" w:hAnsi="Times New Roman" w:eastAsia="Times New Roman" w:cs="Times New Roman"/>
        </w:rPr>
        <w:t>Vahiy’in on yedinci bölümündeki sekizinci canavar, ki yediden biridir, yeryüzünün tahtına yeniden oturtulan papalık gücüdür ve açığa çıkarılan daha derin gizli sır şudur: Amerika Birleşik Devletleri bu ulusta canavarın bir suretini oluşturdukça, aynı zamanda yediden olup sekizinci olma olgusunu da temsil edecektir. 1989’da başlayan son zamanlardan beri altıncı başkan olan, ejderhanın bütün diyarını ayağa kaldıran zengin başkan, 2020’de ilerici, woke, liberal küreselcilerin elinden ölümcül bir siyasi yara aldı; zira Cumhuriyetçi boynuz, Vahiy’in on birinci bölümündeki ateist canavar tarafından sokaklarda suikasta uğratıldı.</w:t>
      </w:r>
    </w:p>
    <w:p>
      <w:pPr>
        <w:pStyle w:val="ArticleBody"/>
        <w:jc w:val="left"/>
      </w:pPr>
      <w:r>
        <w:rPr>
          <w:rFonts w:ascii="Times New Roman" w:hAnsi="Times New Roman" w:eastAsia="Times New Roman" w:cs="Times New Roman"/>
        </w:rPr>
        <w:t>Aynı zamanda, üçüncü melek hareketi, 18 Temmuz 2020’de, Vahiy’in on birinci bölümündeki ateist canavarın eliyle ölümcül bir yara aldı. O hareket, Laodikyalı Yedinci Gün Adventistlerinden oluşmuştu ve 2023’te hareket, üçüncü meleğin Filadelfya hareketi olarak yeniden ayağa kaldırıldı. Her iki boynuz da 2020’de öldürüldü ve her iki boynuz da sembolik üç buçuk günün ardından ayağa kalkar. Canavarın siyasal suretinin oluşumu, Amerika Birleşik Devletleri’nde Kilise ile Devletin birleşiminden ibarettir ve son günlerde suretini yaptıkları canavar, sekizinci canavardır, yani yediden olan. Suret canavarı Amerika Birleşik Devletleri’nde oluştuğunda, Roma’nın sekizinci canavarının tam da o peygamberî niteliğine sahip olacaktır.</w:t>
      </w:r>
    </w:p>
    <w:p>
      <w:pPr>
        <w:pStyle w:val="ArticleBody"/>
        <w:jc w:val="left"/>
      </w:pPr>
      <w:r>
        <w:rPr>
          <w:rFonts w:ascii="Times New Roman" w:hAnsi="Times New Roman" w:eastAsia="Times New Roman" w:cs="Times New Roman"/>
        </w:rPr>
        <w:t>Canavarın sureti imtihanı gerçek Protestan boynuzunda yerine getirildiğinde, yeryüzü canavarının her iki boynuzunda canavarın suretinin oluşumuyla bağlantılı peygamberî gerçekleri tanıyanlar, Mesih’in suretiyle ebediyen mühürlenecekler. Boş ve gurur okşayan görümü kabul eden o akılsız bakireler ise, ebediyen canavarın suretini oluşturmuş olacaklar.</w:t>
      </w:r>
    </w:p>
    <w:p>
      <w:pPr>
        <w:pStyle w:val="ArticleScripture"/>
        <w:jc w:val="left"/>
      </w:pPr>
      <w:r>
        <w:rPr>
          <w:rFonts w:ascii="Times New Roman" w:hAnsi="Times New Roman" w:eastAsia="Times New Roman" w:cs="Times New Roman"/>
        </w:rPr>
        <w:t>Hayret dolu bakışlarının önünde, yeryüzündeki yöneticilerin işlerinin üzerinde hükmeden bir Gücü açığa vuran semboller tasvir edildiğinde, peygamber Ezekiel’in gördüğü şey buydu. Birbiriyle kesişen tekerlekler dört canlı varlık tarafından hareket ettiriliyordu. Bütün bunların çok üstünde, 'görünüşü safire benzeyen bir tahtın benzeri vardı; ve tahtın benzerinin üzerinde oturanın benzeri sanki insan biçimindeydi.' Ezekiel 1:26, RSV.</w:t>
      </w:r>
    </w:p>
    <w:p>
      <w:pPr>
        <w:pStyle w:val="ArticleScripture"/>
        <w:jc w:val="left"/>
      </w:pPr>
      <w:r>
        <w:rPr>
          <w:rFonts w:ascii="Times New Roman" w:hAnsi="Times New Roman" w:eastAsia="Times New Roman" w:cs="Times New Roman"/>
        </w:rPr>
        <w:t>Tekerlekler, ilk bakışta karmaşa içindeymiş gibi görünecek kadar karmaşıktı, ama kusursuz bir uyum içinde hareket ediyordu. Göksel varlıklar o tekerlekleri sevk ediyordu. İnsanlık tarihinin karmaşık akışı ilahi denetim altındadır. Ulusların çekişmesi ve kargaşasının ortasında, keruvların üzerinde oturan O, bu dünyanın işlerini hâlâ yönlendirmektedir. Tanrı, büyük planında her ulusa ve her bireye bir yer belirlemiştir. Bugün insanlar ve uluslar kendi tercihleriyle kaderlerini belirliyor; Tanrı ise amaçlarının gerçekleşmesi için her şeye hükmetmektedir.</w:t>
      </w:r>
    </w:p>
    <w:p>
      <w:pPr>
        <w:pStyle w:val="ArticleScripture"/>
        <w:jc w:val="left"/>
      </w:pPr>
      <w:r>
        <w:rPr>
          <w:rFonts w:ascii="Times New Roman" w:hAnsi="Times New Roman" w:eastAsia="Times New Roman" w:cs="Times New Roman"/>
        </w:rPr>
        <w:t>Büyük ‘Ben Ben’im’in Sözü’nde verdiği peygamberlik sözleri, çağların ilerleyişinde nerede bulunduğumuzu bize bildirir. Bugüne kadar peygamberlik sözlerinin önceden bildirdiği her şey tarihin sayfalarına işlenmiştir ve henüz gelecek olanların hepsi de sırasıyla yerine gelecektir.</w:t>
      </w:r>
    </w:p>
    <w:p>
      <w:pPr>
        <w:pStyle w:val="ArticleScripture"/>
        <w:jc w:val="left"/>
      </w:pPr>
      <w:r>
        <w:rPr>
          <w:rFonts w:ascii="Times New Roman" w:hAnsi="Times New Roman" w:eastAsia="Times New Roman" w:cs="Times New Roman"/>
        </w:rPr>
        <w:t>Zamanın işaretleri, büyük ve ciddi olayların eşiğinde bulunduğumuzu ilan ediyor. Dünyamızda her şey çalkantı içinde. Kurtarıcı, gelişinden önce gerçekleşecek olaylar hakkında şöyle peygamberlikte bulundu: “Savaşlar ve savaş söylentilerini işiteceksiniz... Ulus ulusa, krallık krallığa karşı kalkacak; yer yer kıtlıklar, salgınlar ve depremler olacak.” Matta 24:6, 7. Yöneticiler ve devlet adamları, büyük ve belirleyici bir şeyin gerçekleşmek üzere olduğunun; dünyanın muazzam bir krizin eşiğinde bulunduğunun farkındalar.</w:t>
      </w:r>
    </w:p>
    <w:p>
      <w:pPr>
        <w:pStyle w:val="ArticleScripture"/>
        <w:jc w:val="left"/>
      </w:pPr>
      <w:r>
        <w:rPr>
          <w:rFonts w:ascii="Times New Roman" w:hAnsi="Times New Roman" w:eastAsia="Times New Roman" w:cs="Times New Roman"/>
        </w:rPr>
        <w:t>Kutsal Kitap—ve yalnız Kutsal Kitap—, şimdiden gölgelerini önden salan, yaklaşmalarının sesi yeri titreten ve insanların yüreklerini korkudan çöktüren olaylara doğru bir bakış sunar. 'İşte, Rab yeri harap edecek ve onu ıssız bırakacak; yüzünü altüst edecek ve sakinlerini dağıtacak.' 'Çünkü yasaları çiğnediler, hükümleri ihlal ettiler, sonsuz antlaşmayı bozdular. Bu yüzden bir lanet yeri yiyip bitiriyor ve sakinleri suçları yüzünden acı çekiyor.' Yeşaya 24:1, 5, 6, RSV.</w:t>
      </w:r>
    </w:p>
    <w:p>
      <w:pPr>
        <w:pStyle w:val="ArticleScripture"/>
        <w:jc w:val="left"/>
      </w:pPr>
      <w:r>
        <w:rPr>
          <w:rFonts w:ascii="Times New Roman" w:hAnsi="Times New Roman" w:eastAsia="Times New Roman" w:cs="Times New Roman"/>
        </w:rPr>
        <w:t>"Ah! O gün öyle büyüktür ki, benzeri yoktur; bu, tam da Yakup'un sıkıntı zamanıdır; ama ondan kurtulacaktır." Yeremya 30:7.</w:t>
      </w:r>
    </w:p>
    <w:p>
      <w:pPr>
        <w:pStyle w:val="ArticleScripture"/>
        <w:jc w:val="left"/>
      </w:pPr>
      <w:r>
        <w:rPr>
          <w:rFonts w:ascii="Times New Roman" w:hAnsi="Times New Roman" w:eastAsia="Times New Roman" w:cs="Times New Roman"/>
        </w:rPr>
        <w:t>'Çünkü sığınağım olan Rab'bi, Yüceler Yücesi'ni konutun edindiğin için; başına hiçbir kötülük gelmeyecek, hiçbir salgın hastalık da konutuna yaklaşmayacak.' Mezmur 91:9, 10.</w:t>
      </w:r>
    </w:p>
    <w:p>
      <w:pPr>
        <w:pStyle w:val="ArticleScripture"/>
        <w:jc w:val="left"/>
      </w:pPr>
      <w:r>
        <w:rPr>
          <w:rFonts w:ascii="Times New Roman" w:hAnsi="Times New Roman" w:eastAsia="Times New Roman" w:cs="Times New Roman"/>
        </w:rPr>
        <w:t>"Tanrı, kilisesini en büyük tehlike anında yalnız bırakmayacaktır. O, kurtaracağını vaat etmiştir. O'nun egemenliğinin ilkelerine güneşin altında bulunan herkes saygı gösterecektir." Historical Sketches 277-279.</w:t>
      </w:r>
    </w:p>
    <w:p>
      <w:pPr>
        <w:pStyle w:val="ArticleBody"/>
        <w:jc w:val="left"/>
      </w:pPr>
      <w:r>
        <w:rPr>
          <w:rFonts w:ascii="Times New Roman" w:hAnsi="Times New Roman" w:eastAsia="Times New Roman" w:cs="Times New Roman"/>
        </w:rPr>
        <w:t>İnsan olaylarının "karmaşık oyunu", mühürlenme zamanında Hezekiel’in En Kutsal Yer görümünde tekerleklerin birbirini kesmesiyle temsil edilmişti. Bu olaylar ilahi denetim altındadır; çünkü bu olaylar, nihai ve kusursuz etkisini mühürlenme zamanında bulan, Tanrı’nın Sözü’ndeki bütün görülerinin gerçekleşmesidir. Dünyanın "eşiğinde olduğu" "muazzam bir krizi" belirleyen bir "ses" vardır. Bu "ses", "yeryüzünün titremesine ve insanların yüreklerinin korkudan tükenmesine" yol açar. Yerin sarsılması da, insanların yüreklerinin korkudan tükenmesi de, üçüncü "eyvah" olan yedinci ve son Boru’nun sesinin simgeleridir.</w:t>
      </w:r>
    </w:p>
    <w:p>
      <w:pPr>
        <w:pStyle w:val="ArticleBody"/>
        <w:jc w:val="left"/>
      </w:pPr>
      <w:r>
        <w:rPr>
          <w:rFonts w:ascii="Times New Roman" w:hAnsi="Times New Roman" w:eastAsia="Times New Roman" w:cs="Times New Roman"/>
        </w:rPr>
        <w:t>Üçüncü “vay”daki İslam’ın ulusları öfkelendirmesi, doğum sancısı çeken bir kadına benzer; bu da giderek artan, tırmanan bir krizi temsil eder. O tırmanan kriz 11 Eylül 2001’de başladı; 7 Ekim 2023’te de bir sonraki şiddetli doğum sancısı baş gösterdi; ve Tanrı’nın Sözü asla boşa çıkmadığı için, bir sonraki doğum sancısı çok yakında geliyor ve daha da yıkıcı olacak. Hâlâ bir şehirde mi yaşıyorsunuz?</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Peygambere, tekerlek içinde tekerlek ve onlarla bağlantılı canlı varlıkların görünümü, hepsi karmaşık ve açıklanamaz görünüyordu. Ama tekerleklerin arasında Sonsuz Bilgelik’in eli görülür ve onun işinin sonucu kusursuz düzendir. Tanrı’nın eli tarafından yönlendirilen her tekerlek, diğer bütün tekerleklerle mükemmel bir uyum içinde işler. Bana, insani araçların aşırı güç peşinde koşmaya ve işi kendi başlarına kontrol etmeye meyilli olduğu gösterildi. Rab Tanrı’yı, Kudretli İşçi’yi, yöntem ve planlarının dışında fazlasıyla bırakıyorlar ve işin ilerlemesine ilişkin her şeyi O’na güvenip bırakmıyorlar. Hiç kimse bir anlığına bile, Büyük BEN’İM’e ait olan işleri yönetebileceğini sanmamalıdır. Tanrı, takdiriyle, işin insani araçlarla yapılabilmesi için bir yol hazırlıyor. O halde herkes görev yerinde dursun, bu zaman için kendi payına düşeni yapsın ve Tanrı’nın onun öğretmeni olduğunu bilsin. Tanıklıklar, 9. cilt,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Sayı 133</dc:title>
  <dc:subject>Peygamberlik Dokumasını Açığa Çıkarmak: 144.000'in Mühürlenme Zamanına Dair İçgörüler</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