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Otuz Beş</w:t>
      </w:r>
    </w:p>
    <w:p>
      <w:pPr>
        <w:pStyle w:val="ArticleSubtitle"/>
        <w:jc w:val="left"/>
      </w:pPr>
      <w:r>
        <w:rPr>
          <w:rFonts w:ascii="Arial" w:hAnsi="Arial" w:eastAsia="Arial" w:cs="Arial"/>
        </w:rPr>
        <w:t>1776, 1789 ve 1798 yıllarının kehanetkâr sesleri: 144.000'in mühürlenmesine bir girizgâh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1776, 1789 ve 1798'in tarihleri, yüz kırk dört binin mühürlenmesinin tarihini örnekler. Bu tarihlerden her birinde yeryüzü canavarı konuştu. Yeryüzü canavarının üç kez konuşmasıyla sembolize edilen üç yol işareti, Mesih'in üç sesiyle paraleldir: 11 Eylül 2001, 2023 yılının Temmuz ayı ve yakında gelecek Pazar yasası.</w:t>
      </w:r>
    </w:p>
    <w:p>
      <w:pPr>
        <w:pStyle w:val="ArticleScripture"/>
        <w:jc w:val="left"/>
      </w:pPr>
      <w:r>
        <w:rPr>
          <w:rFonts w:ascii="Times New Roman" w:hAnsi="Times New Roman" w:eastAsia="Times New Roman" w:cs="Times New Roman"/>
        </w:rPr>
        <w:t>Rab'bin gününde Ruh'ta idim ve arkamdan borazan sesi gibi gür bir ses işittim. Vahiy 1:10.</w:t>
      </w:r>
    </w:p>
    <w:p>
      <w:pPr>
        <w:pStyle w:val="ArticleBody"/>
        <w:jc w:val="left"/>
      </w:pPr>
      <w:r>
        <w:rPr>
          <w:rFonts w:ascii="Times New Roman" w:hAnsi="Times New Roman" w:eastAsia="Times New Roman" w:cs="Times New Roman"/>
        </w:rPr>
        <w:t>Bu üç sesli işaretin her biri, aynı zamanda yedinci uyarı borazanı olan üçüncü felaketin giderek şiddetlenen "çalınışı"na işaret eder ve borazan bir sestir.</w:t>
      </w:r>
    </w:p>
    <w:p>
      <w:pPr>
        <w:pStyle w:val="ArticleScripture"/>
        <w:jc w:val="left"/>
      </w:pPr>
      <w:r>
        <w:rPr>
          <w:rFonts w:ascii="Times New Roman" w:hAnsi="Times New Roman" w:eastAsia="Times New Roman" w:cs="Times New Roman"/>
        </w:rPr>
        <w:t>Yüksek sesle haykır, esirgeme; sesini boru gibi yükselt ve halkıma isyanlarını, Yakup evine de günahlarını bildir. Yeşaya 58:1.</w:t>
      </w:r>
    </w:p>
    <w:p>
      <w:pPr>
        <w:pStyle w:val="ArticleBody"/>
        <w:jc w:val="left"/>
      </w:pPr>
      <w:r>
        <w:rPr>
          <w:rFonts w:ascii="Times New Roman" w:hAnsi="Times New Roman" w:eastAsia="Times New Roman" w:cs="Times New Roman"/>
        </w:rPr>
        <w:t>11 Eylül 2001'de Protestan borusuna gelen ses, nöbetçilerin Laodikya Adventizmini Yeremya’nın kadim yollarına geri çağıran sesiydi; fakat alaycıların meclisi o yollarda yürümeyi reddetti.</w:t>
      </w:r>
    </w:p>
    <w:p>
      <w:pPr>
        <w:pStyle w:val="ArticleScripture"/>
        <w:jc w:val="left"/>
      </w:pPr>
      <w:r>
        <w:rPr>
          <w:rFonts w:ascii="Times New Roman" w:hAnsi="Times New Roman" w:eastAsia="Times New Roman" w:cs="Times New Roman"/>
        </w:rPr>
        <w:t>RAB şöyle diyor: Yollarda durun, bakın, kadim yolları sorun; iyi yolun nerede olduğunu araştırın ve o yolda yürüyün; canlarınız için rahat bulacaksınız. Ama onlar, “Orada yürümeyeceğiz” dediler. Üzerinize ayrıca gözcüler koydum ve dedim ki, Borunun sesine kulak verin. Ama onlar, “Kulak vermeyeceğiz” dediler. Yeremya 6:16, 17.</w:t>
      </w:r>
    </w:p>
    <w:p>
      <w:pPr>
        <w:pStyle w:val="ArticleBody"/>
        <w:jc w:val="left"/>
      </w:pPr>
      <w:r>
        <w:rPr>
          <w:rFonts w:ascii="Times New Roman" w:hAnsi="Times New Roman" w:eastAsia="Times New Roman" w:cs="Times New Roman"/>
        </w:rPr>
        <w:t>Temmuz 2023’ün sesi, 18 Temmuz 2020’deki ilk hayal kırıklığından beri sessiz olan Future for America’nın hizmetinin dirilişiydi. John’un yakında gelecek Mesih’i duyurmasına ve Justinian’ın yakında gelecek antikristi duyurmasına benzer şekilde, Future for America, Amerika’nın geleceğinin yakında gelecek Pazar yasasıyla ve o işaret noktasında yedinci borunun çalınmasıyla sonsuza dek değişmek üzere olduğunu belirledi. Çölde haykıranın sesi, Temmuz 2023’ün sesiydi.</w:t>
      </w:r>
    </w:p>
    <w:p>
      <w:pPr>
        <w:pStyle w:val="ArticleBody"/>
        <w:jc w:val="left"/>
      </w:pPr>
      <w:r>
        <w:rPr>
          <w:rFonts w:ascii="Times New Roman" w:hAnsi="Times New Roman" w:eastAsia="Times New Roman" w:cs="Times New Roman"/>
        </w:rPr>
        <w:t>Vahiy’in on sekizinci bölümündeki ikinci ses, yeryüzü canavarının ejderha gibi konuşması gerçekleştiğinde, yakında çıkacak Pazar yasasında işitilir. O noktada “eşek” üçüncü kez vurulur ve sonra “eşek” konuşacaktır. Eşek, 11 Eylül 2001’den kısa süre sonra, 7 Ekim 2023’ten sonra vuruldu ve ardından, konuşacağı yakında çıkacak Pazar yasasında yeniden vurulacak. Balaam’ın tanıklığında bir melek tarafından yoldan çevrilmişti ve melek, İslam’ın dört rüzgârını tutmaları emredilen dört meleği temsil eder; ancak Pazar yasasında İslam’ın “eşeği”, aynı zamanda üçüncü “vay” olan yedinci borazanın sesiyle konuşur.</w:t>
      </w:r>
    </w:p>
    <w:p>
      <w:pPr>
        <w:pStyle w:val="ArticleBody"/>
        <w:jc w:val="left"/>
      </w:pPr>
      <w:r>
        <w:rPr>
          <w:rFonts w:ascii="Times New Roman" w:hAnsi="Times New Roman" w:eastAsia="Times New Roman" w:cs="Times New Roman"/>
        </w:rPr>
        <w:t>İşte orada, 18 Temmuz 2020'den beri gecikmiş olan İslam’a dair görüm konuşur; çünkü o vakit artık gecikmeyecektir. Yüz kırk dört binin mühürlenmesi döneminde birçok ses vardır ve o dönem, yakında gelecek Pazar yasasıyla başlayacak olan Tanrı’nın icraî yargısından önce gelir. Tanrı’nın icraî yargısı, yedi kâse taşıyan yedi melek tarafından temsil edilir. O dönem Kutsal Ruh’un dökülmesiyle başlar ve Kutsal Ruh’un döküldüğü, ateşten dillerin olaya tanıklık ettiği Pentekost’un bir tekrarını temsil eder. O andaki dökülüş artık ölçüyle olmayacaktır; çünkü Kutsal Ruh o vakit ölçüsüzce dökülecektir.</w:t>
      </w:r>
    </w:p>
    <w:p>
      <w:pPr>
        <w:pStyle w:val="ArticleScripture"/>
        <w:jc w:val="left"/>
      </w:pPr>
      <w:r>
        <w:rPr>
          <w:rFonts w:ascii="Times New Roman" w:hAnsi="Times New Roman" w:eastAsia="Times New Roman" w:cs="Times New Roman"/>
        </w:rPr>
        <w:t>“Üçüncü meleğin mesajının bildirilişine katılan melek, bütün yeryüzünü kendi yüceliğiyle aydınlatacaktır. Burada dünya çapında kapsamı olan ve alışılmadık güçte bir iş önceden bildirilmektedir. 1840–44 Advent hareketi, Tanrı’nın kudretinin görkemli bir tezahürüydü; birinci meleğin mesajı dünyadaki her misyon istasyonuna ulaştırılmıştı ve bazı ülkelerde, on altıncı yüzyıl Reformasyonundan bu yana herhangi bir ülkede görülmüş olan en büyük dinsel ilgi yaşanmıştı; fakat bunlar, üçüncü meleğin son uyarısı altındaki kudretli hareket tarafından aşılacaktır.”</w:t>
      </w:r>
    </w:p>
    <w:p>
      <w:pPr>
        <w:pStyle w:val="ArticleScripture"/>
        <w:jc w:val="left"/>
      </w:pPr>
      <w:r>
        <w:rPr>
          <w:rFonts w:ascii="Times New Roman" w:hAnsi="Times New Roman" w:eastAsia="Times New Roman" w:cs="Times New Roman"/>
        </w:rPr>
        <w:t>Bu çalışma Pentekost Günü’ndekine benzer olacaktır. Müjdenin başlangıcında Kutsal Ruh’un dökülüşüyle “erken yağmur” nasıl kıymetli tohumun filizlenmesini sağlamak üzere verildiyse, aynı şekilde “geç yağmur” da hasadın olgunlaşması için müjdenin sonunda verilecektir. Büyük Tartışma, 611.</w:t>
      </w:r>
    </w:p>
    <w:p>
      <w:pPr>
        <w:pStyle w:val="ArticleBody"/>
        <w:jc w:val="left"/>
      </w:pPr>
      <w:r>
        <w:rPr>
          <w:rFonts w:ascii="Times New Roman" w:hAnsi="Times New Roman" w:eastAsia="Times New Roman" w:cs="Times New Roman"/>
        </w:rPr>
        <w:t>11 Eylül 2001'de yüz kırk dört binin mühürlenmesi başladı ve Kutsal Ruh ölçülü olarak döküldü. Dökülmenin ölçülmesi, Mesih'in dirilişiyle başlayan Pentekost tarihinde temsil edildi; orada bir melek konuşup şöyle dedi: "Tanrı'nın Oğlu, dışarı çık; Baba seni çağırıyor", tıpkı İsa'nın 'Lazar, dışarı çık' sözleriyle Lazar'ı mezardan çağırması gibi. 2023'te Mesih, iki tanığın ölü, kuru kemiklerine "dışarı çıkın" diye seslendi.</w:t>
      </w:r>
    </w:p>
    <w:p>
      <w:pPr>
        <w:pStyle w:val="ArticleBody"/>
        <w:jc w:val="left"/>
      </w:pPr>
      <w:r>
        <w:rPr>
          <w:rFonts w:ascii="Times New Roman" w:hAnsi="Times New Roman" w:eastAsia="Times New Roman" w:cs="Times New Roman"/>
        </w:rPr>
        <w:t>İsa Mesih’in dirilişinden sonra önce Babası’na yükseldi, sonra da 11 Eylül 2001’de yaptığı gibi indi. Ardından, Meryem’le buluşması, Emmaus yolunda karşılaşıp öğrettiği öğrenciler ve sonrasında diğer öğrencilerin karşısına çıkmasıyla temsil edildiği üzere, öğrencilerini kademeli olarak aydınlattı. Göğe son yükselişinden önce kırk gün boyunca öğrencilerine öğretti; on gün daha sonra ise hepsi aynı düşüncede ve bir aradayken Kutsal Ruh sınırsızca üzerlerine döküldü.</w:t>
      </w:r>
    </w:p>
    <w:p>
      <w:pPr>
        <w:pStyle w:val="ArticleScripture"/>
        <w:jc w:val="left"/>
      </w:pPr>
      <w:r>
        <w:rPr>
          <w:rFonts w:ascii="Times New Roman" w:hAnsi="Times New Roman" w:eastAsia="Times New Roman" w:cs="Times New Roman"/>
        </w:rPr>
        <w:t>"İsa öğrencileriyle buluştuğunda, ölümünden önce onlara söylemiş olduğu sözleri hatırlattı: Musa'nın Yasası'nda, peygamberlerde ve O'nunla ilgili Mezmur'da yazılanların hepsinin yerine gelmesi gerektiğini. 'Sonra Kutsal Yazıları anlayabilsinler diye onların anlayışını açtı ve onlara dedi ki: Şöyle yazılmıştır: Mesih'in acı çekmesi ve üçüncü gün ölümden dirilmesi gerekiyordu; ve tövbe ile günahların bağışlanmasının, Yeruşalim'den başlayarak bütün uluslar arasında O'nun adıyla ilan edilmesi gerektiğini. Ve siz bunların tanıklarısınız.'" Çağların Arzusu, 804.</w:t>
      </w:r>
    </w:p>
    <w:p>
      <w:pPr>
        <w:pStyle w:val="ArticleBody"/>
        <w:jc w:val="left"/>
      </w:pPr>
      <w:r>
        <w:rPr>
          <w:rFonts w:ascii="Times New Roman" w:hAnsi="Times New Roman" w:eastAsia="Times New Roman" w:cs="Times New Roman"/>
        </w:rPr>
        <w:t>2023 yılının Temmuz ayında, İsa'nın sesi iki ölü tanığı uyandırdı ve öğrencilerinin, Musa'nın Yasası'nda ("yedi kez"), peygamberlerde (Nebukadnezar'ın canavarlar tasviri) ve Mezmurlar'da (Musa ile Kuzu'nun deneyimi) yazılı olan her şeye ilişkin anlayışlarını açmaya başladı. O'nun öğretme hizmeti dirilişiyle başladı ve sonraki kırk gün boyunca artarak devam etti. Bu, O'nun yemek istemesiyle başladı.</w:t>
      </w:r>
    </w:p>
    <w:p>
      <w:pPr>
        <w:pStyle w:val="ArticleScripture"/>
        <w:jc w:val="left"/>
      </w:pPr>
      <w:r>
        <w:rPr>
          <w:rFonts w:ascii="Times New Roman" w:hAnsi="Times New Roman" w:eastAsia="Times New Roman" w:cs="Times New Roman"/>
        </w:rPr>
        <w:t>Onlar sevinçlerinden hâlâ inanamıyor ve şaşıyorlarken, onlara şöyle dedi: Burada yiyecek bir şeyiniz var mı? Ona ızgara balıktan bir parça ve bir bal peteği verdiler. O da aldı ve onların önünde yedi. Sonra onlara şöyle dedi: Ben daha sizinle birlikteyken size söylediğim sözler bunlardır: Benimle ilgili olarak Musa’nın Yasası’nda, peygamberlerde ve Mezmurlar’da yazılı olan her şeyin yerine gelmesi gerekir. Luka 24:41-44.</w:t>
      </w:r>
    </w:p>
    <w:p>
      <w:pPr>
        <w:pStyle w:val="ArticleBody"/>
        <w:jc w:val="left"/>
      </w:pPr>
      <w:r>
        <w:rPr>
          <w:rFonts w:ascii="Times New Roman" w:hAnsi="Times New Roman" w:eastAsia="Times New Roman" w:cs="Times New Roman"/>
        </w:rPr>
        <w:t>Dua, devam eden tarih içinde başlıca bir yol işaretiydi ve Mesih’in dirilişi ile kırk gün sonra göğe yükselişi arasındaki dönemden sonra, Pentekost’a kadar on gün (on sayısı bir sınamadır) kalmıştı; o zaman Kutsal Ruh ölçüsüzce dökülecekti. Onun dirilişi, göğe yükselişi ve ardından yeniden inişi, 11 Eylül 2001’i temsil eder. Temmuz 2023, kırk günün sonunu temsil eder ve Temmuz 2023’ü izleyen on gün, yakında gelecek Pazar yasasına götürür. O son on günlük dönemde birlik ve dua yol işaretleridir. Birlik, otuz yedinci bölümde Hezekiel’in kemikleri, kirişleri ve eti bir araya getiren ilk peygamberliğiyle temsil edildi. Hezekiel’in ikinci peygamberliği, dört rüzgarın nefesiydi ve nefes, duanın bir sembolüdür. O son on günde, yüz kırk dört bin, Lazar ile örneklenmiş oldukları gibi, mühürlenir.</w:t>
      </w:r>
    </w:p>
    <w:p>
      <w:pPr>
        <w:pStyle w:val="ArticleScripture"/>
        <w:jc w:val="left"/>
      </w:pPr>
      <w:r>
        <w:rPr>
          <w:rFonts w:ascii="Times New Roman" w:hAnsi="Times New Roman" w:eastAsia="Times New Roman" w:cs="Times New Roman"/>
        </w:rPr>
        <w:t>Beytanya'ya gidişindeki gecikmesinin nedeni buydu. Bu taçlandırıcı mucize, Lazar'ın diriltilmesi, O'nun hizmeti ve tanrılığına dair iddiası üzerine Tanrı'nın mührünü koymak içindi. Çağların Arzusu, 529.</w:t>
      </w:r>
    </w:p>
    <w:p>
      <w:pPr>
        <w:pStyle w:val="ArticleBody"/>
        <w:jc w:val="left"/>
      </w:pPr>
      <w:r>
        <w:rPr>
          <w:rFonts w:ascii="Times New Roman" w:hAnsi="Times New Roman" w:eastAsia="Times New Roman" w:cs="Times New Roman"/>
        </w:rPr>
        <w:t>Bu taçlandırıcı mucize sırasında akıllı bakireler yalnızca mühürlenmekle kalmaz, aynı zamanda akılsız bakireler de konunun yanlış tarafında mühürlenir.</w:t>
      </w:r>
    </w:p>
    <w:p>
      <w:pPr>
        <w:pStyle w:val="ArticleScripture"/>
        <w:jc w:val="left"/>
      </w:pPr>
      <w:r>
        <w:rPr>
          <w:rFonts w:ascii="Times New Roman" w:hAnsi="Times New Roman" w:eastAsia="Times New Roman" w:cs="Times New Roman"/>
        </w:rPr>
        <w:t>Mesih'in taçlandırıcı mucizesi — Lazar'ın diriltilmesi — kâhinlerin halk üzerindeki etkilerini hızla ortadan kaldıran İsa'yı ve O'nun harika işlerini dünyadan uzaklaştırma kararlılıklarını kesinleştirmişti. Elçilerin İşleri, 67.</w:t>
      </w:r>
    </w:p>
    <w:p>
      <w:pPr>
        <w:pStyle w:val="ArticleBody"/>
        <w:jc w:val="left"/>
      </w:pPr>
      <w:r>
        <w:rPr>
          <w:rFonts w:ascii="Times New Roman" w:hAnsi="Times New Roman" w:eastAsia="Times New Roman" w:cs="Times New Roman"/>
        </w:rPr>
        <w:t>Yüz kırk dört binin mühürlenmesinin, yakında çıkacak Pazar yasasına uzanan tarihindeki birçok ses “satır üzerine satır”dır; bunlar Tanrı’nın peygamberlik sözünün sesleridir ve bu sesler “her görümün etkisi”nin gerçekleştiği dönemde yankılanır. Yedinci mühür açıldığında yankılanırlar.</w:t>
      </w:r>
    </w:p>
    <w:p>
      <w:pPr>
        <w:pStyle w:val="ArticleScripture"/>
        <w:jc w:val="left"/>
      </w:pPr>
      <w:r>
        <w:rPr>
          <w:rFonts w:ascii="Times New Roman" w:hAnsi="Times New Roman" w:eastAsia="Times New Roman" w:cs="Times New Roman"/>
        </w:rPr>
        <w:t>Ve yedinci mührü açtığında, gökte yaklaşık yarım saat kadar sessizlik oldu. Ve Tanrı’nın huzurunda duran yedi meleği gördüm; onlara yedi borazan verildi. Ve başka bir melek geldi ve sunağın önünde durdu; elinde altın bir buhurdan vardı; tahttan önce bulunan altın sunak üzerinde bütün kutsalların dualarıyla birlikte sunması için ona çok miktarda buhur verildi. Ve kutsalların dualarıyla birlikte yükselen buhurun dumanı, meleğin elinden Tanrı’nın huzuruna çıktı. Ve melek buhurdanı aldı, onu sunaktaki ateşle doldurdu ve yeryüzüne attı; bunun üzerine sesler, gök gürlemeleri, şimşekler ve bir deprem oldu. Vahiy 8:1–5.</w:t>
      </w:r>
    </w:p>
    <w:p>
      <w:pPr>
        <w:pStyle w:val="ArticleBody"/>
        <w:jc w:val="left"/>
      </w:pPr>
      <w:r>
        <w:rPr>
          <w:rFonts w:ascii="Times New Roman" w:hAnsi="Times New Roman" w:eastAsia="Times New Roman" w:cs="Times New Roman"/>
        </w:rPr>
        <w:t>Yedinci mührün açılması sessizliğe yol açtı; çünkü bu dönem ilahi düzende bir değişimi temsil eder ve kutsal düzende bir değişiklik olduğunda, meleklerin müziklerini ve övgülerini kestikleri çarmıhta tanık olunduğu gibi, gökte her zaman sessizlik olur. Gökteki sessizliği, Kefaret Günü’nün gerekleri de doğrular; ve 22 Ekim 1844’te Habakkuk İKİ, ayet YİRMİ bütün yeryüzüne sessiz olmasını buyurdu.</w:t>
      </w:r>
    </w:p>
    <w:p>
      <w:pPr>
        <w:pStyle w:val="ArticleScripture"/>
        <w:jc w:val="left"/>
      </w:pPr>
      <w:r>
        <w:rPr>
          <w:rFonts w:ascii="Times New Roman" w:hAnsi="Times New Roman" w:eastAsia="Times New Roman" w:cs="Times New Roman"/>
        </w:rPr>
        <w:t>İnsan bağış bulsun ve yaşasın diye Oğlunu ölüme vermesinde Tanrı’nın büyük sevgisi ve alçalışı bana gösterildi. Aden Bahçesi’nin güzelliğini ve hoşluğunu görme ayrıcalığına sahip olan ve bahçedeki ağaçların hepsinden, bir tanesi hariç, yemelerine izin verilen Adem ve Havva bana gösterildi. Ama yılan Havva’yı ayarttı; o da kocasını ayarttı ve ikisi de yasak ağaçtan yediler. Tanrı’nın buyruğunu çiğnediler ve günahkâr oldular. Haber göklerde yayıldı ve bütün arpalar sustu. Melekler üzüldüler ve Adem ile Havva’nın yeniden el uzatıp yaşam ağacından yiyerek ölümsüz günahkârlar olmalarından korktular. Ama Tanrı, suç işleyenleri bahçeden kovacağını ve keruvlar ve alevli bir kılıçla yaşam ağacına giden yolu koruyacağını söyledi; böylece insan ona yaklaşamasın ve ölümsüzlüğü sürdüren meyvesinden yiyemesin. Erken Yazılar, 125.</w:t>
      </w:r>
    </w:p>
    <w:p>
      <w:pPr>
        <w:pStyle w:val="ArticleBody"/>
        <w:jc w:val="left"/>
      </w:pPr>
      <w:r>
        <w:rPr>
          <w:rFonts w:ascii="Times New Roman" w:hAnsi="Times New Roman" w:eastAsia="Times New Roman" w:cs="Times New Roman"/>
        </w:rPr>
        <w:t>Gök, insanlar günahkâr olduğunda sessizliğe büründü; günahkârları kurtarmak için Mesih’in kanı döküldüğünde sessizliğe büründü; ve Mesih’in halkından günahı kaldırmaya yönelik yargı işi başladığında da sessizliğe büründü.</w:t>
      </w:r>
    </w:p>
    <w:p>
      <w:pPr>
        <w:pStyle w:val="ArticleScripture"/>
        <w:jc w:val="left"/>
      </w:pPr>
      <w:r>
        <w:rPr>
          <w:rFonts w:ascii="Times New Roman" w:hAnsi="Times New Roman" w:eastAsia="Times New Roman" w:cs="Times New Roman"/>
        </w:rPr>
        <w:t>Gökteki kutsal yerde Mesih’in insanlık adına aracılığı, kurtuluş planı açısından O’nun çarmıhtaki ölümü kadar vazgeçilmezdir. Ölümüyle, dirilişinden sonra gökte tamamlamak için göğe yükseldiği işi başlattı. Büyük Mücadele, 489.</w:t>
      </w:r>
    </w:p>
    <w:p>
      <w:pPr>
        <w:pStyle w:val="ArticleBody"/>
        <w:jc w:val="left"/>
      </w:pPr>
      <w:r>
        <w:rPr>
          <w:rFonts w:ascii="Times New Roman" w:hAnsi="Times New Roman" w:eastAsia="Times New Roman" w:cs="Times New Roman"/>
        </w:rPr>
        <w:t>Yargı çalışması, 1844’te üçüncü meleğin gelişiyle başladı, ama Tanrı’nın halkı, tanrısallıkla sonsuza dek bir olmak yerine çölde ölmeyi seçti. Üçüncü melek 11 Eylül 2001’de yeniden geldi ve gökte bir kez daha sessizlik oldu. Sonra Yahuda oymağının Aslanı, melekler üçüncü meleğin son neslin tarihine gelişini seyrederken yedinci mührü açmaya başladı.</w:t>
      </w:r>
    </w:p>
    <w:p>
      <w:pPr>
        <w:pStyle w:val="ArticleBody"/>
        <w:jc w:val="left"/>
      </w:pPr>
      <w:r>
        <w:rPr>
          <w:rFonts w:ascii="Times New Roman" w:hAnsi="Times New Roman" w:eastAsia="Times New Roman" w:cs="Times New Roman"/>
        </w:rPr>
        <w:t>Yedi yargı meleği oradaydı ve yıkım görevlerine başlamaya hazır bekliyorlardı; fakat yüz kırk dört bin mühürlenirken onlara “Durun, durun, durun, durun” denildi. Sadıkların iki yönlü duaları göğe gönderildi; bunlar, Pentekost’tan önceki ve kırk günün (çölün bir simgesi) ardından başlayan on günle örneklenmiş, Vahiy’in on birinci bölümündeki üç buçuk günü (çölün bir simgesi) temsil ediyordu. Daha sonra iki tanığa, çölden gelen ses tarafından Daniel’in iki duasını yerine getirmeleri gerektiği bildirildi: Daniel ikinci bölümdeki dua; burada Daniel ve üç yiğit, Nebukadnezar’ın canavarların suretiyle ilgili gizli rüyasını anlayabilmek için aydınlanma dilediler; ve dokuzuncu bölümdeki Daniel’in duası; burada Daniel tek başına dua ederek Levililer’in yirmi altıncı bölümündeki duanın gereklerini yerine getirdi.</w:t>
      </w:r>
    </w:p>
    <w:p>
      <w:pPr>
        <w:pStyle w:val="ArticleBody"/>
        <w:jc w:val="left"/>
      </w:pPr>
      <w:r>
        <w:rPr>
          <w:rFonts w:ascii="Times New Roman" w:hAnsi="Times New Roman" w:eastAsia="Times New Roman" w:cs="Times New Roman"/>
        </w:rPr>
        <w:t>Daniel iki'deki toplu dua, peygamberlik tarihinin dış hattında gizlenmiş bir sır hakkında aydınlanma içindi. Daniel dokuzdaki özel, kişisel dua ise içsel bir ihtiyaç konusunda merhamet içindi. Son yağmurun ateşi 2001'de düşmeye başladığında, hat üstüne hat yöntemini anlayanların işitebildiği birçok ses vardı. Yeryüzüne atılan sunaktan gelen ateş, bilgelerle budalaların nihai ayrımını meydana getiren mesajdı ve o mesaj on sembolik gün boyunca gelişmeye devam ettikçe giderek daha da berraklaştı.</w:t>
      </w:r>
    </w:p>
    <w:p>
      <w:pPr>
        <w:pStyle w:val="ArticleBody"/>
        <w:jc w:val="left"/>
      </w:pPr>
      <w:r>
        <w:rPr>
          <w:rFonts w:ascii="Times New Roman" w:hAnsi="Times New Roman" w:eastAsia="Times New Roman" w:cs="Times New Roman"/>
        </w:rPr>
        <w:t>Mesaj, üçüncü “eyvah”ın tırmanan kriziydi; Hezekiel’in otuz yedinci bölümünde bu, önce iki tanığın bir araya gelmesine, ardından da güçlü bir ordu olarak ayağa kalkmalarına neden olan iki peygamberlik sözüydü. Ardından, otuz yedinci bölümde, tek bir çubukta birleştirilirler ve tek bir çubuk hâlinde bir araya getirilmeleriyle temsil edilen bu birlik, tanrısallık ile insanlığın birleşimini ifade eder; bu ise yüz kırk dört binin mühürlenmesinin son safhalarında tamamlanır.</w:t>
      </w:r>
    </w:p>
    <w:p>
      <w:pPr>
        <w:pStyle w:val="ArticleBody"/>
        <w:jc w:val="left"/>
      </w:pPr>
      <w:r>
        <w:rPr>
          <w:rFonts w:ascii="Times New Roman" w:hAnsi="Times New Roman" w:eastAsia="Times New Roman" w:cs="Times New Roman"/>
        </w:rPr>
        <w:t>Temmuz 2023’te dualar yükselmeye başladı ve bunlar Daniel kitabının dokuzuncu ve ikinci bölümlerindeki dualardı. Sonra sesler ve gök gürültüleri duyuldu, şimşekler de görüldü. Hem doğal dünyada hem de peygamberlikte şimşek ve gök gürültüsü yağmura eşlik eder. Yağmur 11 Eylül 2001’de başladı. Şimşek ve gök gürültüsüne yapılan ilk atıf, bunun Tanrı korkusu uyandırmak için tasarlanmış bir mesaj olduğunu belirtir.</w:t>
      </w:r>
    </w:p>
    <w:p>
      <w:pPr>
        <w:pStyle w:val="ArticleScripture"/>
        <w:jc w:val="left"/>
      </w:pPr>
      <w:r>
        <w:rPr>
          <w:rFonts w:ascii="Times New Roman" w:hAnsi="Times New Roman" w:eastAsia="Times New Roman" w:cs="Times New Roman"/>
        </w:rPr>
        <w:t>Üçüncü gün sabahı, gök gürlemeleri ve şimşekler oldu; dağın üzerinde yoğun bir bulut vardı ve borazan sesi son derece güçlüydü; öyle ki kamptaki bütün halk titredi. Çıkış 19:16.</w:t>
      </w:r>
    </w:p>
    <w:p>
      <w:pPr>
        <w:pStyle w:val="ArticleBody"/>
        <w:jc w:val="left"/>
      </w:pPr>
      <w:r>
        <w:rPr>
          <w:rFonts w:ascii="Times New Roman" w:hAnsi="Times New Roman" w:eastAsia="Times New Roman" w:cs="Times New Roman"/>
        </w:rPr>
        <w:t>Şimşekler ve gök gürültülerine bir borazanın "sesi" eşlik ediyordu. Onlara yağmur eşlik eder ve Tanrı’nın halkına yol göstermek için peygamberlik adımlarını temsil ederler.</w:t>
      </w:r>
    </w:p>
    <w:p>
      <w:pPr>
        <w:pStyle w:val="ArticleScripture"/>
        <w:jc w:val="left"/>
      </w:pPr>
      <w:r>
        <w:rPr>
          <w:rFonts w:ascii="Times New Roman" w:hAnsi="Times New Roman" w:eastAsia="Times New Roman" w:cs="Times New Roman"/>
        </w:rPr>
        <w:t>Bulutlar su boşalttı; gökler ses verdi; senin okların da dört bir yana saçıldı. Senin gök gürültünün sesi göklerdeydi; şimşekler dünyayı aydınlattı; yeryüzü titredi ve sarsıldı. Senin yolun denizde, geçidin engin sularda; ayak izlerin bilinmez. Musa ve Harun’un eliyle halkını sürü gibi güttün. Mezmur 77:17-20.</w:t>
      </w:r>
    </w:p>
    <w:p>
      <w:pPr>
        <w:pStyle w:val="ArticleBody"/>
        <w:jc w:val="left"/>
      </w:pPr>
      <w:r>
        <w:rPr>
          <w:rFonts w:ascii="Times New Roman" w:hAnsi="Times New Roman" w:eastAsia="Times New Roman" w:cs="Times New Roman"/>
        </w:rPr>
        <w:t>Şimşekler ve gök gürültüleri Tanrı’nın sesidir; bu ses yağmur sırasında meydana gelir ve o süre içinde Tanrı, rüzgârlarını (İslam doğu rüzgârıdır) hazinesinden çıkarır.</w:t>
      </w:r>
    </w:p>
    <w:p>
      <w:pPr>
        <w:pStyle w:val="ArticleScripture"/>
        <w:jc w:val="left"/>
      </w:pPr>
      <w:r>
        <w:rPr>
          <w:rFonts w:ascii="Times New Roman" w:hAnsi="Times New Roman" w:eastAsia="Times New Roman" w:cs="Times New Roman"/>
        </w:rPr>
        <w:t>O sesini verdiğinde, göklerde suların uğultusu olur; yeryüzünün uçlarından buharı yükseltir; yağmurla birlikte şimşek çaktırır ve rüzgârı hazinelerinden çıkarır. Yeremya 10:13.</w:t>
      </w:r>
    </w:p>
    <w:p>
      <w:pPr>
        <w:pStyle w:val="ArticleBody"/>
        <w:jc w:val="left"/>
      </w:pPr>
      <w:r>
        <w:rPr>
          <w:rFonts w:ascii="Times New Roman" w:hAnsi="Times New Roman" w:eastAsia="Times New Roman" w:cs="Times New Roman"/>
        </w:rPr>
        <w:t>Tanrı bir aslan gibi kükrediğinde sesini duyurdu ve buna karşılık yedi gök gürlemesi seslerini işittirdi; bu yedi gök gürlemesi, Millerci hareketin tarihi boyunca ve ayrıca üçüncü melek hareketinde Tanrı’nın adımlarını temsil eder; bu hareket, O, hazinelerinden doğu rüzgârını çıkardığında 11 Eylül 2001’de yeniden geldi.</w:t>
      </w:r>
    </w:p>
    <w:p>
      <w:pPr>
        <w:pStyle w:val="ArticleScripture"/>
        <w:jc w:val="left"/>
      </w:pPr>
      <w:r>
        <w:rPr>
          <w:rFonts w:ascii="Times New Roman" w:hAnsi="Times New Roman" w:eastAsia="Times New Roman" w:cs="Times New Roman"/>
        </w:rPr>
        <w:t>O, yeryüzünün uçlarından buharları yükseltir; yağmur için şimşekler yapar; rüzgârı hazinelerinden çıkarır. O, Mısır’ın, gerek insan gerek hayvan, ilk doğanlarını vurdu. Mezmurlar 135:7, 8.</w:t>
      </w:r>
    </w:p>
    <w:p>
      <w:pPr>
        <w:pStyle w:val="ArticleBody"/>
        <w:jc w:val="left"/>
      </w:pPr>
      <w:r>
        <w:rPr>
          <w:rFonts w:ascii="Times New Roman" w:hAnsi="Times New Roman" w:eastAsia="Times New Roman" w:cs="Times New Roman"/>
        </w:rPr>
        <w:t>O, Mısır’ın ilk doğanları vurulduklarında rüzgârı hazinelerinden çıkardı, ve Fısıh haçı simgeledi, o da sırasıyla 1844’te üçüncü meleğin gelişini simgeledi, o da sırasıyla doğu rüzgârının gününde, 11 Eylül 2001’de, üçüncü meleğin dönüşünü simgeledi.</w:t>
      </w:r>
    </w:p>
    <w:p>
      <w:pPr>
        <w:pStyle w:val="ArticleBody"/>
        <w:jc w:val="left"/>
      </w:pPr>
      <w:r>
        <w:rPr>
          <w:rFonts w:ascii="Times New Roman" w:hAnsi="Times New Roman" w:eastAsia="Times New Roman" w:cs="Times New Roman"/>
        </w:rPr>
        <w:t>Yedi mühürle mühürlenmiş kitaptaki mühürler kaldırıldığında, bu, gerçeğin aşama aşama ortaya çıkışını temsil eder. Yedinci mührün kaldırılması, yüz kırk dört binin mühürlenme zamanını temsil eder. Yedi mühürle mühürlenmiş kitaptan ilk söz edildiğinde şimşekler, gök gürültüleri ve sesler vardır, fakat deprem yoktur.</w:t>
      </w:r>
    </w:p>
    <w:p>
      <w:pPr>
        <w:pStyle w:val="ArticleScripture"/>
        <w:jc w:val="left"/>
      </w:pPr>
      <w:r>
        <w:rPr>
          <w:rFonts w:ascii="Times New Roman" w:hAnsi="Times New Roman" w:eastAsia="Times New Roman" w:cs="Times New Roman"/>
        </w:rPr>
        <w:t>Tahttan şimşekler, gök gürlemeleri ve sesler geliyordu; tahtın önünde yedi meşale yanıyordu; bunlar Tanrı’nın yedi Ruhudur. Vahiy 4:5.</w:t>
      </w:r>
    </w:p>
    <w:p>
      <w:pPr>
        <w:pStyle w:val="ArticleBody"/>
        <w:jc w:val="left"/>
      </w:pPr>
      <w:r>
        <w:rPr>
          <w:rFonts w:ascii="Times New Roman" w:hAnsi="Times New Roman" w:eastAsia="Times New Roman" w:cs="Times New Roman"/>
        </w:rPr>
        <w:t>Seslerin, şimşeklerin ve gök gürlemelerinin ilk kez anılışında; yağmur, ateşten yedi kandil olan Kutsal Ruh tarafından temsil edilir, ancak deprem yoktur. Yakında gelecek Pazar yasasının depremi, Yedinci Mührün açılması sırasında belirlenir. Vahiy’in dördüncü bölümü, Yahuda oymağından Aslan’ın gerçekleştirdiği gerçeğin mühürünün açılmasının başlangıcını tanımlar ve mühürleme zamanı belirlendiğinde, dönemin başlangıcı ve sonu da belirlenir.</w:t>
      </w:r>
    </w:p>
    <w:p>
      <w:pPr>
        <w:pStyle w:val="ArticleBody"/>
        <w:jc w:val="left"/>
      </w:pPr>
      <w:r>
        <w:rPr>
          <w:rFonts w:ascii="Times New Roman" w:hAnsi="Times New Roman" w:eastAsia="Times New Roman" w:cs="Times New Roman"/>
        </w:rPr>
        <w:t>Mevcut dönemin başlangıcı, meleğin 11 Eylül 2001'de yeryüzünü kendi yüceliğiyle aydınlatmak üzere indiği zamandı; sonra Yeşaya 6'da bize, Pazar yasasında nihayete eren ve “sesler, şimşekler, gök gürültüleri, rüzgâr ve yağmur”la temsil edilen mesajın, gören ama şimşeklerin anlamını kavrayamayacak bir halka ilan edileceği; işitseler de o büyük deprem onları yakalayıncaya kadar sesleri ve gök gürültülerini anlayamayacakları bildirilmektedir. Yüz kırk dört binin mühürlenme dönemi, her bir görümün etkisinin gerçekleştiği dönemdir.</w:t>
      </w:r>
    </w:p>
    <w:p>
      <w:pPr>
        <w:pStyle w:val="ArticleBody"/>
        <w:jc w:val="left"/>
      </w:pPr>
      <w:r>
        <w:rPr>
          <w:rFonts w:ascii="Times New Roman" w:hAnsi="Times New Roman" w:eastAsia="Times New Roman" w:cs="Times New Roman"/>
        </w:rPr>
        <w:t>Söz konusu tarih, ibadet edenlerin iki sınıfını meydana getirir ve gözler önüne serer. Bir sınıf yağmuru tanır ve bu yüzden onu kabul eder; çünkü şimşeği görür ve sesleri, gök gürültüsünü ve rüzgârı duyar. Mühürlenme döneminin sonunda, yakında gelecek Pazar yasasının büyük depremi, ardından Tanrı’nın icraî yargılarını başlatır.</w:t>
      </w:r>
    </w:p>
    <w:p>
      <w:pPr>
        <w:pStyle w:val="ArticleScripture"/>
        <w:jc w:val="left"/>
      </w:pPr>
      <w:r>
        <w:rPr>
          <w:rFonts w:ascii="Times New Roman" w:hAnsi="Times New Roman" w:eastAsia="Times New Roman" w:cs="Times New Roman"/>
        </w:rPr>
        <w:t>Ve gökte Tanrı’nın tapınağı açıldı ve tapınağında O’nun Antlaşma Sandığı görüldü; şimşekler, sesler ve gök gürlemeleri, deprem ve büyük dolu oldu. Vahiy 11:19.</w:t>
      </w:r>
    </w:p>
    <w:p>
      <w:pPr>
        <w:pStyle w:val="ArticleBody"/>
        <w:jc w:val="left"/>
      </w:pPr>
      <w:r>
        <w:rPr>
          <w:rFonts w:ascii="Times New Roman" w:hAnsi="Times New Roman" w:eastAsia="Times New Roman" w:cs="Times New Roman"/>
        </w:rPr>
        <w:t>Büyük depremde, "şimşekler, sesler ve gök gürlemeleri" arasında "dolu" da vardır. "Dolu", yedinci mühür açılırken, mühürleme zamanının başında bunu yapmaya hazırlanan yedi melek tarafından dökülmeye başlayan yargıları temsil eder; tıpkı onların, meleğin Yeruşalim’den geçip ülkede (dışsal) ve kilisede (içsel) işlenen iğrençlikler yüzünden iç çekip ağlayanların üzerine bir işaret koymasını bekledikleri sırada olduğu gibi.</w:t>
      </w:r>
    </w:p>
    <w:p>
      <w:pPr>
        <w:pStyle w:val="ArticleBody"/>
        <w:jc w:val="left"/>
      </w:pPr>
      <w:r>
        <w:rPr>
          <w:rFonts w:ascii="Times New Roman" w:hAnsi="Times New Roman" w:eastAsia="Times New Roman" w:cs="Times New Roman"/>
        </w:rPr>
        <w:t>“Dolu”, Tanrı'nın yıkıcı yargılarının zamanını işaret eder; bu yargılar, Tanrı'nın diğer sürüsü için bir merhamet zamanıdır; bu sürü o sırada Babil'den dışarı çağrılmaktadır ve büyük kalabalığın son üyesi Tanrı'nın sürüsüne katıldığında, insanlık için sınanma süresi tamamen kapanır.</w:t>
      </w:r>
    </w:p>
    <w:p>
      <w:pPr>
        <w:pStyle w:val="ArticleScripture"/>
        <w:jc w:val="left"/>
      </w:pPr>
      <w:r>
        <w:rPr>
          <w:rFonts w:ascii="Times New Roman" w:hAnsi="Times New Roman" w:eastAsia="Times New Roman" w:cs="Times New Roman"/>
        </w:rPr>
        <w:t>Yedinci melek kâsesini havaya boşalttı; gökteki tapınaktan, tahttan, “Oldu” diyen gür bir ses geldi. Sesler, gök gürültüleri ve şimşekler oldu; insanlar yeryüzünde var olduğundan beri görülmemiş ölçüde güçlü, çok büyük bir deprem oldu. Büyük kent üçe bölündü, ulusların kentleri yıkıldı; ve büyük Babil, Tanrı’nın huzurunda hatırlandı; ona gazabının şiddetinin şarabıyla dolu kadehi vermek için. Vahiy 16:17-19.</w:t>
      </w:r>
    </w:p>
    <w:p>
      <w:pPr>
        <w:pStyle w:val="ArticleBody"/>
        <w:jc w:val="left"/>
      </w:pPr>
      <w:r>
        <w:rPr>
          <w:rFonts w:ascii="Times New Roman" w:hAnsi="Times New Roman" w:eastAsia="Times New Roman" w:cs="Times New Roman"/>
        </w:rPr>
        <w:t>Sevgili Okur: Sesleri ve gök gürültüsünü duyabiliyor musun? Şimşeği görebiliyor musun? Rüzgârı hissedebiliyor musun? Yakında yağ için yalvaran akılsız bakirelerin sesini duyacaksın.</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Barış bekledik, ama iyi bir şey gelmedi; şifa zamanı bekledik, işte sıkıntı! Atlarının hırıltısı Dan’dan işitildi; güçlü olanlarının kişnemesinin sesinden bütün ülke sarsıldı; çünkü geldiler ve ülkeyi, içindeki her şeyi; kenti ve içinde oturanları yutup bitirdiler. Çünkü işte, aranıza büyüyle yatıştırılamayacak yılanlar, engerekler göndereceğim ve onlar sizi ısıracak, diyor Rab. Kedere karşı kendimi teselli etmek istediğimde, yüreğim içimde zayıf düşüyor. İşte, uzak bir ülkede oturanlar yüzünden halkımın kızının feryadının sesi: Rab Siyon’da değil mi? Kralı onun içinde değil mi? Neden yontulmuş putları ve yabancı boş şeylerle beni öfkelendirdiler? Hasat geçti, yaz sona erdi ve biz kurtulmadık. Halkımın kızının yarasından ötürü ben de yaralandım; karardım; şaşkınlık beni sardı. Gilad’da merhem yok mu; orada hekim yok mu? Öyleyse halkımın kızının sağlığı neden düzelmedi? Yeremya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Otuz Beş</dc:title>
  <dc:subject>1776, 1789 ve 1798 yıllarının kehanetkâr sesleri: 144.000'in mühürlenmesine bir girizgâh</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