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Otuz Yedi Numara</w:t>
      </w:r>
    </w:p>
    <w:p>
      <w:pPr>
        <w:pStyle w:val="ArticleSubtitle"/>
        <w:jc w:val="left"/>
      </w:pPr>
      <w:r>
        <w:rPr>
          <w:rFonts w:ascii="Arial" w:hAnsi="Arial" w:eastAsia="Arial" w:cs="Arial"/>
        </w:rPr>
        <w:t>Yol işaretlerinin peygamberlik açısından öneminin açığa çıkarılması: 1776'dan 2023'e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11 Eylül 2001’de başlayan ve Amerika Birleşik Devletleri’ndeki Pazar yasasında sona eren yüz kırk dört binin mühürlenme zamanı, her görümün etkisinin yerine geldiği dönemdir. Bu görümlerin bazıları Mesih’in ikinci gelişine kadar uzanır, ancak Pazar yasasından sonra gerçekleşenler bile mühürlenme dönemine bağlıdır. Yüz kırk dört binin mühürlenmesi, sonsuz antlaşmanın tam olarak yerine getirildiği yerdir. O dönemde Mesih, halkının yüreklerine ve zihinlerine yasasını sonsuza dek yazar. Bu mühürlenme, günah işlemeyen tanrısallık ile insanlığın birleşimiyle temsil edilir.</w:t>
      </w:r>
    </w:p>
    <w:p>
      <w:pPr>
        <w:pStyle w:val="ArticleBody"/>
        <w:jc w:val="left"/>
      </w:pPr>
      <w:r>
        <w:rPr>
          <w:rFonts w:ascii="Times New Roman" w:hAnsi="Times New Roman" w:eastAsia="Times New Roman" w:cs="Times New Roman"/>
        </w:rPr>
        <w:t>"İki yüz yirmi"nin sembolik bağlantısı, hem yenilenmeyi hem de tanrısal olanla insani olanın birleşimini temsil eder. Kral James İncili’nden, William Miller’ın 1831’deki ilk halka açık sunumuna ve nihayet 1833’te Vermont Telegraph’ta yayımlanmasına kadar geçen iki yüz yirmi yıl, tanrısal olanla insani olanın birleşimini temsil eder. Bu, İbranice alfabesinin birinci, on üçüncü ve son harflerini birleştirerek "hakikat" kelimesini oluşturan Harika Dilbilimci tarafından yaratılmış olan İbranice "hakikat"in imzasını taşır. 1611’den ve Kral James İncili’nden 1831’e ve Miller’ın mesajını yayımlamasına kadar geçen iki yüz yirmi yıl, Harika Dilbilimci’nin imzasını yansıtır.</w:t>
      </w:r>
    </w:p>
    <w:p>
      <w:pPr>
        <w:pStyle w:val="ArticleBody"/>
        <w:jc w:val="left"/>
      </w:pPr>
      <w:r>
        <w:rPr>
          <w:rFonts w:ascii="Times New Roman" w:hAnsi="Times New Roman" w:eastAsia="Times New Roman" w:cs="Times New Roman"/>
        </w:rPr>
        <w:t>Bu iki tarihin (1611 ve 1831) ortasında yer alan 1798’deki son zaman, Daniel Kitabı’ndan (Kral James İncili) bir mesajın mühürünün açılmasını temsil eder; bu da bilginin artmasını beraberinde getirerek 1831’de Miller’in yayınına yol açtı. 1798’deki son zaman ayrıca, Daniel’in on ikinci bölümde “kötüler” olarak tanımladığı akılsız bakirelerin isyanını doğuran bir sınanma sürecinin başlangıcını da işaretledi. Böylece 1798, ilk ve son harfin ortasında, on üç sayısını temsil eder; çünkü on üç isyanın bir sembolüdür. 1798 ayrıca 1776’dan 1798’e, yani son zaman’a kadar uzanan hazırlık dönemiyle de bağlantılıdır.</w:t>
      </w:r>
    </w:p>
    <w:p>
      <w:pPr>
        <w:pStyle w:val="ArticleBody"/>
        <w:jc w:val="left"/>
      </w:pPr>
      <w:r>
        <w:rPr>
          <w:rFonts w:ascii="Times New Roman" w:hAnsi="Times New Roman" w:eastAsia="Times New Roman" w:cs="Times New Roman"/>
        </w:rPr>
        <w:t>Miller’ın iki yüz yirmi yıllık bağında olduğu gibi, 1776 yılı da ilahi bir yayın olan Bağımsızlık Bildirgesi ile işaretlenir ve Yabancılar ve İsyan Yasalarının yayımlanmasıyla 1798’de sona eren bir dönemi başlatır. Miller’ın tanrısallık ile insanlık arasındaki sembolik bağının iki yüz yirmi yıllık dönemi, 1798 yılıyla, Bağımsızlık Bildirgesi’nin yayımlanmasından 1798’de Yabancılar ve İsyan Yasalarının yayımlanmasına kadar süren yirmi iki yıllık hazırlık dönemiyle bağlantılıdır. Yirmi iki, iki yüz yirminin onda biri, yani onun öşürü olduğundan; yirmi iki sayısı da tıpkı iki yüz yirmi sayısı gibi, tanrısallık ile insanlık arasındaki bağı temsil eder.</w:t>
      </w:r>
    </w:p>
    <w:p>
      <w:pPr>
        <w:pStyle w:val="ArticleBody"/>
        <w:jc w:val="left"/>
      </w:pPr>
      <w:r>
        <w:rPr>
          <w:rFonts w:ascii="Times New Roman" w:hAnsi="Times New Roman" w:eastAsia="Times New Roman" w:cs="Times New Roman"/>
        </w:rPr>
        <w:t>Miller’in iki yüz yirmi yılı gerçeğin mührünü taşır; yüz kırk dört binin mühürlenme zamanı da, 1776’dan 1798’e kadar süren hazırlık dönemi de aynı mührü taşır; çünkü orta tarih olan 1789, on üç koloni tarafından onaylanan Anayasa’nın yayımlanmasına işaret eder.</w:t>
      </w:r>
    </w:p>
    <w:p>
      <w:pPr>
        <w:pStyle w:val="ArticleBody"/>
        <w:jc w:val="left"/>
      </w:pPr>
      <w:r>
        <w:rPr>
          <w:rFonts w:ascii="Times New Roman" w:hAnsi="Times New Roman" w:eastAsia="Times New Roman" w:cs="Times New Roman"/>
        </w:rPr>
        <w:t>Miller’in 1611’de başlayıp 1831’de sona eren ve orta noktasını 1798’de bulan bağı, orta noktası 1789 olan 1776’dan 1798’e kadar süren yirmi iki yıllık dönemle bağlantılıdır. Beş tarihin tamamı; 1611, 1776, 1789, 1798 ve 1831, bir yayınla temsil edilir. Hazırlık döneminin tarihleri, 1776’dan 1798’e uzanan yirmi iki yılın onda birini içerir ve o dönem, tanrısallığın insanlıkla birleştiği zaman olan yüz kırk dört binin mühürlenme zamanını gösterir. Miller’in iki yüz yirmi yıllık dönemi ve 1776’dan 1798’e kadar olan yirmi iki yıllık hazırlık dönemi, her ikisi de tanrısallık ile insanlık arasındaki bağı temsil eder.</w:t>
      </w:r>
    </w:p>
    <w:p>
      <w:pPr>
        <w:pStyle w:val="ArticleBody"/>
        <w:jc w:val="left"/>
      </w:pPr>
      <w:r>
        <w:rPr>
          <w:rFonts w:ascii="Times New Roman" w:hAnsi="Times New Roman" w:eastAsia="Times New Roman" w:cs="Times New Roman"/>
        </w:rPr>
        <w:t>Yüz kırk dört binin mühürlenme zamanı 11 Eylül 2001'de başladı ve üçüncü veylin İslamının ruhsal görkemli ülkeye vurmasıyla işaretlendi. Yirmi iki yıl sonra, 7 Ekim 2023'te, üçüncü veylin İslamı tipik, harfî görkemli ülkeye yeniden vurdu. Yakında gelecek Pazar yasasında yüz kırk dört binin mühürlenmesi tamamlanacak ve üçüncü veylin İslamı Birleşik Devletler'e yeniden vuracak.</w:t>
      </w:r>
    </w:p>
    <w:p>
      <w:pPr>
        <w:pStyle w:val="ArticleBody"/>
        <w:jc w:val="left"/>
      </w:pPr>
      <w:r>
        <w:rPr>
          <w:rFonts w:ascii="Times New Roman" w:hAnsi="Times New Roman" w:eastAsia="Times New Roman" w:cs="Times New Roman"/>
        </w:rPr>
        <w:t>Mühürleme zamanı, İslam’ın yeryüzü canavarına saldırısıyla başlar ve İslam’ın yeryüzü canavarına saldırısıyla sona erer. Ortada, üçüncü belanın İslamı, Kutsal Kitap’ta Yahuda olarak temsil edilen İsrail ulusuna saldırdı. Yahuda, Kutsal Kitap’ın eski, kelimenin tam anlamıyla görkemli ülkesi idi ve Amerika Birleşik Devletleri modern, manevi görkemli ülkedir.</w:t>
      </w:r>
    </w:p>
    <w:p>
      <w:pPr>
        <w:pStyle w:val="ArticleBody"/>
        <w:jc w:val="left"/>
      </w:pPr>
      <w:r>
        <w:rPr>
          <w:rFonts w:ascii="Times New Roman" w:hAnsi="Times New Roman" w:eastAsia="Times New Roman" w:cs="Times New Roman"/>
        </w:rPr>
        <w:t>İslam’ın üç darbesinin tamamı görkemli diyara karşı gerçekleştirildi. İlk ve sonuncusu modern ruhsal görkemli diyara karşıydı, ortadaki darbe ise kadim harfî görkemli diyara karşı gerçekleştirildi. Orta yol işareti modern İsrail ulusuna yönelik bir saldırıydı ve Mesihlerinin çarmıha gerilişiyle birlikte harfî İsrail, İbranice alfabenin on üçüncü harfiyle temsil edildiği üzere, isyanın bir sembolü haline geldi.</w:t>
      </w:r>
    </w:p>
    <w:p>
      <w:pPr>
        <w:pStyle w:val="ArticleBody"/>
        <w:jc w:val="left"/>
      </w:pPr>
      <w:r>
        <w:rPr>
          <w:rFonts w:ascii="Times New Roman" w:hAnsi="Times New Roman" w:eastAsia="Times New Roman" w:cs="Times New Roman"/>
        </w:rPr>
        <w:t>1776'dan 1798'e kadar olan hazırlık dönemi, üçüncü meleğin hareketinin iki yüz yirmi yılıyla da bağlantılıdır; çünkü 1776'da Bağımsızlık Bildirgesiyle başlayıp 1996'ya ve The Time of the End dergisinin yayınlanmasına kadar iki yüz yirmi yıl vardır. Bu tarihin ortasında, 1989'daki zamanın sonu vardır; bu, akılsız ve kötü bakirelerin isyanını işaret eder. Dolayısıyla 1611, 1776, 1789, 1798, 1831, 1989, 1996, 2001, 2023 ve yakında gelecek Pazar yasası, tanrısallığın insanlıkla birleştiğinde günah işlemediği gerçeğiyle ilişkili kilometre taşlarıdır. On kilometre taşı; bunlardan ikisi iki kez tekrar edilmiştir.</w:t>
      </w:r>
    </w:p>
    <w:p>
      <w:pPr>
        <w:pStyle w:val="ArticleBody"/>
        <w:jc w:val="left"/>
      </w:pPr>
      <w:r>
        <w:rPr>
          <w:rFonts w:ascii="Times New Roman" w:hAnsi="Times New Roman" w:eastAsia="Times New Roman" w:cs="Times New Roman"/>
        </w:rPr>
        <w:t>On, bir sınavı temsil eden sayıdır ve tekrarlanan iki tarih olan 1776 ve 1798'i eklediğinizde, toplamda yüz kırk dört bini temsil eden on iki yol işareti olur. Bu yol işaretlerinin tamamı, 11 Eylül 2001'den yakında gelecek Pazar yasasına kadar gerçekleşen yüz kırk dört binin sınanma sürecini ele alır; burada Mesih, tanrısallığını, sonsuzluğun geri kalanı boyunca günah işlemeyecek olan yüz kırk dört binin insanlığıyla birleştirerek üçüncü meleğin görevini yerine getirir. Elbette, bu gerçek, Yeşaya'nın dediği gibi, "gözleriyle görmeyi, kulaklarıyla işitmeyi, yürekleriyle anlamayı, dönmeyi ve şifa bulmayı" seçenler tarafından görülebilir.</w:t>
      </w:r>
    </w:p>
    <w:p>
      <w:pPr>
        <w:pStyle w:val="ArticleBody"/>
        <w:jc w:val="left"/>
      </w:pPr>
      <w:r>
        <w:rPr>
          <w:rFonts w:ascii="Times New Roman" w:hAnsi="Times New Roman" w:eastAsia="Times New Roman" w:cs="Times New Roman"/>
        </w:rPr>
        <w:t>22 Ekim 1844’te, Mesih yüz kırk dört binin mühürlenmesini gerçekleştirmek için aniden kendi tapınağına geldiğinde üçüncü melek geldi. Ardından bir grup Millerit, Mesih’i izleyerek Kutsalların Kutsalı’na girdi; ne var ki daha sonra üçüncü meleğin ilerleyen ışığını takip etmeyi bıraktılar, ilk Kadeş’in isyanını tekrarladılar ve hepsi ölünceye kadar Laodikya’nın çölünde dolaşmaya mahkûm edildiler.</w:t>
      </w:r>
    </w:p>
    <w:p>
      <w:pPr>
        <w:pStyle w:val="ArticleBody"/>
        <w:jc w:val="left"/>
      </w:pPr>
      <w:r>
        <w:rPr>
          <w:rFonts w:ascii="Times New Roman" w:hAnsi="Times New Roman" w:eastAsia="Times New Roman" w:cs="Times New Roman"/>
        </w:rPr>
        <w:t>Mesih aniden En Kutsal Yer'e girdiğinde, ilahlık ve insanlığın birleşimi O'nun yerine getirmeye hazır olduğu işi temsil ediyordu; ve o iş, Harika Dilbilimci tarafından iki tanıkla birlikte sembolik olarak temsil edildi. Bu tanıklar Habakkuk ve Yuhanna'ydı. Her iki kitabın da İKİNCİ bölüm YİRMİNCİ ayetinde, 22 Ekim 1844'e işaret edilir. Bunlardan biri, o tarihte başlayan kefaret (at-one-ment) işini vurguladı, diğeri ise temizlenecek bir tapınağı belirledi.</w:t>
      </w:r>
    </w:p>
    <w:p>
      <w:pPr>
        <w:pStyle w:val="ArticleBody"/>
        <w:jc w:val="left"/>
      </w:pPr>
      <w:r>
        <w:rPr>
          <w:rFonts w:ascii="Times New Roman" w:hAnsi="Times New Roman" w:eastAsia="Times New Roman" w:cs="Times New Roman"/>
        </w:rPr>
        <w:t>O’nun ansızın geldiği tapınak, “günlük” (putperestlik) ve “ıssız bırakan iğrençlik” (papalık) güçleri tarafından ayaklar altına alınmış olan tapınakla temsil edilir. Tapınak ayrıca, yıkılıp üç gün içinde yeniden ayağa kaldırılan tapınak olan Mesih’i de temsil eder. Ayrıca 1798’den 1844’e kadar kırk altı yılda inşa edilen Milleritlerin tapınağını da temsil eder. Yine, kırk altı kromozom tarafından düzenlenen ve bir insan bedeninin genetik yapısını tanımlayıp yöneten insan tapınağını da temsil eder. İnsan bedenindeki her hücrenin her iki bin beş yüz yirmi günde bir tamamen yenilenmesi tesadüf değildir.</w:t>
      </w:r>
    </w:p>
    <w:p>
      <w:pPr>
        <w:pStyle w:val="ArticleBody"/>
        <w:jc w:val="left"/>
      </w:pPr>
      <w:r>
        <w:rPr>
          <w:rFonts w:ascii="Times New Roman" w:hAnsi="Times New Roman" w:eastAsia="Times New Roman" w:cs="Times New Roman"/>
        </w:rPr>
        <w:t>Tanrısallıkla insanlığı birleştirmeye yönelik Mesih’in işini temsil eden tapınakla ilgili bu ilahi tasvirlerin hepsinde, tanrısallık her zaman insanlıktan önce gelir. 1611, 1831'den önce gelir. 1776, 1798'den önce gelir. 1776, 1996'dan önce gelir. 2001, 2023'ten önce gelir. Millerciler Mesih’in peşinden En Kutsal Yer’e girdiler. Başlangıçta Tanrı insanı yarattı.</w:t>
      </w:r>
    </w:p>
    <w:p>
      <w:pPr>
        <w:pStyle w:val="ArticleBody"/>
        <w:jc w:val="left"/>
      </w:pPr>
      <w:r>
        <w:rPr>
          <w:rFonts w:ascii="Times New Roman" w:hAnsi="Times New Roman" w:eastAsia="Times New Roman" w:cs="Times New Roman"/>
        </w:rPr>
        <w:t>Şimdi, mühürlenme zamanını niteleyen hazırlık dönemini temsil eden 1776, 1789 ve 1798’e ait üç kilometre taşına ilişkin incelememize geri döneceğiz. Birinci dönem, 1776, Bağımsızlık Bildirgesi ve iki Kıta Kongresi dönemiyle; ikinci dönem ise 1789, Anayasa ve 1798’e kadar uzanan Konfederasyon Maddeleri dönemiyle temsil edilir.</w:t>
      </w:r>
    </w:p>
    <w:p>
      <w:pPr>
        <w:pStyle w:val="ArticleBody"/>
        <w:jc w:val="left"/>
      </w:pPr>
      <w:r>
        <w:rPr>
          <w:rFonts w:ascii="Times New Roman" w:hAnsi="Times New Roman" w:eastAsia="Times New Roman" w:cs="Times New Roman"/>
        </w:rPr>
        <w:t>Canavarların suretinin sırrı, yani sekizinci başın yediden olduğu gerçeği, her iki dönemde de tespit edilir. Bu, o tarihsel sürecin üçüncü dönüm noktasında da tespit edilir; ancak o dönüm noktası, yediden olan sekizinciyi papalık tarafından gerçekleştiği şekliyle ele almaktadır. İlk iki dönem ise, sekizincinin yediden oluşunun Amerika Birleşik Devletleri içinde gerçekleşmesini temsil eder.</w:t>
      </w:r>
    </w:p>
    <w:p>
      <w:pPr>
        <w:pStyle w:val="ArticleBody"/>
        <w:jc w:val="left"/>
      </w:pPr>
      <w:r>
        <w:rPr>
          <w:rFonts w:ascii="Times New Roman" w:hAnsi="Times New Roman" w:eastAsia="Times New Roman" w:cs="Times New Roman"/>
        </w:rPr>
        <w:t>Amerika Birleşik Devletleri iki boynuzdan oluşur; biri bir erkekle, diğeri bir kadınla ilişkilidir. Erkek siyasi güçtür; bu, Cumhuriyetçi boynuzdur. Kadın dini güçtür; bu, Protestan boynuzdur. Bu nedenle 1776 ve Bağımsızlık Bildirgesi ile temsil edilen dönem, tanrısallık her zaman insanlıktan önce geldiğinden, Protestan boynuzunu temsil etmektedir. 1789 ve Anayasa ile temsil edilen dönem ise Cumhuriyetçi boynuzu temsil etmektedir.</w:t>
      </w:r>
    </w:p>
    <w:p>
      <w:pPr>
        <w:pStyle w:val="ArticleBody"/>
        <w:jc w:val="left"/>
      </w:pPr>
      <w:r>
        <w:rPr>
          <w:rFonts w:ascii="Times New Roman" w:hAnsi="Times New Roman" w:eastAsia="Times New Roman" w:cs="Times New Roman"/>
        </w:rPr>
        <w:t>2020'de her iki boynuz da modern, şeytani, ateist ejderha güçleri tarafından öldürüldü. Gerçek Protestan boynuzu 18 Temmuz 2020'de öldürüldü ve Cumhuriyetçi boynuz ise ardından 3 Kasım 2020'de öldürüldü. 2023'te iki tanık ayağa kalktı ve ölü bedenleri üzerinde sevinç duyan dünya korkmaya başladı.</w:t>
      </w:r>
    </w:p>
    <w:p>
      <w:pPr>
        <w:pStyle w:val="ArticleBody"/>
        <w:jc w:val="left"/>
      </w:pPr>
      <w:r>
        <w:rPr>
          <w:rFonts w:ascii="Times New Roman" w:hAnsi="Times New Roman" w:eastAsia="Times New Roman" w:cs="Times New Roman"/>
        </w:rPr>
        <w:t>2023’te, Dünya tarihinin son neslinde, yüz kırk dört binin mühürlenmesinin son çalışması başladı. Tanrısallık artık insanlıkla sonsuza dek birleştiriliyor; son günlerin imanlıları Mesih’in suretini sonsuza dek çoğaltırken.</w:t>
      </w:r>
    </w:p>
    <w:p>
      <w:pPr>
        <w:pStyle w:val="ArticleBody"/>
        <w:jc w:val="left"/>
      </w:pPr>
      <w:r>
        <w:rPr>
          <w:rFonts w:ascii="Times New Roman" w:hAnsi="Times New Roman" w:eastAsia="Times New Roman" w:cs="Times New Roman"/>
        </w:rPr>
        <w:t>2023’te, yeryüzü canavarının ülkesinde sapmış Kilise ile sapmış Devletin birleşmesine yönelik son çalışma başladı. Papalık tarafından temsil edilen, sapmış bir Devlete hükmeden sapmış bir Kiliseden oluşan iktidar yapısı o sırada kuruluyor ve canavarın suretini yeniden üretiyordu.</w:t>
      </w:r>
    </w:p>
    <w:p>
      <w:pPr>
        <w:pStyle w:val="ArticleBody"/>
        <w:jc w:val="left"/>
      </w:pPr>
      <w:r>
        <w:rPr>
          <w:rFonts w:ascii="Times New Roman" w:hAnsi="Times New Roman" w:eastAsia="Times New Roman" w:cs="Times New Roman"/>
        </w:rPr>
        <w:t>Çağrılmış olanlar için büyük sınav, “sesler, şimşekler, gök gürültüleri” ve yaklaşan “deprem” ile temsil edilen canavarın suretinin oluşumunu görme sınavıdır. Mühürleme zamanı, her görümün kusursuz etkisini (yerine gelişini) bulduğu dönemdir. Mühürleme zamanını örnekleyen 1776’dan 1798’e kadar olan hazırlık döneminde, tekerleklerin içinde tekerlekler vardı; bu, Ezekiel’in, yüz kırk dört binin mühürleme zamanında En Kutsal Yer’in içine baktığında gördüğü görümün bir parçasıdır. Bu tekerlekleri, Sister White “insan olaylarının karmaşık karşılıklı etkileşimi” olarak tanımlar. 1776’dan 1798’e kadar olan hazırlık dönemi, dikkate alınması gereken bu “insan olaylarının karmaşık karşılıklı etkileşimlerinden” bazılarını içeriyordu.</w:t>
      </w:r>
    </w:p>
    <w:p>
      <w:pPr>
        <w:pStyle w:val="ArticleBody"/>
        <w:jc w:val="left"/>
      </w:pPr>
      <w:r>
        <w:rPr>
          <w:rFonts w:ascii="Times New Roman" w:hAnsi="Times New Roman" w:eastAsia="Times New Roman" w:cs="Times New Roman"/>
        </w:rPr>
        <w:t>Biri, Devrimci Fransa’nın Amerika Birleşik Devletleri’ne örnek teşkil ettiği gerçeğiyle ilişkilidir. Her iki ulus da Papalığı dünyanın tahtına oturtur ve ikisi de onu alaşağı eder. Her iki ulus da bu işi gerçekleştirmek için askeri ve ekonomik güçlerini adar. Her iki ulus da Katolik olmak için resmî dinlerini aniden ortadan kaldırır. Her iki ulus da, kurulu hükümetlerini deviren bir "deprem" yaşar. Her iki ulusun tarihi 1789 ile birbirine bağlanır; çünkü 1789’da Fransız Devrimi başladı ve ABD Anayasası yürürlüğe girdi.</w:t>
      </w:r>
    </w:p>
    <w:p>
      <w:pPr>
        <w:pStyle w:val="ArticleBody"/>
        <w:jc w:val="left"/>
      </w:pPr>
      <w:r>
        <w:rPr>
          <w:rFonts w:ascii="Times New Roman" w:hAnsi="Times New Roman" w:eastAsia="Times New Roman" w:cs="Times New Roman"/>
        </w:rPr>
        <w:t>Fransız Devrimi on yıl sürdü. Napolyon Bonapart, Fransız Devrimi’nin son dönemlerinde iktidara yükseldi. 9 Kasım 1799’daki başarılı darbesinin ardından öne çıkan bir askerî lider oldu ve Fransız hükümetinde kilit bir rol oynadı; bu darbe, onun Fransız Cumhuriyeti’nin Birinci Konsülü olmasına yol açtı.</w:t>
      </w:r>
    </w:p>
    <w:p>
      <w:pPr>
        <w:pStyle w:val="ArticleBody"/>
        <w:jc w:val="left"/>
      </w:pPr>
      <w:r>
        <w:rPr>
          <w:rFonts w:ascii="Times New Roman" w:hAnsi="Times New Roman" w:eastAsia="Times New Roman" w:cs="Times New Roman"/>
        </w:rPr>
        <w:t>1776'dan 1798'e uzanan hazırlık döneminin ikinci evresinde, yediden olan sekizinci (sırayla değil) kişi John Hancock'tu. 1789'la (Fransız Devrimi yılı) temsil edilen ikinci evredeki sekiz başkandan biriydi. Bu sekiz başkandan, 1776 ile temsil edilen birinci evrede de başkanlık yapmış olan tek kişiydi. Bu peygamberî anlamda o, yediden olan sekizinciydi.</w:t>
      </w:r>
    </w:p>
    <w:p>
      <w:pPr>
        <w:pStyle w:val="ArticleBody"/>
        <w:jc w:val="left"/>
      </w:pPr>
      <w:r>
        <w:rPr>
          <w:rFonts w:ascii="Times New Roman" w:hAnsi="Times New Roman" w:eastAsia="Times New Roman" w:cs="Times New Roman"/>
        </w:rPr>
        <w:t>O, beşerî dönemin imzasıdır; çünkü ilk dönem ilahiyi temsil eder ve dolayısıyla o, her iki dönemi (ilahi ve beşerî) birbirine bağlayan imzadır. Onun imzası, insanlık tarihindeki en tanınmış imzadır ve onun muhteşem yazı yeteneğinden fazlasını temsil ediyordu.</w:t>
      </w:r>
    </w:p>
    <w:p>
      <w:pPr>
        <w:pStyle w:val="ArticleBody"/>
        <w:jc w:val="left"/>
      </w:pPr>
      <w:r>
        <w:rPr>
          <w:rFonts w:ascii="Times New Roman" w:hAnsi="Times New Roman" w:eastAsia="Times New Roman" w:cs="Times New Roman"/>
        </w:rPr>
        <w:t>John Hancock'un Bağımsızlık Bildirgesi'ndeki imzası, tarihteki en ünlü imzadır. Onun büyük ve gösterişli imzası ikonik hale gelmiş, Amerikan bağımsızlığının ve Amerikan kolonilerinin İngiliz yönetimine karşı meydan okumasının bir simgesi olmuştur. 1776'da Bildirge imzalandığında Kıta Kongresi'nin başkanı olan Hancock'un, Kral III. George'un gözlüksüz okuyabilmesini sağlamak için adını göze çarpacak şekilde imzaladığı söylenir; bu davranış, onun cesaretini ve bağımsızlık davasına bağlılığını simgeliyordu.</w:t>
      </w:r>
    </w:p>
    <w:p>
      <w:pPr>
        <w:pStyle w:val="ArticleBody"/>
        <w:jc w:val="left"/>
      </w:pPr>
      <w:r>
        <w:rPr>
          <w:rFonts w:ascii="Times New Roman" w:hAnsi="Times New Roman" w:eastAsia="Times New Roman" w:cs="Times New Roman"/>
        </w:rPr>
        <w:t>Hancock, 1789 ile temsil edilen dönemin sekiz başkanından biriydi; ayrıca 1776 ile temsil edilen dönemde başkan olan yedi kişiden biriydi. Bağımsızlık Bildirgesi imzalandığında başkandı. Hancock, iki dönemi insani imzasıyla birbirine bağlar ve hem birinci tarihte hem de ikinci tarihte yer alır. Birinci tarih ilahiyi, ikincisi ise insani olanı temsil eder; iki tarihi birbirine bağlayan imza, 1776 ile temsil edilen ilahi dönemi 1789 ile temsil edilen insani dönemle birleştirmek için insani bir araç kullanan Harika Dilbilimci'nin imzasıdır.</w:t>
      </w:r>
    </w:p>
    <w:p>
      <w:pPr>
        <w:pStyle w:val="ArticleBody"/>
        <w:jc w:val="left"/>
      </w:pPr>
      <w:r>
        <w:rPr>
          <w:rFonts w:ascii="Times New Roman" w:hAnsi="Times New Roman" w:eastAsia="Times New Roman" w:cs="Times New Roman"/>
        </w:rPr>
        <w:t>Dünya tarihinde tanınırlık bakımından Hancock'un imzasıyla yarışan yalnızca bir başka imza vardır; o da 1789 ve Fransız Devrimi ile ilişkilendirilir. Bu imza, Hancock'un yansıtmayı amaçladığıyla aynı türde bir cesaret taşır ve Fransa tarihinde yer alır.</w:t>
      </w:r>
    </w:p>
    <w:p>
      <w:pPr>
        <w:pStyle w:val="ArticleBody"/>
        <w:jc w:val="left"/>
      </w:pPr>
      <w:r>
        <w:rPr>
          <w:rFonts w:ascii="Times New Roman" w:hAnsi="Times New Roman" w:eastAsia="Times New Roman" w:cs="Times New Roman"/>
        </w:rPr>
        <w:t>Küresel tanınırlık ve simgesel önem açısından, Napolyon Bonapart’ın imzası, her ne kadar farklı bir tarihsel ve kültürel bağlamda olsa da, John Hancock’unkine denk bir statüye sahiptir. Fransa’nın önde gelen bir askeri ve siyasi lideri olan Napolyon, özellikle Napolyon Savaşları sırasında Avrupa ve dünya tarihinde önemli bir iz bıraktı. Çoğunlukla cesur ve ayırt edici tarzıyla nitelenen imzası, Napolyon Kanunu olarak bilinen hukuki reformlar da dahil, Avrupa’ya getirdiği köklü değişimler ve güçlü etkisinin bir simgesi haline geldi.</w:t>
      </w:r>
    </w:p>
    <w:p>
      <w:pPr>
        <w:pStyle w:val="ArticleBody"/>
        <w:jc w:val="left"/>
      </w:pPr>
      <w:r>
        <w:rPr>
          <w:rFonts w:ascii="Times New Roman" w:hAnsi="Times New Roman" w:eastAsia="Times New Roman" w:cs="Times New Roman"/>
        </w:rPr>
        <w:t>İngiliz egemenliğine karşı meydan okumayı ve Amerikan bağımsızlığı arayışını simgeleyen Hancock'un imzası gibi, Napolyon'un imzası da farklı bir tür cesaret ve hırsı—Avrupa'nın siyasi sınırlarının yeniden şekillendirilmesini ve Fransız devrimci ideallerinin ilerletilmesini—temsil eder. Her iki imza da, ilgili tarihi şahsiyetlerin uluslarının kaderlerini şekillendirmedeki rollerinin ve eylemlerinin dünya tarihi üzerindeki daha geniş etkilerinin simgesidir.</w:t>
      </w:r>
    </w:p>
    <w:p>
      <w:pPr>
        <w:pStyle w:val="ArticleBody"/>
        <w:jc w:val="left"/>
      </w:pPr>
      <w:r>
        <w:rPr>
          <w:rFonts w:ascii="Times New Roman" w:hAnsi="Times New Roman" w:eastAsia="Times New Roman" w:cs="Times New Roman"/>
        </w:rPr>
        <w:t>Hezekiel tekerlek içinde tekerlekleri gördüğünde, yüz kırk dört binin mühürleme zamanı tarihindeki insan olaylarının karmaşık etkileşimini temsil eden bu tekerleklerden biri, 1789’da, Amerika Birleşik Devletleri Anayasası—Cumhuriyetçi bir boynuz ve Protestan bir boynuz taşıyan canavar—Mısır’ın boynuzu ve Sodom’un boynuzunu taşıyan canavar olan Fransa ile kesiştiğinde, buna karşılık gelen bir tekerlekle simgelenmişti.</w:t>
      </w:r>
    </w:p>
    <w:p>
      <w:pPr>
        <w:pStyle w:val="ArticleBody"/>
        <w:jc w:val="left"/>
      </w:pPr>
      <w:r>
        <w:rPr>
          <w:rFonts w:ascii="Times New Roman" w:hAnsi="Times New Roman" w:eastAsia="Times New Roman" w:cs="Times New Roman"/>
        </w:rPr>
        <w:t>1789'dan başlayıp 1799'a kadar, Fransa, dipsiz çukurdan gelen ateizm canavarının yol açtığı bir “deprem” ile sarsıldı. Yüz kırk dört binin mühürlenme zamanında, 1789, ateizm canavarının gerçek Protestanlığın boynuzunu devirdiği ve öldürdüğü 18 Temmuz 2020'de başlayan dönemi temsil eder ve ardından 3 Kasım 2020'de ateizm canavarı Cumhuriyetçiliğin boynuzunu da devirdi ve öldürdü. 1789'un çarkı, 2020'nin çarkını temsil eder; 18 Temmuz (ilâhîlik) ve 3 Kasım 2020 (insanlık) tarafından temsil edildiği üzere.</w:t>
      </w:r>
    </w:p>
    <w:p>
      <w:pPr>
        <w:pStyle w:val="ArticleBody"/>
        <w:jc w:val="left"/>
      </w:pPr>
      <w:r>
        <w:rPr>
          <w:rFonts w:ascii="Times New Roman" w:hAnsi="Times New Roman" w:eastAsia="Times New Roman" w:cs="Times New Roman"/>
        </w:rPr>
        <w:t>Tanrı’nın imzası, insanlık tarafından temsil edildiği haliyle, dünyanın en ünlü iki imzasında bulunur; bunların her ikisi de 1789 ile bağlantılıdır ve her ikisi de papalığı yeryüzünün tahtına yerleştirip oradan indiren güçleri temsil eder. Tanrı’nın gerçeğinin imzasını temsil eden üç işaretin ortasındaki 1789, "on üç" koloni ve Fransız Devrimi’nin "isyanı" imzasını taşır.</w:t>
      </w:r>
    </w:p>
    <w:p>
      <w:pPr>
        <w:pStyle w:val="ArticleBody"/>
        <w:jc w:val="left"/>
      </w:pPr>
      <w:r>
        <w:rPr>
          <w:rFonts w:ascii="Times New Roman" w:hAnsi="Times New Roman" w:eastAsia="Times New Roman" w:cs="Times New Roman"/>
        </w:rPr>
        <w:t>1789'dan 1799'a kadar olan dönem, Fransız Devrimi'nin tarihini temsil eder ve on sayısı bir sınavı temsil eder. 1789, "gerçek"in ilk harfidir ve 1799, Fransa'daki dönemin son harfini temsil eder. Orta dönem, vatandaşlar onun kibirli krallık yönetimine karşı isyan ederken, Fransa kralının 1793'te idam edilmesiyle damgalandı.</w:t>
      </w:r>
    </w:p>
    <w:p>
      <w:pPr>
        <w:pStyle w:val="ArticleScripture"/>
        <w:jc w:val="left"/>
      </w:pPr>
      <w:r>
        <w:rPr>
          <w:rFonts w:ascii="Times New Roman" w:hAnsi="Times New Roman" w:eastAsia="Times New Roman" w:cs="Times New Roman"/>
        </w:rPr>
        <w:t>Fransa’nın reddettiği barış müjdesi pek kesin biçimde kökünden kazınacaktı ve sonuçları korkunç olacaktı. 21 Ocak 1793’te, Fransa’yı Reformculara yönelik zulme bütünüyle bağlayan o günden tam iki yüz elli sekiz yıl sonra, amacı çok daha farklı olan başka bir kortej Paris sokaklarından geçti. Büyük Tartışma, 230.</w:t>
      </w:r>
    </w:p>
    <w:p>
      <w:pPr>
        <w:pStyle w:val="ArticleBody"/>
        <w:jc w:val="left"/>
      </w:pPr>
      <w:r>
        <w:rPr>
          <w:rFonts w:ascii="Times New Roman" w:hAnsi="Times New Roman" w:eastAsia="Times New Roman" w:cs="Times New Roman"/>
        </w:rPr>
        <w:t>1789, Amerika Birleşik Devletleri’nin iki boynuzlu canavarı için on üçüncü harfin isyanını ve Fransa’nın iki boynuzlu canavarı için de birinci harfi işaretledi. Fransa’nın orta harfi, Fransa kralının başının kesildiği 1793’tü ve Napolyon, 1799’da hükümetin kontrolünü ele aldığında son harfi temsil etti. 1789, 1793 ve 1799 ile temsil edilen Fransa’nın devrilişi tarihindeki "gerçek"in imzası, 1776, 1789 ve 1798’in kehanet çarkıyla bağlantılı bir kehanet çarkıdır.</w:t>
      </w:r>
    </w:p>
    <w:p>
      <w:pPr>
        <w:pStyle w:val="ArticleBody"/>
        <w:jc w:val="left"/>
      </w:pPr>
      <w:r>
        <w:rPr>
          <w:rFonts w:ascii="Times New Roman" w:hAnsi="Times New Roman" w:eastAsia="Times New Roman" w:cs="Times New Roman"/>
        </w:rPr>
        <w:t>Her iki tarihçe de insanlık tarihinin en ünlü iki imzasını içerir; böylece "hakikat"in ilahi imzasını iki insan imzasıyla birleştirir. Her iki çark da, yüz kırk dört binin mühürlenmesi döneminde, on üçüncü harfle bağlantılıdır; bu dönem, 2020’de iki tanığın öldürülmesinden 2023’te ayağa kalkmalarına kadar uzanır ve 7 Ekim 2023 ile işaretlenmiştir.</w:t>
      </w:r>
    </w:p>
    <w:p>
      <w:pPr>
        <w:pStyle w:val="ArticleBody"/>
        <w:jc w:val="left"/>
      </w:pPr>
      <w:r>
        <w:rPr>
          <w:rFonts w:ascii="Times New Roman" w:hAnsi="Times New Roman" w:eastAsia="Times New Roman" w:cs="Times New Roman"/>
        </w:rPr>
        <w:t>Çalışmamıza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Otuz Yedi Numara</dc:title>
  <dc:subject>Yol işaretlerinin peygamberlik açısından öneminin açığa çıkarılması: 1776'dan 2023'e</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