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Seksen Dört Numara</w:t>
      </w:r>
    </w:p>
    <w:p>
      <w:pPr>
        <w:pStyle w:val="ArticleSubtitle"/>
        <w:jc w:val="left"/>
      </w:pPr>
      <w:r>
        <w:rPr>
          <w:rFonts w:ascii="Arial" w:hAnsi="Arial" w:eastAsia="Arial" w:cs="Arial"/>
        </w:rPr>
        <w:t>Şabat ve Enkarnasyon: Millerci Mühürlenme Sürecinin Köşe Taşları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Sınanma sürecinde başarısız olan Millerci kuşak için son sınav, Levililer’in yirmi altıncı bölümündeki “yedi kez” üzerine artan ışığın gelişiyle 1856’da başladı. 1856’dan 1863’e kadar Laodikya mesajı, 22 Ekim 1844’te üçüncü meleğin gelişiyle başlayan dönemdeki son bir zaman dilimini işaretledi. O zaman dilimi, Daniel kitabının on birinci bölümünün on üçüncüden on beşinciye kadar olan ayetleriyle temsil edilir.</w:t>
      </w:r>
    </w:p>
    <w:p>
      <w:pPr>
        <w:pStyle w:val="ArticleBody"/>
        <w:jc w:val="left"/>
      </w:pPr>
      <w:r>
        <w:rPr>
          <w:rFonts w:ascii="Times New Roman" w:hAnsi="Times New Roman" w:eastAsia="Times New Roman" w:cs="Times New Roman"/>
        </w:rPr>
        <w:t>Bu zaman dilimi yalnızca o ayetlerle değil, o ayetleri yerine getiren tarihle ve ayrıca Sezariye Filipi olarak da bilinen Panium’un coğrafi tanıklığıyla da ortaya konulmaktadır. Mesih, çarmıhtan hemen önce bilerek Sezariye Filipi’yi ziyaret etti; çarmıh ise on altıncı ayetin temsil ettiği Pazar yasasını simgeler. 22 Ekim 1844’te Yahuda oymağının Aslanı, Şabat öğretisini özel bir ışık altında ortaya koydu. Sonra, o sınama sürecinin sonunda, “yedi zaman” konusunda bir bilgi artışını başlattı; Levililer yirmi altıdaki “yedi zaman” ise Şabat’a ilişkin bir öğretidir. Toprağın dinlenmesiyle ilgili Şabat buyruğu, insanların dinlenmesiyle ilgili Şabat buyruğunun doğrudan paralelidir. İki bin beş yüz yirmi yıllık ve iki bin üç yüz yıllık zamanla ilgili peygamberliklerin her ikisi de 22 Ekim 1844’te sona erdi.</w:t>
      </w:r>
    </w:p>
    <w:p>
      <w:pPr>
        <w:pStyle w:val="ArticleBody"/>
        <w:jc w:val="left"/>
      </w:pPr>
      <w:r>
        <w:rPr>
          <w:rFonts w:ascii="Times New Roman" w:hAnsi="Times New Roman" w:eastAsia="Times New Roman" w:cs="Times New Roman"/>
        </w:rPr>
        <w:t>1856'dan 1863'e kadar süren sınama sürecinin son dönemi, mühürleme ve sınama sürecinin başında özel bir ışıkta ortaya konmuş olan Şabat’ın daha büyük bir açığa çıkarılışıydı. Daniel kitabının on birinci bölümünün on üç ila on beşinci ayetlerinin gerçekleşmesiyle temsil edilen tarih, Tanrı’nın mührünün sonsuza dek yüz kırk dört binin üzerine basıldığı sınama dönemini temsil eder. O tarihte Hezekiel’in iki değneği birleştirilir. İki değneğin birleşmesi, tanrısallığın insanlıkla birleşmesini temsil eder ve o tarihte özel bir ışıkta parlayan öğreti, bedenleşme öğretisidir.</w:t>
      </w:r>
    </w:p>
    <w:p>
      <w:pPr>
        <w:pStyle w:val="ArticleBody"/>
        <w:jc w:val="left"/>
      </w:pPr>
      <w:r>
        <w:rPr>
          <w:rFonts w:ascii="Times New Roman" w:hAnsi="Times New Roman" w:eastAsia="Times New Roman" w:cs="Times New Roman"/>
        </w:rPr>
        <w:t>Bundan ötürü Petrus, Sezariye Filipi’de Mesih’i Tanrı’nın Oğlu olarak itiraf ettiğinde, Mesih’in Tanrı’nın Oğlu olarak, hem ilahi Tanrı Oğlu olduğunu hem de insan bedenini üzerine alıp böylece İnsanoğlu olduğunu ortaya koyan iki tabiatını kabul etmiş oluyordu.</w:t>
      </w:r>
    </w:p>
    <w:p>
      <w:pPr>
        <w:pStyle w:val="ArticleScripture"/>
        <w:jc w:val="left"/>
      </w:pPr>
      <w:r>
        <w:rPr>
          <w:rFonts w:ascii="Times New Roman" w:hAnsi="Times New Roman" w:eastAsia="Times New Roman" w:cs="Times New Roman"/>
        </w:rPr>
        <w:t>Mesih’e tanıklık eden peygamberlik sözlerini araştırdıkça, Tanrı’yla paydaşlığa getirildiler ve yeryüzünde başlattığı işi tamamlamak üzere göğe yükselmiş olan O’nu tanıdılar. O’nda, ilahî yardım olmaksızın hiçbir insanın kavrayamayacağı bir bilginin bulunduğu gerçeğini fark ettiler. Kralların, peygamberlerin ve doğru insanların önceden haber verdikleri O’nun yardımına ihtiyaç duyuyorlardı. Hayretle O’nun karakteri ve hizmetine ilişkin peygamberce tasvirleri okudular, tekrar tekrar okudular. Peygamberlik yazılarını ne kadar az anlamışlardı! Mesih’e tanıklık eden büyük gerçekleri kavramakta ne kadar da yavaş kalmışlardı! Onu alçalışı içinde, insanlar arasında bir insan olarak yürürken gördüklerinde, O’nun beden alışı sırrını, doğasının ikili niteliğini anlamamışlardı. Gözleri tutulmuştu; bu yüzden insanlıkta ilahiyeti tam olarak tanıyamamışlardı. Ama Kutsal Ruh tarafından aydınlatıldıktan sonra, O’nu yeniden görmeyi ve ayaklarının dibine kendilerini atmayı ne kadar da arzuladılar!" Çağların Arzusu, 507.</w:t>
      </w:r>
    </w:p>
    <w:p>
      <w:pPr>
        <w:pStyle w:val="ArticleBody"/>
        <w:jc w:val="left"/>
      </w:pPr>
      <w:r>
        <w:rPr>
          <w:rFonts w:ascii="Times New Roman" w:hAnsi="Times New Roman" w:eastAsia="Times New Roman" w:cs="Times New Roman"/>
        </w:rPr>
        <w:t>22 Ekim 1844’ten 1863’e kadar olan dönem, yüz kırk dört binin mühürlenme zamanını temsil eder. Bu dönem, mühürlenme dönemi boyunca açığa çıkarılan birçok hakikat arasında Şabat’ın özel hakikat olarak öne çıkarılmasıyla başladı. Bu dönem, Tanrı’nın sırrının ne zaman tamamlanacağını belirleyen Yedinci Borazanın çalınmasının da başladığı dönemdi.</w:t>
      </w:r>
    </w:p>
    <w:p>
      <w:pPr>
        <w:pStyle w:val="ArticleScripture"/>
        <w:jc w:val="left"/>
      </w:pPr>
      <w:r>
        <w:rPr>
          <w:rFonts w:ascii="Times New Roman" w:hAnsi="Times New Roman" w:eastAsia="Times New Roman" w:cs="Times New Roman"/>
        </w:rPr>
        <w:t>Ama yedinci meleğin sesinin işitileceği günlerde, o seslenmeye başladığında, Tanrı’nın sırrı, bunu kulları olan peygamberlere bildirdiği gibi tamamlanacaktır. Vahiy 10:7.</w:t>
      </w:r>
    </w:p>
    <w:p>
      <w:pPr>
        <w:pStyle w:val="ArticleBody"/>
        <w:jc w:val="left"/>
      </w:pPr>
      <w:r>
        <w:rPr>
          <w:rFonts w:ascii="Times New Roman" w:hAnsi="Times New Roman" w:eastAsia="Times New Roman" w:cs="Times New Roman"/>
        </w:rPr>
        <w:t>Yedinci melek aynı zamanda üçüncü Vay’dır; çünkü mühürleme, İslam’ın savaşının sürdüğü tarihsel dönemde gerçekleşir. Millerci Adventizm, 22 Ekim 1844’ü izleyen dönemde sadık kalmış olsaydı, 11 Ağustos 1840’ta dizginlenmiş olan İslam serbest bırakılmış olacaktı.</w:t>
      </w:r>
    </w:p>
    <w:p>
      <w:pPr>
        <w:pStyle w:val="ArticleScripture"/>
        <w:jc w:val="left"/>
      </w:pPr>
      <w:r>
        <w:rPr>
          <w:rFonts w:ascii="Times New Roman" w:hAnsi="Times New Roman" w:eastAsia="Times New Roman" w:cs="Times New Roman"/>
        </w:rPr>
        <w:t>"Adventistler, 1844’teki büyük hayal kırıklığından sonra imanlarına sıkı sıkıya sarılıp ilahî takdirin açtığı yolda birlik içinde yürümüş, üçüncü meleğin mesajını kabul edip Kutsal Ruh’un gücüyle onu dünyaya ilan etmiş olsalardı, Tanrı’nın kurtuluşunu görürlerdi; Rab onların gayretleriyle kudretle iş görürdü; çalışma tamamlanırdı ve Mesih, halkını ödüllerine kavuşturmak üzere şimdiye kadar gelmiş olurdu. Fakat hayal kırıklığını izleyen şüphe ve belirsizlik döneminde, advent imanlılarının birçoğu imanlarından vazgeçti... Böylece çalışma sekteye uğradı ve dünya karanlıkta kaldı. Tüm Adventist topluluk Tanrı’nın emirleri ve İsa’nın imanında birleşmiş olsaydı, tarihimiz ne kadar da bambaşka olurdu!" Evangelism, 695.</w:t>
      </w:r>
    </w:p>
    <w:p>
      <w:pPr>
        <w:pStyle w:val="ArticleBody"/>
        <w:jc w:val="left"/>
      </w:pPr>
      <w:r>
        <w:rPr>
          <w:rFonts w:ascii="Times New Roman" w:hAnsi="Times New Roman" w:eastAsia="Times New Roman" w:cs="Times New Roman"/>
        </w:rPr>
        <w:t>22 Ekim 1844 tarihinde Yedinci Borazan çalmaya başladı ve Jübile Borazanı da çalmaya başladı.</w:t>
      </w:r>
    </w:p>
    <w:p>
      <w:pPr>
        <w:pStyle w:val="ArticleScripture"/>
        <w:jc w:val="left"/>
      </w:pPr>
      <w:r>
        <w:rPr>
          <w:rFonts w:ascii="Times New Roman" w:hAnsi="Times New Roman" w:eastAsia="Times New Roman" w:cs="Times New Roman"/>
        </w:rPr>
        <w:t>Kendin için yedi Şabat yılı sayacaksın, yedi kez yedi yıl; bu yedi Şabat yılının süresi senin için kırk dokuz yıl olacak. Sonra yedinci ayın onuncu gününde, Bağışlanma Gününde, jübile borusunu çaldıracaksın; Bağışlanma Gününde bütün ülkenizde borunun sesini duyuracaksınız. Ellinci yılı kutsal sayacak ve ülkenin her yerinde orada yaşayanların hepsi için özgürlük ilan edeceksiniz; bu sizin için bir jübile olacak; herkes kendi mülküne dönecek ve herkes kendi ailesine dönecek. Levililer 25:8-10.</w:t>
      </w:r>
    </w:p>
    <w:p>
      <w:pPr>
        <w:pStyle w:val="ArticleBody"/>
        <w:jc w:val="left"/>
      </w:pPr>
      <w:r>
        <w:rPr>
          <w:rFonts w:ascii="Times New Roman" w:hAnsi="Times New Roman" w:eastAsia="Times New Roman" w:cs="Times New Roman"/>
        </w:rPr>
        <w:t>Yüz kırk dört binin mühürlenme zamanı başladığında, İslam’ın yürüttüğü savaşın geldiğini belirleyen bir borazan ve günahın köleleri olmuş olanlar için özgürlüğü ilan eden bir borazan vardır. Borazanlardan biri dışsal tarihi tanımlar, diğeri ise o son günlerin antlaşma halkının içsel deneyimini temsil eder. İnsanlıkları O’nun tanrısallığıyla sonsuza dek birleştiğinde köleliklerinden kurtulurlar. Satır satır, bu iki borazan tek bir borazandır; çünkü Jübile borazanı yalnızca Kefaret Günü’nde çalınır ve Kefaret Günü, üçüncü “Eyvah”ın Yedinci Borazanı çalındığında başlar. Millerci harekette her iki borazanı da temsil eden öğreti Sebt Günü’nün ışığıydı. Bu son günlerde her iki borazanı da temsil eden ışık, enkarnasyon öğretisidir. Satır satır, Sebt Günü ile enkarnasyon öğretisi aynı öğretidir.</w:t>
      </w:r>
    </w:p>
    <w:p>
      <w:pPr>
        <w:pStyle w:val="ArticleBody"/>
        <w:jc w:val="left"/>
      </w:pPr>
      <w:r>
        <w:rPr>
          <w:rFonts w:ascii="Times New Roman" w:hAnsi="Times New Roman" w:eastAsia="Times New Roman" w:cs="Times New Roman"/>
        </w:rPr>
        <w:t>Petrus'un ikrarı, Mesih'i ve aynı zamanda Tanrı'nın Oğlu'nu açığa çıkardı. Mesih Tanrı'nın Oğlu'dur. Mesih, Şabat'ın temsil ettiği yaratıcıdır.</w:t>
      </w:r>
    </w:p>
    <w:p>
      <w:pPr>
        <w:pStyle w:val="ArticleScripture"/>
        <w:jc w:val="left"/>
      </w:pPr>
      <w:r>
        <w:rPr>
          <w:rFonts w:ascii="Times New Roman" w:hAnsi="Times New Roman" w:eastAsia="Times New Roman" w:cs="Times New Roman"/>
        </w:rPr>
        <w:t>“Mesih yeryüzünde yaşarken Pavlus O’nu hiç görmemişti. Gerçi O’nu ve yaptıklarını duymuştu, ama vaat edilen Mesih’in—bütün âlemlerin Yaratıcısı, bütün nimetlerin Vereni—yeryüzünde sıradan bir insan olarak görüneceğine inanamazdı.” Pavlus’un Yaşamından Kesitler, 256.</w:t>
      </w:r>
    </w:p>
    <w:p>
      <w:pPr>
        <w:pStyle w:val="ArticleBody"/>
        <w:jc w:val="left"/>
      </w:pPr>
      <w:r>
        <w:rPr>
          <w:rFonts w:ascii="Times New Roman" w:hAnsi="Times New Roman" w:eastAsia="Times New Roman" w:cs="Times New Roman"/>
        </w:rPr>
        <w:t>Şabat, Yaratıcı’yı işaret eder ve Yaratıcı, Petrus’un tanıdığı Mesih’ti. Petrus’un tanıdığı Tanrı Oğlu, insan bedeni alarak İnsanoğlu olan O’dur. Tanrı Oğlu, bedenleşmeyi temsil eder.</w:t>
      </w:r>
    </w:p>
    <w:p>
      <w:pPr>
        <w:pStyle w:val="ArticleScripture"/>
        <w:jc w:val="left"/>
      </w:pPr>
      <w:r>
        <w:rPr>
          <w:rFonts w:ascii="Times New Roman" w:hAnsi="Times New Roman" w:eastAsia="Times New Roman" w:cs="Times New Roman"/>
        </w:rPr>
        <w:t>Mesih, kadınlara ve erkeklere üstesinden gelme gücünü getirdi. İnsanlar arasında bir insan olarak yaşamak için bu dünyaya insan suretinde geldi. Sınanıp denenmek için insan doğasının yüklerini üstlendi. İnsanlığı içinde tanrısal doğaya ortaktı. Beden alışıyla Tanrı’nın Oğlu unvanını yeni bir anlamda kazandı. Melek Meryem’e şöyle dedi: “En Yüce’nin gücü seni gölgeleyecek; bu nedenle senden doğacak olan kutsal, Tanrı’nın Oğlu diye adlandırılacaktır” (Luka 1:35). Bir insanın oğlu olmakla birlikte, yeni bir anlamda Tanrı’nın Oğlu oldu. Böylece dünyamızda yer aldı—Tanrı’nın Oğlu’ydu, ama doğumla insan soyuna bağlanmıştı. Seçilmiş Mesajlar, kitap 1, 226.</w:t>
      </w:r>
    </w:p>
    <w:p>
      <w:pPr>
        <w:pStyle w:val="ArticleBody"/>
        <w:jc w:val="left"/>
      </w:pPr>
      <w:r>
        <w:rPr>
          <w:rFonts w:ascii="Times New Roman" w:hAnsi="Times New Roman" w:eastAsia="Times New Roman" w:cs="Times New Roman"/>
        </w:rPr>
        <w:t>Sezariye Filipi'de, Petrus'un çifte ikrarı, İsa'nın Mesih, Tanrı'nın Oğlu olduğunu ve 1844'te aydınlatılan Şabat öğretisini, ayrıca son günlerde tanınan beden alış öğretisini anlayan yüz kırk dört bini temsil ediyordu. Çifte hakikatin ışığı, mühürleme döneminin başlangıcında ve sonunda açığa çıkar; buna 22 Ekim 1844'ten 1863'e uzanan mühürlemenin tarihi ve Vahiy kitabının on sekizinci bölümündeki iki sesin tarihi tanıklık eder.</w:t>
      </w:r>
    </w:p>
    <w:p>
      <w:pPr>
        <w:pStyle w:val="ArticleBody"/>
        <w:jc w:val="left"/>
      </w:pPr>
      <w:r>
        <w:rPr>
          <w:rFonts w:ascii="Times New Roman" w:hAnsi="Times New Roman" w:eastAsia="Times New Roman" w:cs="Times New Roman"/>
        </w:rPr>
        <w:t>Hem mühürleme sürecinin Millerci hattında hem de Vahiy 18’deki mühürlemenin peygamberî hattında, dönemin en sonunda bir sınama vardır; burada bir sınıf, 1856’dan 1863’e kadar olduğu gibi akılsız bakireler olarak tezahür eder ve bir sınıf da Temmuz 2023’ten yakında gelecek Pazar yasasına kadar bilge bakireler olarak tezahür eder. Bu son sınama dönemi, dönemin başlangıcını tekrarlar. 11 Eylül 2001’de inen aynı melek, 2023’te Mikail olarak, ölüleri hayata çağırmak üzere gelir; kimilerini ebedî yaşama, kimilerini ebedî ölüme. O geldiğinde, halkını temellere geri döndürür. Bazıları eski yollarda yürümeyi reddeder, bazıları ise eski yollarda yürür. Bazıları borunun sesine kulak verir, bazıları duymayı reddeder.</w:t>
      </w:r>
    </w:p>
    <w:p>
      <w:pPr>
        <w:pStyle w:val="ArticleScripture"/>
        <w:jc w:val="left"/>
      </w:pPr>
      <w:r>
        <w:rPr>
          <w:rFonts w:ascii="Times New Roman" w:hAnsi="Times New Roman" w:eastAsia="Times New Roman" w:cs="Times New Roman"/>
        </w:rPr>
        <w:t>RAB şöyle diyor: Yollarda durun, görün, eski patikaları sorun; iyi yolun nerede olduğunu araştırın ve onda yürüyün; o zaman canlarınız için huzur bulacaksınız. Fakat onlar, “Onda yürümeyeceğiz” dediler. Üzerinize gözcüler de koydum, “Boru sesine kulak verin” dedim. Fakat onlar, “Kulak vermeyeceğiz” dediler. Yeremya 6:16, 17.</w:t>
      </w:r>
    </w:p>
    <w:p>
      <w:pPr>
        <w:pStyle w:val="ArticleBody"/>
        <w:jc w:val="left"/>
      </w:pPr>
      <w:r>
        <w:rPr>
          <w:rFonts w:ascii="Times New Roman" w:hAnsi="Times New Roman" w:eastAsia="Times New Roman" w:cs="Times New Roman"/>
        </w:rPr>
        <w:t>Nöbetçilerin üflediği boruyla temsil edilen mesaj iki yönlüdür. O, İslam’ın Yedinci Borusu ve kurtuluşun Jübile Borusudur. Bu, enkarnasyonun gizemiyle gerçekleşen tanrısallığın insanlıkla birleşmesinin mesajıdır ve Tanrı’nın mührü olan Sebt için hazırlanmış bir karakter ortaya çıkarır. 2001’den yirmi iki yıl sonra, Temmuz 2023’te başlayan mühürlemenin o son dönemine eşlik eden mesaj, iş ve koşullar, Daniel kitabının on birinci bölümünün on üçüncü ila on beşinci ayetleriyle ve Matta kitabının on altıncı bölümünde Mesih’in Sezariye Filipi’yi ziyaretiyle temsil edilir.</w:t>
      </w:r>
    </w:p>
    <w:p>
      <w:pPr>
        <w:pStyle w:val="ArticleBody"/>
        <w:jc w:val="left"/>
      </w:pPr>
      <w:r>
        <w:rPr>
          <w:rFonts w:ascii="Times New Roman" w:hAnsi="Times New Roman" w:eastAsia="Times New Roman" w:cs="Times New Roman"/>
        </w:rPr>
        <w:t>On kız benzetmesinde, gecikme sırasında tüm kızlar uyuyakaldı. İsa öğrencilerine Lazar’ın uyuduğunu söyledi.</w:t>
      </w:r>
    </w:p>
    <w:p>
      <w:pPr>
        <w:pStyle w:val="ArticleScripture"/>
        <w:jc w:val="left"/>
      </w:pPr>
      <w:r>
        <w:rPr>
          <w:rFonts w:ascii="Times New Roman" w:hAnsi="Times New Roman" w:eastAsia="Times New Roman" w:cs="Times New Roman"/>
        </w:rPr>
        <w:t>Bunları söyledi; bundan sonra onlara şöyle dedi: “Dostumuz Lazarus uyumakta; ama ben onu uykusundan uyandırmak için gidiyorum.” Bunun üzerine öğrencileri, “Ya Rab, eğer uyuyorsa iyileşecektir” dediler. Oysa İsa onun ölümünden söz etmişti; ama onlar uykuda dinlenmekten söz ettiğini sandılar. Bunun üzerine İsa onlara açıkça, “Lazarus öldü” dedi. Yuhanna 11:10-14.</w:t>
      </w:r>
    </w:p>
    <w:p>
      <w:pPr>
        <w:pStyle w:val="ArticleBody"/>
        <w:jc w:val="left"/>
      </w:pPr>
      <w:r>
        <w:rPr>
          <w:rFonts w:ascii="Times New Roman" w:hAnsi="Times New Roman" w:eastAsia="Times New Roman" w:cs="Times New Roman"/>
        </w:rPr>
        <w:t>Yirmi bir günün sonunda, Daniel o görümü gördü ve derin bir uykudaydı.</w:t>
      </w:r>
    </w:p>
    <w:p>
      <w:pPr>
        <w:pStyle w:val="ArticleScripture"/>
        <w:jc w:val="left"/>
      </w:pPr>
      <w:r>
        <w:rPr>
          <w:rFonts w:ascii="Times New Roman" w:hAnsi="Times New Roman" w:eastAsia="Times New Roman" w:cs="Times New Roman"/>
        </w:rPr>
        <w:t>Ben, Daniel, yalnız ben görümü gördüm; çünkü benimle olan adamlar görümü görmediler; ama üzerlerine büyük bir titreme düştü, öyle ki kaçıp saklandılar. Böylece yalnız kaldım ve bu büyük görümü gördüm; içimde hiç güç kalmadı; çünkü içimdeki güzellik bozulmaya dönüştü ve gücümü koruyamadım. Yine de sözlerinin sesini işittim; ve sözlerinin sesini işittiğimde, yüzüstü, yüzüm yere dönük olarak derin bir uykuya daldım. Daniel 10:7-9.</w:t>
      </w:r>
    </w:p>
    <w:p>
      <w:pPr>
        <w:pStyle w:val="ArticleBody"/>
        <w:jc w:val="left"/>
      </w:pPr>
      <w:r>
        <w:rPr>
          <w:rFonts w:ascii="Times New Roman" w:hAnsi="Times New Roman" w:eastAsia="Times New Roman" w:cs="Times New Roman"/>
        </w:rPr>
        <w:t>Vahiy’in on birinci bölümündeki iki tanık üç buçuk gün boyunca sokakta ölü kaldı ve Hezekiel’in ölü kemikleri vadideydi. 18 Temmuz 2020’de üçüncü meleğin hareketinin bakirelerinin üzerine ruhsal ölüm ve uyku için bir bekleme zamanı getirildi. Üç yıl sonra, Tanrı’nın son gün halkını O’nun sancağı ve kudretli ordusu olarak uyandırma ve hazırlama süreci başladı. 18 Temmuz 2020’de inen melek, melekler indiğinde her zaman yaptıkları gibi, mühürlü bir gerçeği açtı.</w:t>
      </w:r>
    </w:p>
    <w:p>
      <w:pPr>
        <w:pStyle w:val="ArticleBody"/>
        <w:jc w:val="left"/>
      </w:pPr>
      <w:r>
        <w:rPr>
          <w:rFonts w:ascii="Times New Roman" w:hAnsi="Times New Roman" w:eastAsia="Times New Roman" w:cs="Times New Roman"/>
        </w:rPr>
        <w:t>Onun açığa çıkardığı gerçek, bekleme zamanı ve ilk hayal kırıklığı deneyimiydi. Tanrı’nın son günlerdeki halkı o zaman dağılmıştı ve onları uyandırma sürecinin tarihte vakti geldiğinde, dağılmış olduklarını ve bekleme zamanında bulunduklarını fark edip kabul etmeleri gerekecekti. O zaman, bekleme zamanı mesajını güçlendirmek için birçok melek veya birçok mesaj gönderildi.</w:t>
      </w:r>
    </w:p>
    <w:p>
      <w:pPr>
        <w:pStyle w:val="ArticleScripture"/>
        <w:jc w:val="left"/>
      </w:pPr>
      <w:r>
        <w:rPr>
          <w:rFonts w:ascii="Times New Roman" w:hAnsi="Times New Roman" w:eastAsia="Times New Roman" w:cs="Times New Roman"/>
        </w:rPr>
        <w:t>“İkinci meleğin mesajının sona ermesine yakın, Tanrı’nın halkı üzerine gökten parlayan büyük bir ışık gördüm. Bu ışığın ışınları güneş kadar parlak görünüyordu. Ve meleklerin, ‘İşte, Güvey geliyor; O’nu karşılamaya çıkın!’ diye seslendiklerini duydum.”</w:t>
      </w:r>
    </w:p>
    <w:p>
      <w:pPr>
        <w:pStyle w:val="ArticleScripture"/>
        <w:jc w:val="left"/>
      </w:pPr>
      <w:r>
        <w:rPr>
          <w:rFonts w:ascii="Times New Roman" w:hAnsi="Times New Roman" w:eastAsia="Times New Roman" w:cs="Times New Roman"/>
        </w:rPr>
        <w:t>Bu, ikinci meleğin mesajını güçlendirecek olan gece yarısı haykırışıydı. Cesareti kırılmış kutsalları uyandırmak ve onları önlerindeki büyük işe hazırlamak için gökten melekler gönderildi. En yetenekli kişiler bu mesajı ilk alanlar değildi. Melekler alçakgönüllü, kendini adamış olanlara gönderildi ve onları şu haykırışı yükseltmeye zorladılar: 'İşte damat geliyor; onu karşılamaya çıkın!' Bu haykırışla görevlendirilenler acele ettiler ve Kutsal Ruh’un gücüyle mesajı duyurdular ve cesareti kırılmış kardeşlerini uyandırdılar. Bu iş, insanların bilgeliğine ve öğrenimine değil, Tanrı’nın gücüne dayanıyordu; ve haykırışı duyan O’nun kutsalları buna karşı koyamadılar. En ruhsal olanlar bu mesajı önce aldılar; ve eskiden çalışmada önderlik etmiş olanlar, 'İşte damat geliyor; onu karşılamaya çıkın!' haykırışını almakta ve haykırışı büyütmeye yardım etmekte en sonuncular oldular.</w:t>
      </w:r>
    </w:p>
    <w:p>
      <w:pPr>
        <w:pStyle w:val="ArticleScripture"/>
        <w:jc w:val="left"/>
      </w:pPr>
      <w:r>
        <w:rPr>
          <w:rFonts w:ascii="Times New Roman" w:hAnsi="Times New Roman" w:eastAsia="Times New Roman" w:cs="Times New Roman"/>
        </w:rPr>
        <w:t>Ülkenin her yerinde, ikinci meleğin mesajı üzerine ışık verildi ve çağrı binlerce kişinin yüreklerini eritti. Tanrı’nın bekleyen halkı bütünüyle uyandırılıncaya kadar şehirden şehre, köyden köye yayıldı. Birçok kilisede mesajın verilmesine izin verilmedi ve yaşayan tanıklığa sahip büyük bir topluluk bu düşmüş kiliseleri terk etti. Gece yarısı çağrısı aracılığıyla büyük bir iş başarıldı. Mesaj yürekleri sınayan nitelikteydi; imanlıları kendileri için diri bir deneyim aramaya yöneltiyordu. Birbirlerine yaslanamayacaklarını biliyorlardı. Erken Yazılar, 238.</w:t>
      </w:r>
    </w:p>
    <w:p>
      <w:pPr>
        <w:pStyle w:val="ArticleBody"/>
        <w:jc w:val="left"/>
      </w:pPr>
      <w:r>
        <w:rPr>
          <w:rFonts w:ascii="Times New Roman" w:hAnsi="Times New Roman" w:eastAsia="Times New Roman" w:cs="Times New Roman"/>
        </w:rPr>
        <w:t>Benzetmede Gece Yarısı Çığlığı mesajının gelişi, iki sınıf bakirenin yağları olup olmadığının açığa çıktığı zamanı belirler. Akıllı olanların yağı vardır, akılsızların yoktur. Bu benzetme, Millerci tarihte Samuel Snow’un çalışmasıyla gerçekleşti ve o çalışmada Snow’un sunduğu mesaj, o dönemin Millerci yayınlarında yayımlanan makalelerinde görüldüğü üzere gelişti. Ardından, 12–17 Ağustos 1844’teki Exeter kamp toplantısına vardığında, toplantıya katılanların sonunda toplantıdan ayrılıp mesajı ilan etmelerine yol açan bir dönem de temsil edilir.</w:t>
      </w:r>
    </w:p>
    <w:p>
      <w:pPr>
        <w:pStyle w:val="ArticleBody"/>
        <w:jc w:val="left"/>
      </w:pPr>
      <w:r>
        <w:rPr>
          <w:rFonts w:ascii="Times New Roman" w:hAnsi="Times New Roman" w:eastAsia="Times New Roman" w:cs="Times New Roman"/>
        </w:rPr>
        <w:t>Gece Yarısı Çığlığı mesajının bütünüyle yerleştiği bir "an" vardır ve benzetmeye göre o anda bakireler için lütuf kapısı kapanır. Bu "an"dan önce, mesajın geliştirildiği bir "dönem" vardır. Temmuz 2023'ten beri Gece Yarısı Çığlığı mesajı gelişmektedir ve Millerci gerçekleşmenin aksine, mesaj "lütuf kapısının kapanması" öncesinde dünyanın dört bir yanına iletilmektedir. Exeter toplantısının sonunda lütuf kapısı kapandığında mesaj daha sonra "ülkenin her köşesine" gitti ve "ikinci meleğin mesajına ışık verildi ve çağrı binlerce kişinin yüreklerini eritti. Şehirden şehre ve köyden köye gitti, ta ki Tanrı'nın bekleyen halkı tamamen uyandırılana kadar."</w:t>
      </w:r>
    </w:p>
    <w:p>
      <w:pPr>
        <w:pStyle w:val="ArticleBody"/>
        <w:jc w:val="left"/>
      </w:pPr>
      <w:r>
        <w:rPr>
          <w:rFonts w:ascii="Times New Roman" w:hAnsi="Times New Roman" w:eastAsia="Times New Roman" w:cs="Times New Roman"/>
        </w:rPr>
        <w:t>Mevcut durumda, Temmuz 2023’te yayımlanmaya başlayan mesaj artık dünyanın yüz yirmi ülkesinde bulunuyor ve Gece Yarısı Çığlığı mesajının gelişimini temsil eden makaleler altmıştan fazla dilde erişilebilir; bu makaleler okunabilir ya da dinlenebilir.</w:t>
      </w:r>
    </w:p>
    <w:p>
      <w:pPr>
        <w:pStyle w:val="ArticleScripture"/>
        <w:jc w:val="left"/>
      </w:pPr>
      <w:r>
        <w:rPr>
          <w:rFonts w:ascii="Times New Roman" w:hAnsi="Times New Roman" w:eastAsia="Times New Roman" w:cs="Times New Roman"/>
        </w:rPr>
        <w:t>İsa Mesih’in Vahyi’dir; Allah bunu, yakında vuku bulması gereken şeyleri kullarına göstermek üzere O’na verdi; O da bunu meleği aracılığıyla kulu Yuhanna’ya gönderip bildirdi. Yuhanna, Allah’ın sözüne, İsa Mesih’in tanıklığına ve gördüğü her şeye tanıklık etti. Bu peygamberlik sözlerini okuyana, işitenlere ve onda yazılı olanları tutanlara ne mutlu! Çünkü vakit yakındır. Vahiy 1:1–3</w:t>
      </w:r>
    </w:p>
    <w:p>
      <w:pPr>
        <w:pStyle w:val="ArticleBody"/>
        <w:jc w:val="left"/>
      </w:pPr>
      <w:r>
        <w:rPr>
          <w:rFonts w:ascii="Times New Roman" w:hAnsi="Times New Roman" w:eastAsia="Times New Roman" w:cs="Times New Roman"/>
        </w:rPr>
        <w:t>Makalelerde yansıtıldığı şekliyle bu mesajın ışığı, iki kişi tarafından yaklaşık altı ayda ortaya konmuştur.</w:t>
      </w:r>
    </w:p>
    <w:p>
      <w:pPr>
        <w:pStyle w:val="ArticleScripture"/>
        <w:jc w:val="left"/>
      </w:pPr>
      <w:r>
        <w:rPr>
          <w:rFonts w:ascii="Times New Roman" w:hAnsi="Times New Roman" w:eastAsia="Times New Roman" w:cs="Times New Roman"/>
        </w:rPr>
        <w:t>"—de yardım edebilenler görevlerinin bilincine uyandırılmadıkça, üçüncü meleğin yüksek sesli çağrısı duyulduğunda Tanrı'nın işini tanımayacaklar. Işık yeryüzünü aydınlatmak için ortaya çıktığında, Rab'be yardıma gelmek yerine, dar düşüncelerine uysun diye O'nun işini bağlamak ve kısıtlamak isteyecekler. Size şunu söyleyeyim: Rab bu son işte, olağan düzenin çok dışında ve herhangi bir insan planlamasına aykırı bir şekilde çalışacaktır. Aramızda, iş dünya için verilecek mesajda üçüncü meleğe katılan meleğin yönetimi altında ilerlerken, hangi adımların atılacağını bile dayatmak isteyerek Tanrı'nın işini daima kontrol etmek isteyenler olacaktır. Tanrı, dizginleri kendi ellerine aldığının görüleceği yollar ve araçlar kullanacaktır. Çalışanlar, O'nun doğruluk işini gerçekleştirmek ve mükemmelleştirmek için kullanacağı basit araçlara şaşıracaklar." Testimonies to Ministers, 300.</w:t>
      </w:r>
    </w:p>
    <w:p>
      <w:pPr>
        <w:pStyle w:val="ArticleBody"/>
        <w:jc w:val="left"/>
      </w:pPr>
      <w:r>
        <w:rPr>
          <w:rFonts w:ascii="Times New Roman" w:hAnsi="Times New Roman" w:eastAsia="Times New Roman" w:cs="Times New Roman"/>
        </w:rPr>
        <w:t>Yahuda oymağından Aslan, şimdi O’nun son günlerdeki halkını Daniel kitabının on birinci bölümünün on üç ila on beşinci ayetlerine getirmiştir; böylece MÖ 200’den MÖ 63’e kadar olan dönemle temsil edilen tarihi, ayrıca Matta’nın on altıncı bölümünü ve Mesih’in Sezariye Filipi’yi ziyaretinin tarihini açmaktadır. Hem peygamberlik sözleri hem de onların gerçekleşmelerine ilişkin tarih, son günlere dek mühürlenmiş olan Daniel kitabının kısmıyla uyum içindedir. Daniel ve Vahiy kitapları tek bir kitaptır; bu nedenle son günlerde, lütuf zamanı kapanmadan hemen önce, İsa Mesih’in Vahyi’nin mührü açılır ve bu Vahiy, son günlerle ilgili olan Daniel kısmını da içerir. Exeter kamp toplantısının kapanışı için zaman yakındır.</w:t>
      </w:r>
    </w:p>
    <w:p>
      <w:pPr>
        <w:pStyle w:val="ArticleScripture"/>
        <w:jc w:val="left"/>
      </w:pPr>
      <w:r>
        <w:rPr>
          <w:rFonts w:ascii="Times New Roman" w:hAnsi="Times New Roman" w:eastAsia="Times New Roman" w:cs="Times New Roman"/>
        </w:rPr>
        <w:t>Bana dedi ki: Bu kitabın peygamberlik sözlerini mühürleme; çünkü vakit yakındır. Haksızlık eden yine haksızlık etsin; murdar olan yine murdar olsun; doğru olan yine doğru olsun; kutsal olan yine kutsal olsun. Vahiy 22:10, 11.</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İşte, günler geliyor, Rab Yehova buyuruyor ki, memlekete bir kıtlık göndereceğim; ekmek kıtlığı değil, su susuzluğu değil, Rab’bin sözlerini işitme kıtlığı. Ve denizden denize, kuzeyden doğuya kadar dolaşacaklar; Rab’bin sözünü aramak için oraya buraya koşacaklar, fakat onu bulamayacaklar. O gün güzel bakireler ve genç adamlar susuzluktan bayılacaklar. Samiriye’nin günahı üzerine and içenler ve, Ey Dan, ilâhın diridir; ve, Beer-Şeva’nın yolu diridir, diyenler de düşecekler ve bir daha asla ayağa kalkmayacaklar.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Seksen Dört Numara</dc:title>
  <dc:subject>Şabat ve Enkarnasyon: Millerci Mühürlenme Sürecinin Köşe Taşları</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