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Seksen Dokuz</w:t>
      </w:r>
    </w:p>
    <w:p>
      <w:pPr>
        <w:pStyle w:val="ArticleSubtitle"/>
        <w:jc w:val="left"/>
      </w:pPr>
      <w:r>
        <w:rPr>
          <w:rFonts w:ascii="Arial" w:hAnsi="Arial" w:eastAsia="Arial" w:cs="Arial"/>
        </w:rPr>
        <w:t>Yanlış Öğretilerin Çözülmesi: Adventizm'de "Günlük"ün Tarihsel Bir İncelemesi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Daniel kitabı üzerine bu makale dizisinin seksen birinci makalesinde, Manuscript Releases, cilt 20, s. 17-22’den bir pasaj dahil etmiştik; burada Bayan White, "the daily"nin Mesih'in mabedini temsil ettiği şeklindeki öğretinin, "gökten kovulmuş melekler" tarafından İhtiyarlar Prescott ve Daniells'e verildiğini açıkça belirtmektedir. Kendisi, benim yaptığım gibi, "the daily" konusundaki yanlış fikirlerini doğrudan tanımlamaz; ancak tarihsel kayıt, onların gerçek diye yerleştirmeye çalıştıklarının bunun olduğunu fazlasıyla açık biçimde göstermektedir. Uriah Smith'in Daniel and the Revelation adlı kitabının, Bayan White’ın Early Writings’te, sayfa yetmiş dörtte doğru görüş olarak tanımladığı "the daily" anlayışını destekleyen bölümlerini yeniden yazmaya çalışıyorlardı.</w:t>
      </w:r>
    </w:p>
    <w:p>
      <w:pPr>
        <w:pStyle w:val="ArticleBody"/>
        <w:jc w:val="left"/>
      </w:pPr>
      <w:r>
        <w:rPr>
          <w:rFonts w:ascii="Times New Roman" w:hAnsi="Times New Roman" w:eastAsia="Times New Roman" w:cs="Times New Roman"/>
        </w:rPr>
        <w:t>W. W. Prescott, tek teması "the daily" hakkındaki yanlış görüşü yüceltmek olan The Protestant adlı bir dergi yayımlamıştı. O ve Genel Konferans başkanı A. G. Daniells, Prescott’un bu yanlış öğretinin Adventizm’de ortodoks görüş olarak yerleşmesi yönündeki çabalarını sürdürmek için şeytani bir öncü haline geldiler; ancak Ellen White hayattayken bu şeytani girişimdeki başarıları dizginlendi. 1931’de Daniells, Manuscript Releases’taki pasajın yazıldığı yıl (1910) içinde, "the daily" konusunda Kardeş White ile bir görüşme yaptığını ve onun kendisini, kendisinin ve Prescott’un görüşünün doğru olduğuna inandırdığını bildirdi.</w:t>
      </w:r>
    </w:p>
    <w:p>
      <w:pPr>
        <w:pStyle w:val="ArticleBody"/>
        <w:jc w:val="left"/>
      </w:pPr>
      <w:r>
        <w:rPr>
          <w:rFonts w:ascii="Times New Roman" w:hAnsi="Times New Roman" w:eastAsia="Times New Roman" w:cs="Times New Roman"/>
        </w:rPr>
        <w:t>Bu tarihi anlamak önemlidir; çünkü 1989’da, kutsal reform çizgileriyle Daniel on birin son altı ayetinin mühürleri açıldığında gelen bilgi artışını ele almaya şimdi başlıyoruz. Sovyetler Birliği’nin çöküşüyle, Daniel on birin kırkıncı ayetinin gerçekleşmesi olarak ortaya çıkan ışığı tanıyabilmek için, “günlük”ün ve “günlük”ün temsil ettiği peygamberlik tarihinin doğru anlaşılması gerekir; çünkü o tarih, Daniel on birin 40–45. ayetlerinde o tarihin tekrarını gösterir. Bu ayetler, o ayetlerde mührü açılan mesajın, Tanrı’nın halkına yönelik son zulmü getiren “doğudan ve kuzeyden haberler” olduğunu bildirir.</w:t>
      </w:r>
    </w:p>
    <w:p>
      <w:pPr>
        <w:pStyle w:val="ArticleScripture"/>
        <w:jc w:val="left"/>
      </w:pPr>
      <w:r>
        <w:rPr>
          <w:rFonts w:ascii="Times New Roman" w:hAnsi="Times New Roman" w:eastAsia="Times New Roman" w:cs="Times New Roman"/>
        </w:rPr>
        <w:t>Ama doğudan ve kuzeyden gelecek haberler onu telaşa düşürecek; bu nedenle birçoklarını yok etmek ve büsbütün ortadan kaldırmak üzere büyük bir öfkeyle çıkacaktır. Sarayının çadırlarını denizler ile görkemli kutsal dağ arasına kuracaktır; yine de sonuna gelecek ve ona yardım edecek hiç kimse olmayacaktır. Daniel 11:44, 45.</w:t>
      </w:r>
    </w:p>
    <w:p>
      <w:pPr>
        <w:pStyle w:val="ArticleBody"/>
        <w:jc w:val="left"/>
      </w:pPr>
      <w:r>
        <w:rPr>
          <w:rFonts w:ascii="Times New Roman" w:hAnsi="Times New Roman" w:eastAsia="Times New Roman" w:cs="Times New Roman"/>
        </w:rPr>
        <w:t>1989'da Sovyetler Birliği'nin çöküşü sırasında mühürü açılan kırkıncı ayetin mesajı, papalığın (kuzeyin kralının) "büyük bir öfkeyle çıkıp yok etmek ve birçoğunu tamamen ortadan kaldırmak" üzere yola çıkmasına neden olacak geç yağmur mesajıdır. "Tidings" peygamberlik bağlamında bir mesajdır.</w:t>
      </w:r>
    </w:p>
    <w:p>
      <w:pPr>
        <w:pStyle w:val="ArticleScripture"/>
        <w:jc w:val="left"/>
      </w:pPr>
      <w:r>
        <w:rPr>
          <w:rFonts w:ascii="Times New Roman" w:hAnsi="Times New Roman" w:eastAsia="Times New Roman" w:cs="Times New Roman"/>
        </w:rPr>
        <w:t>Ve gönderilmedikçe nasıl vaaz edecekler? Yazıldığı gibi: Esenlik müjdesini duyuran ve iyi şeyler hakkında sevinçli haberler getirenlerin ayakları ne güzeldir! Romalılar 10:15.</w:t>
      </w:r>
    </w:p>
    <w:p>
      <w:pPr>
        <w:pStyle w:val="ArticleBody"/>
        <w:jc w:val="left"/>
      </w:pPr>
      <w:r>
        <w:rPr>
          <w:rFonts w:ascii="Times New Roman" w:hAnsi="Times New Roman" w:eastAsia="Times New Roman" w:cs="Times New Roman"/>
        </w:rPr>
        <w:t>Geç yağmurun mesajı, bağın ezgisini ve Musa'nın ve Kuzu'nun ezgisini söyleyen Tanrı'nın son günlerdeki bekçileri tarafından sunulan mesajdır.</w:t>
      </w:r>
    </w:p>
    <w:p>
      <w:pPr>
        <w:pStyle w:val="ArticleScripture"/>
        <w:jc w:val="left"/>
      </w:pPr>
      <w:r>
        <w:rPr>
          <w:rFonts w:ascii="Times New Roman" w:hAnsi="Times New Roman" w:eastAsia="Times New Roman" w:cs="Times New Roman"/>
        </w:rPr>
        <w:t>Ne güzeldir dağlar üzerinde, müjde getirenin, barışı ilan edenin; iyinin müjdesini getirenin, kurtuluşu duyuranın; Siyon’a, “Tanrın hüküm sürüyor!” diyenin ayakları! Siyon’un bekçileri seslerini yükseltecek; bir ağızdan birlikte şarkı söyleyecekler; çünkü Rab Siyon’u geri getirdiğinde bunu kendi gözleriyle görecekler. Yeşaya 52:7, 8.</w:t>
      </w:r>
    </w:p>
    <w:p>
      <w:pPr>
        <w:pStyle w:val="ArticleBody"/>
        <w:jc w:val="left"/>
      </w:pPr>
      <w:r>
        <w:rPr>
          <w:rFonts w:ascii="Times New Roman" w:hAnsi="Times New Roman" w:eastAsia="Times New Roman" w:cs="Times New Roman"/>
        </w:rPr>
        <w:t>Daniel kitabının on birinci bölümünün kırk dördüncü ayetindeki "haberler" günah adamını öfkelendirir ve nihai papalık katliamı tamamlanır. O mesaj, yakında gelecek Pazar yasasıyla birlikte gür bir haykırışa dönüşen üçüncü meleğin mesajıdır.</w:t>
      </w:r>
    </w:p>
    <w:p>
      <w:pPr>
        <w:pStyle w:val="ArticleScripture"/>
        <w:jc w:val="left"/>
      </w:pPr>
      <w:r>
        <w:rPr>
          <w:rFonts w:ascii="Times New Roman" w:hAnsi="Times New Roman" w:eastAsia="Times New Roman" w:cs="Times New Roman"/>
        </w:rPr>
        <w:t>Hiç kimse, ışığı almadan ve dördüncü emrin yükümlülüğünü görmeden mahkûm edilmez. Ancak sahte Sebt’in uygulanmasını dayatan ferman çıktığında ve “üçüncü meleğin” yüksek sesli çağrısı canavara ve onun suretine tapınmaya karşı insanları uyardığında, sahte ile gerçek arasındaki çizgi açıkça çizilecektir. O zaman hâlâ yasa çiğnemeye devam edenler canavarın işaretini alacaklardır. Signs of the Times, 8 Kasım 1899.</w:t>
      </w:r>
    </w:p>
    <w:p>
      <w:pPr>
        <w:pStyle w:val="ArticleBody"/>
        <w:jc w:val="left"/>
      </w:pPr>
      <w:r>
        <w:rPr>
          <w:rFonts w:ascii="Times New Roman" w:hAnsi="Times New Roman" w:eastAsia="Times New Roman" w:cs="Times New Roman"/>
        </w:rPr>
        <w:t>Papalığı öfkelendiren "doğudan ve kuzeyden haberler", Pazar yasasıyla birlikte yüksek sesli bir çağrıya kadar büyür; bu mesaj, 11 Eylül 2001’de başlayan geç yağmur mesajıdır. "Yüksek ses" ifadesi, artan bir gücü temsil eden peygamberî bir terimdir.</w:t>
      </w:r>
    </w:p>
    <w:p>
      <w:pPr>
        <w:pStyle w:val="ArticleScripture"/>
        <w:jc w:val="left"/>
      </w:pPr>
      <w:r>
        <w:rPr>
          <w:rFonts w:ascii="Times New Roman" w:hAnsi="Times New Roman" w:eastAsia="Times New Roman" w:cs="Times New Roman"/>
        </w:rPr>
        <w:t>Bu zaman için hakikat olan üçüncü meleğin mesajı, büyük nihai sınava yaklaştıkça, yüksek sesle, yani artan bir güçle, ilan edilmelidir. 1888 Materyalleri, 1710.</w:t>
      </w:r>
    </w:p>
    <w:p>
      <w:pPr>
        <w:pStyle w:val="ArticleBody"/>
        <w:jc w:val="left"/>
      </w:pPr>
      <w:r>
        <w:rPr>
          <w:rFonts w:ascii="Times New Roman" w:hAnsi="Times New Roman" w:eastAsia="Times New Roman" w:cs="Times New Roman"/>
        </w:rPr>
        <w:t>Kırk dördüncü ayetteki “haber”, Mikail ayağa kalktığında, insanlık için sınama dönemi kapanmadan hemen önceki son yağmur mesajıdır. Bu, 11 Eylül 2001’de gelenle aynı son yağmur mesajıdır; ancak yüz kırk dört bin mühürlendiğinde ve ardından Kutsal Ruh ölçüsüzce döküldüğünde, şiddetlenerek gür bir çağrıya ya da yüksek bir sese dönüşür. Bu, yüz kırk dört binin mühürlenmesi dönemini işaretleyen aynı son yağmur mesajıdır.</w:t>
      </w:r>
    </w:p>
    <w:p>
      <w:pPr>
        <w:pStyle w:val="ArticleBody"/>
        <w:jc w:val="left"/>
      </w:pPr>
      <w:r>
        <w:rPr>
          <w:rFonts w:ascii="Times New Roman" w:hAnsi="Times New Roman" w:eastAsia="Times New Roman" w:cs="Times New Roman"/>
        </w:rPr>
        <w:t>Geç yağmur mesajı, “merkep”in gelişinden “aslan”ın gelişine kadar Laodikya Adventizmi tarafından sunulan bir “barış ve güvenlik” mesajıyla taklit edilmiştir. 11 Eylül 2001 ile yakında gelecek Pazar yasası arasındaki dönem, Laodikya Adventizmi için ruhsal ölüm döşeğini işaretler; Tanrı’nın evi (Yeruşalim) yargılandıktan sonra yargılananlar da aynı mezarda ölür. Laodikya Adventizmi’nin ruhsal ölüm döşeği merkep ile aslan arasındadır; reddedilen ve onların ölümüne yol açan mesaj, “doğudan” (İslam’ın simgesi) ve “kuzey”den (papalığın simgesi) gelen haberlerdir. Bu, üçüncü meleğin mesajıdır.</w:t>
      </w:r>
    </w:p>
    <w:p>
      <w:pPr>
        <w:pStyle w:val="ArticleBody"/>
        <w:jc w:val="left"/>
      </w:pPr>
      <w:r>
        <w:rPr>
          <w:rFonts w:ascii="Times New Roman" w:hAnsi="Times New Roman" w:eastAsia="Times New Roman" w:cs="Times New Roman"/>
        </w:rPr>
        <w:t>Daniel kitabının on birinci bölümünün, 1989’da son zaman döneminde mühürleri açılan son altı ayeti, “barış ve güvenlik” şeklindeki sahte bir geç yağmur mesajının ilan edildiği bir zamanda ilan edilen geç yağmur mesajıdır. Geç yağmurun sınaması önce, yargının başladığı yer olan Tanrı’nın evinde başlar; ardından da Tanrı’nın evinin dışındaki öteki sürüye yönelir. Bu nedenle, üçüncü nesilde Laodikya Adventizmine sokulan “yalanı” anlamak hayati önemdedir; çünkü Tanrı mühürlediği kişilere Kutsal Ruh’unu dökerken, aynı anda gerçeğin sevgisini kabul etmeyenlerin üzerine güçlü bir aldanış da dökmektedir.</w:t>
      </w:r>
    </w:p>
    <w:p>
      <w:pPr>
        <w:pStyle w:val="ArticleBody"/>
        <w:jc w:val="left"/>
      </w:pPr>
      <w:r>
        <w:rPr>
          <w:rFonts w:ascii="Times New Roman" w:hAnsi="Times New Roman" w:eastAsia="Times New Roman" w:cs="Times New Roman"/>
        </w:rPr>
        <w:t>Yirminci yüzyılın ilk on beş yılında "günlük" üzerine yaşanan tartışma sırasında, "günlük"ün putperestliğin bir simgesi olduğu yönündeki doğru Millerci görüşü savunan kişilerden biri F. C. Gilbert'ti. Gilbert, Yahudilikten dönmüş biriydi ve kusursuz İbranice okur ve konuşurdu. İbraniceye dair anlayışına dayanarak Daniel kitabındaki öncülerin görüşünü savundu. 1910'da, Kardeş White'ın onlarca yıl gömülü kalacak ve Daniells ile Prescott'un "günlük" konusundaki görüşünün Şeytan'ın meleklerinden geldiğini belirleyen el yazmasını kaleme aldığı o aynı yıl, Gilbert, "günlük" meselesi hakkında Kardeş White ile kişisel bir görüşme yaptı.</w:t>
      </w:r>
    </w:p>
    <w:p>
      <w:pPr>
        <w:pStyle w:val="ArticleBody"/>
        <w:jc w:val="left"/>
      </w:pPr>
      <w:r>
        <w:rPr>
          <w:rFonts w:ascii="Times New Roman" w:hAnsi="Times New Roman" w:eastAsia="Times New Roman" w:cs="Times New Roman"/>
        </w:rPr>
        <w:t>Onun bir görüşme yaptığını biliyoruz; çünkü o hemen (ertesi gün) Sister White ile yaptığı görüşmenin bir özetini yazdı. 1931'de, A. G. Daniells, aynı yıl-1910'da "the daily" konusunda Sister White ile bir görüşme yaptığını iddia etti. Daniells, Sister White'ın ona "the daily"nin Mesih'in kutsal mekândaki hizmetinin bir sembolü olduğundan başka bir sonuç bırakmadığını ileri sürdü. Ancak Daniells'in görüşme iddiası sadece bir "yalan" değildir; güçlü bir aldanış doğuran peygamberlikteki "yalan"dır.</w:t>
      </w:r>
    </w:p>
    <w:p>
      <w:pPr>
        <w:pStyle w:val="ArticleBody"/>
        <w:jc w:val="left"/>
      </w:pPr>
      <w:r>
        <w:rPr>
          <w:rFonts w:ascii="Times New Roman" w:hAnsi="Times New Roman" w:eastAsia="Times New Roman" w:cs="Times New Roman"/>
        </w:rPr>
        <w:t>1843 ve 1850 tablolarına erişimi olmayanlar için şunu anlamak önemlidir: 1843 tablosu 1842’de yayımlandığında, Milleritler iki bin üç yüz yıllık peygamberliğe göre arındırılacak mabedin yeryüzü olduğuna hâlâ inanıyorlardı. 1850 tablosunu yayımladıklarında ise arındırılacak mabedin göksel mabet olduğunu artık biliyorlardı. Bu nedenle 1843 tablosunda Tanrı’nın mabedine ilişkin hiçbir tasvir YOK, ama 1850 tablosunda Tanrı’nın mabedinin bir tasviri VAR. Bu önemlidir; çünkü Daniells, Kızkardeş White ile yaptığı görüşmede ona 1843 tablosunu gösterdiğini ve tablodaki mabedi işaret ettiğini iddia etti. Bu imkânsızdı, çünkü 1843 tablosunda mabet yok. Onun görüşme iddiası bir "yalan"dı.</w:t>
      </w:r>
    </w:p>
    <w:p>
      <w:pPr>
        <w:pStyle w:val="ArticleBody"/>
        <w:jc w:val="left"/>
      </w:pPr>
      <w:r>
        <w:rPr>
          <w:rFonts w:ascii="Times New Roman" w:hAnsi="Times New Roman" w:eastAsia="Times New Roman" w:cs="Times New Roman"/>
        </w:rPr>
        <w:t>2009’da bu tarihi incelerken ve meselenin her iki tarafındaki erkeklerin “the daily” konusunda Bayan White ile bir görüşme yaptıklarını iddia ettiklerini fark ettiğimde, Ellen White Vakfı’na e-posta gönderdim ve 1910’da Bayan White’ın görüşmelerini kaydeden kayıt defterine erişimleri olup olmadığını sordum. Hâlâ kayıt defterine sahip olduklarını yanıtladılar. Aşağıda benim e-postam ve Ellen White Vakfı’ndan gelen yanıt bulunmaktadır.</w:t>
      </w:r>
    </w:p>
    <w:p>
      <w:pPr>
        <w:pStyle w:val="ArticleBody"/>
        <w:jc w:val="left"/>
      </w:pPr>
      <w:r>
        <w:rPr>
          <w:rFonts w:ascii="Times New Roman" w:hAnsi="Times New Roman" w:eastAsia="Times New Roman" w:cs="Times New Roman"/>
        </w:rPr>
        <w:t>Pazartesi, 19 Ocak 2009</w:t>
      </w:r>
    </w:p>
    <w:p>
      <w:pPr>
        <w:pStyle w:val="ArticleBody"/>
        <w:jc w:val="left"/>
      </w:pPr>
      <w:r>
        <w:rPr>
          <w:rFonts w:ascii="Times New Roman" w:hAnsi="Times New Roman" w:eastAsia="Times New Roman" w:cs="Times New Roman"/>
        </w:rPr>
        <w:t>İlgililere:</w:t>
      </w:r>
    </w:p>
    <w:p>
      <w:pPr>
        <w:pStyle w:val="ArticleBody"/>
        <w:jc w:val="left"/>
      </w:pPr>
      <w:r>
        <w:rPr>
          <w:rFonts w:ascii="Times New Roman" w:hAnsi="Times New Roman" w:eastAsia="Times New Roman" w:cs="Times New Roman"/>
        </w:rPr>
        <w:t>Sister White ile kimlerin görüşme yaptığı ve bu görüşmelerin neyle ilgili olduğu kaydedilen bir kayıt defteri olduğunu duydum. A. G. Daniells’in 1910’da “daily” konusuyla ilgili olarak Sister White ile bir görüşme yapıp yapmadığını doğrulamak ya da çürütmek istiyorum. Görüşmenin gerçekleştiğine dair tarihsel tanıklıkların farkındayım; ancak bunu gerçekten kayda geçiren resmi bir kayıt defteri olup olmadığını merak ediyorum. Aynı zamanda, F. C. Gilbert’in de 1910’da “daily” konusunda Sister White ile bir görüşme yaptığı bana söylendi ve bunun, o dönemde personeli tarafından tutulan bir kayıt defteriyle doğrulanıp doğrulanamayacağını bilmek istiyorum. Belki hiç kayıt defteri yoktu; ya da varsa bu bilgiyi açıklamıyorsunuz; ya da mevcut olsa bile bunu benim için kontrol etmek imkânlarınızın dışında olabilir. Bu yüzden, her hâlükârda sormak istedim. Sağlayabileceğiniz her türlü yardım büyük ölçüde takdir edilecektir.</w:t>
      </w:r>
    </w:p>
    <w:p>
      <w:pPr>
        <w:pStyle w:val="ArticleBody"/>
        <w:jc w:val="left"/>
      </w:pPr>
      <w:r>
        <w:rPr>
          <w:rFonts w:ascii="Times New Roman" w:hAnsi="Times New Roman" w:eastAsia="Times New Roman" w:cs="Times New Roman"/>
        </w:rPr>
        <w:t>Sevgili Jeff,</w:t>
      </w:r>
    </w:p>
    <w:p>
      <w:pPr>
        <w:pStyle w:val="ArticleBody"/>
        <w:jc w:val="left"/>
      </w:pPr>
      <w:r>
        <w:rPr>
          <w:rFonts w:ascii="Times New Roman" w:hAnsi="Times New Roman" w:eastAsia="Times New Roman" w:cs="Times New Roman"/>
        </w:rPr>
        <w:t>E-postanız için teşekkür ederiz. Mektupları, günlükleri ve yayınlanmış programlarına dayanarak Ellen White’ın seyahatlerine ilişkin oldukça eksiksiz bir kaydımız var, ama bu türden bir “kayıt defteri” yok.</w:t>
      </w:r>
    </w:p>
    <w:p>
      <w:pPr>
        <w:pStyle w:val="ArticleBody"/>
        <w:jc w:val="left"/>
      </w:pPr>
      <w:r>
        <w:rPr>
          <w:rFonts w:ascii="Times New Roman" w:hAnsi="Times New Roman" w:eastAsia="Times New Roman" w:cs="Times New Roman"/>
        </w:rPr>
        <w:t>Kuşkusuz EGW Biyografisi’nin 6. cildinde, Daha Sonraki Elmshaven Yılları’nda, s. 256, 257’de A. G. Daniells’in Ellen White’ı ziyaretine dair okumuşsunuzdur. Bu görüşmeye ilişkin bağımsız bir kayıt bulamadık. Ancak 1 Haziran 1910 tarihli Elder Gilbert’ten bir mektubumuz var; bu mektup onun 6-9 Haziran’da (Ellen White’ın yaşadığı) St. Helena’da olmayı planladığını gösteriyor. Bildiğim kadarıyla destekleyici belgeler bununla sınırlıdır.</w:t>
      </w:r>
    </w:p>
    <w:p>
      <w:pPr>
        <w:pStyle w:val="ArticleBody"/>
        <w:jc w:val="left"/>
      </w:pPr>
      <w:r>
        <w:rPr>
          <w:rFonts w:ascii="Times New Roman" w:hAnsi="Times New Roman" w:eastAsia="Times New Roman" w:cs="Times New Roman"/>
        </w:rPr>
        <w:t>Tanrı sizi bereketlesin-Tim Poirier Müdür Yardımcısı Ellen G. White Estate</w:t>
      </w:r>
    </w:p>
    <w:p>
      <w:pPr>
        <w:pStyle w:val="ArticleBody"/>
        <w:jc w:val="left"/>
      </w:pPr>
      <w:r>
        <w:rPr>
          <w:rFonts w:ascii="Times New Roman" w:hAnsi="Times New Roman" w:eastAsia="Times New Roman" w:cs="Times New Roman"/>
        </w:rPr>
        <w:t>Daniells’in “the daily” konusuyla ilgili herhangi bir röportaj yaptığına dair bağımsız bir kayıt yoktur; ancak Gilbert’ten, 6-9 Haziran 1910 tarihleri arasında onun evinde bulunma niyetini belirten bir mektup vardır.</w:t>
      </w:r>
    </w:p>
    <w:p>
      <w:pPr>
        <w:pStyle w:val="ArticleBody"/>
        <w:jc w:val="left"/>
      </w:pPr>
      <w:r>
        <w:rPr>
          <w:rFonts w:ascii="Times New Roman" w:hAnsi="Times New Roman" w:eastAsia="Times New Roman" w:cs="Times New Roman"/>
        </w:rPr>
        <w:t>Ellen White Vakfı’nın atıfta bulunduğu Sister White’ın biyografisinde, torunu Daniells’in röportajı konusunu ele aldığı bölümde, 1910’daki uydurma röportajla ilgili olarak Daniells’in iddiasını kaydetti:</w:t>
      </w:r>
    </w:p>
    <w:p>
      <w:pPr>
        <w:pStyle w:val="ArticleScripture"/>
        <w:jc w:val="left"/>
      </w:pPr>
      <w:r>
        <w:rPr>
          <w:rFonts w:ascii="Times New Roman" w:hAnsi="Times New Roman" w:eastAsia="Times New Roman" w:cs="Times New Roman"/>
        </w:rPr>
        <w:t>Görüşmelerin biraz ilerleyen bir aşamasında, Elder Daniells, W. C. White ve C. C. Crisler eşliğinde, Early Writings'teki ifadesinin tam olarak ne anlama geldiğini bizzat Ellen White’tan öğrenmek için onun yanına gitti ve konuyu kendisine sundu. Daniells yanında Early Writings’i ve 1843 tablosunu götürdü. Ellen White’ın yanına oturdu ve ona sorular yağdırdı. Bu görüşmeye ilişkin raporu W. C. White tarafından doğrulandı:</w:t>
      </w:r>
    </w:p>
    <w:p>
      <w:pPr>
        <w:pStyle w:val="ArticleScripture"/>
        <w:jc w:val="left"/>
      </w:pPr>
      <w:r>
        <w:rPr>
          <w:rFonts w:ascii="Times New Roman" w:hAnsi="Times New Roman" w:eastAsia="Times New Roman" w:cs="Times New Roman"/>
        </w:rPr>
        <w:t>"'Önce Kardeş White'a Early Writings'te yukarıda verilen ifadeyi okudum. Sonra, vaizlerimizin Daniel ve Vahiy peygamberliklerini açıklarken kullandıkları peygamberlik tablomuzu onun önüne koydum. Tabloda göründükleri şekilde, kutsal yerin resmine ve ayrıca 2300 yıllık döneme dikkatini çektim.</w:t>
      </w:r>
    </w:p>
    <w:p>
      <w:pPr>
        <w:pStyle w:val="ArticleScripture"/>
        <w:jc w:val="left"/>
      </w:pPr>
      <w:r>
        <w:rPr>
          <w:rFonts w:ascii="Times New Roman" w:hAnsi="Times New Roman" w:eastAsia="Times New Roman" w:cs="Times New Roman"/>
        </w:rPr>
        <w:t>"'Sonra ona, bu konuyla ilgili kendisine gösterilenleri hatırlayıp hatırlayamayacağını sordum."</w:t>
      </w:r>
    </w:p>
    <w:p>
      <w:pPr>
        <w:pStyle w:val="ArticleScripture"/>
        <w:jc w:val="left"/>
      </w:pPr>
      <w:r>
        <w:rPr>
          <w:rFonts w:ascii="Times New Roman" w:hAnsi="Times New Roman" w:eastAsia="Times New Roman" w:cs="Times New Roman"/>
        </w:rPr>
        <w:t>'Yanıtını hatırladığım kadarıyla, 1844 hareketinde yer almış bazı liderlerin 2300 yıllık dönemin sona ermesi için yeni tarihler bulmaya nasıl çalıştıklarını anlatarak başladı. Bu çaba, Rab'bin gelişine yeni tarihler belirlemek içindi. Bu durum, Advent Hareketi'nde yer almış olanlar arasında kafa karışıklığına yol açıyordu.</w:t>
      </w:r>
    </w:p>
    <w:p>
      <w:pPr>
        <w:pStyle w:val="ArticleScripture"/>
        <w:jc w:val="left"/>
      </w:pPr>
      <w:r>
        <w:rPr>
          <w:rFonts w:ascii="Times New Roman" w:hAnsi="Times New Roman" w:eastAsia="Times New Roman" w:cs="Times New Roman"/>
        </w:rPr>
        <w:t>"'Bu karmaşa içinde, kendi söylediğine göre, Rab'bin kendisine tarihlerle ilgili olarak benimsenmiş ve sunulmuş görüşün doğru olduğunu ve bir daha asla ne yeni bir zaman tayin edilmemesi ne de yeni bir zaman mesajı verilmemesi gerektiğini bildirdiğini."</w:t>
      </w:r>
    </w:p>
    <w:p>
      <w:pPr>
        <w:pStyle w:val="ArticleScripture"/>
        <w:jc w:val="left"/>
      </w:pPr>
      <w:r>
        <w:rPr>
          <w:rFonts w:ascii="Times New Roman" w:hAnsi="Times New Roman" w:eastAsia="Times New Roman" w:cs="Times New Roman"/>
        </w:rPr>
        <w:t>'Sonra ondan, "daily"nin geri kalanına - Prens, ordu, "daily"nin ortadan kaldırılması ve kutsal yerin yere atılması - dair kendisine nelerin vahyedildiğini söylemesini istedim.</w:t>
      </w:r>
    </w:p>
    <w:p>
      <w:pPr>
        <w:pStyle w:val="ArticleScripture"/>
        <w:jc w:val="left"/>
      </w:pPr>
      <w:r>
        <w:rPr>
          <w:rFonts w:ascii="Times New Roman" w:hAnsi="Times New Roman" w:eastAsia="Times New Roman" w:cs="Times New Roman"/>
        </w:rPr>
        <w:t>"'Şöyle yanıtladı: bu hususlar, zaman kısmının kendisine görümde gösterildiği gibi, önüne konulmamıştı. Kehanetin o hususları hakkında bir açıklama yapmaya yönlendirilmeyecekti."</w:t>
      </w:r>
    </w:p>
    <w:p>
      <w:pPr>
        <w:pStyle w:val="ArticleScripture"/>
        <w:jc w:val="left"/>
      </w:pPr>
      <w:r>
        <w:rPr>
          <w:rFonts w:ascii="Times New Roman" w:hAnsi="Times New Roman" w:eastAsia="Times New Roman" w:cs="Times New Roman"/>
        </w:rPr>
        <w:t>"'Görüşme zihnimde derin bir iz bıraktı. Hiç tereddüt etmeden 2300 yıllık dönem hakkında özgürce, açıkça ve uzun uzun konuştu, ancak kehanetin diğer kısmı konusunda sessiz kaldı."</w:t>
      </w:r>
    </w:p>
    <w:p>
      <w:pPr>
        <w:pStyle w:val="ArticleScripture"/>
        <w:jc w:val="left"/>
      </w:pPr>
      <w:r>
        <w:rPr>
          <w:rFonts w:ascii="Times New Roman" w:hAnsi="Times New Roman" w:eastAsia="Times New Roman" w:cs="Times New Roman"/>
        </w:rPr>
        <w:t>'Zamanla ilgili açık anlatımı ve "daily"nin kaldırılması ile tapınağın alaşağı edilmesine ilişkin suskunluğundan çıkardığım tek sonuç şuydu: kendisine verilen görüm zamana dairdi ve peygamberliğin diğer kısımlarına ilişkin hiçbir açıklama almamıştı.-DF 201b, AGD açıklaması, 25 Eyl. 1931.' Arthur White, Ellen G. White, cilt 6, 257.</w:t>
      </w:r>
    </w:p>
    <w:p>
      <w:pPr>
        <w:pStyle w:val="ArticleBody"/>
        <w:jc w:val="left"/>
      </w:pPr>
      <w:r>
        <w:rPr>
          <w:rFonts w:ascii="Times New Roman" w:hAnsi="Times New Roman" w:eastAsia="Times New Roman" w:cs="Times New Roman"/>
        </w:rPr>
        <w:t>Daniells, ona 1843 tablosunu gösterdiğini ve tabloda yer almayan kutsal yer hakkında ona soru sorduğunu iddia etti. Ayrıca Early Writings adlı kitabı da aldığını ve “the daily” konusundaki öncülerin anlayışını açıkça onayladığında ve tablonun Rab’bin eli tarafından yönlendirildiğini söylediğinde neyi kastettiği konusunda onu soru yağmuruna tuttuğunu ileri sürdü. Bu sözde olaya ilişkin genel bir değerlendirmeyi kaleme alan biyografi yazarı Arthur L. White’ın babası olan Ellen White’ın oğlu, “the daily” konusunda Daniells ve Prescott’un şeytani görüşünü benimsemişti ve görüşmede duyduklarına dair Daniells’in iddiasına tanıklık etti. Uydurdukları hikâyede basitçe dikkatli davranmamışlardı, çünkü 1843 tablosu, Daniells’in işaret edebileceği bir kutsal yeri göstermiyordu.</w:t>
      </w:r>
    </w:p>
    <w:p>
      <w:pPr>
        <w:pStyle w:val="ArticleBody"/>
        <w:jc w:val="left"/>
      </w:pPr>
      <w:r>
        <w:rPr>
          <w:rFonts w:ascii="Times New Roman" w:hAnsi="Times New Roman" w:eastAsia="Times New Roman" w:cs="Times New Roman"/>
        </w:rPr>
        <w:t>Röportajda yer alan bir başka yalan, Early Writings'teki pasajın "zaman belirleme"ye karşı bir uyarı olduğudur. Daniells'in iddiaya göre hakkında soru sorduğu pasaj şöyledir:</w:t>
      </w:r>
    </w:p>
    <w:p>
      <w:pPr>
        <w:pStyle w:val="ArticleScripture"/>
        <w:jc w:val="left"/>
      </w:pPr>
      <w:r>
        <w:rPr>
          <w:rFonts w:ascii="Times New Roman" w:hAnsi="Times New Roman" w:eastAsia="Times New Roman" w:cs="Times New Roman"/>
        </w:rPr>
        <w:t>Rab’bin eliyle 1843 çizelgesinin yönlendirildiğini ve bunun değiştirilmemesi gerektiğini; rakamların O’nun istediği gibi olduğunu; elinin üzerlerinde olduğunu ve bazı rakamlardaki bir hatayı gizlediğini, elini çekene kadar hiç kimsenin bu hatayı göremediğini gördüm.</w:t>
      </w:r>
    </w:p>
    <w:p>
      <w:pPr>
        <w:pStyle w:val="ArticleScripture"/>
        <w:jc w:val="left"/>
      </w:pPr>
      <w:r>
        <w:rPr>
          <w:rFonts w:ascii="Times New Roman" w:hAnsi="Times New Roman" w:eastAsia="Times New Roman" w:cs="Times New Roman"/>
        </w:rPr>
        <w:t>Sonra ‘sürekli’yle (Daniel 8:12) ilgili olarak ‘kurban’ sözcüğünün insan hikmetiyle metne eklenmiş olduğunu ve metne ait olmadığını ve Rab’bin bununla ilgili doğru görüşü yargı saati çağrısını verenlere verdiğini gördüm. Birlik varken, 1844’ten önce, neredeyse herkes ‘sürekli’ konusundaki doğru görüşte birleşmişti; ancak 1844’ten beri yaşanan kargaşa içinde başka görüşler benimsendi ve bunun ardından karanlık ve karmaşa geldi. Zaman 1844’ten beri bir sınav konusu olmamıştır ve artık bir daha asla bir sınav konusu olmayacaktır. Erken Yazılar, 74, 75.</w:t>
      </w:r>
    </w:p>
    <w:p>
      <w:pPr>
        <w:pStyle w:val="ArticleBody"/>
        <w:jc w:val="left"/>
      </w:pPr>
      <w:r>
        <w:rPr>
          <w:rFonts w:ascii="Times New Roman" w:hAnsi="Times New Roman" w:eastAsia="Times New Roman" w:cs="Times New Roman"/>
        </w:rPr>
        <w:t>Willie C. White, Sister White’ın oğlu, “the daily” hakkındaki yanlış görüşü kabul etmişti ve oğlu Arthur, hiç gerçekleşmemiş olan röportajla ilişkilendirilen “yalan”ı sürdürmek için, Early Writings’teki pasajda yer alan uyarının yalnızca ve münhasıran zaman belirlemeye karşı bir uyarı olduğunu ileri sürmeye çalıştı. Bu iddia 1930’larda uyduruldu ve “yalan”ın başlıca bir parçası haline geldi.</w:t>
      </w:r>
    </w:p>
    <w:p>
      <w:pPr>
        <w:pStyle w:val="ArticleBody"/>
        <w:jc w:val="left"/>
      </w:pPr>
      <w:r>
        <w:rPr>
          <w:rFonts w:ascii="Times New Roman" w:hAnsi="Times New Roman" w:eastAsia="Times New Roman" w:cs="Times New Roman"/>
        </w:rPr>
        <w:t>O argümanı bir sonraki makalede ele alacağız.</w:t>
      </w:r>
    </w:p>
    <w:p>
      <w:pPr>
        <w:pStyle w:val="ArticleScripture"/>
        <w:jc w:val="left"/>
      </w:pPr>
      <w:r>
        <w:rPr>
          <w:rFonts w:ascii="Times New Roman" w:hAnsi="Times New Roman" w:eastAsia="Times New Roman" w:cs="Times New Roman"/>
        </w:rPr>
        <w:t>23 Eylül'de, Rab bana, halkının geride kalanını toplamak için elini ikinci kez uzattığını ve bu toplanma döneminde çabaların iki katına çıkarılması gerektiğini gösterdi. Dağılma döneminde İsrail vurulmuş ve parçalanmıştı; ama şimdi toplanma döneminde Tanrı halkını iyiletecek ve yaralarını saracaktır. Dağılma döneminde gerçeği yaymak için yapılan çabaların çok az etkisi oldu, az ya da hiçbir şey başardı; fakat toplanma döneminde, Tanrı halkını toplamak için elini uzattığında, gerçeği yayma çabaları beklenen etkisini gösterecektir. Herkes bu işte birlik olmalı ve gayretli olmalıdır. Toplanma döneminde bizi yönlendirecek örnekler almak için dağılma dönemine atıfta bulunmanın utanç verici olduğunu gördüm; çünkü Tanrı şimdi bizim için o zaman yaptığından daha fazlasını yapmazsa, İsrail asla toplanmayacaktır. Gerçeğin vaaz edilmesi kadar, bir gazetede yayımlanması da gereklidir.</w:t>
      </w:r>
    </w:p>
    <w:p>
      <w:pPr>
        <w:pStyle w:val="ArticleScripture"/>
        <w:jc w:val="left"/>
      </w:pPr>
      <w:r>
        <w:rPr>
          <w:rFonts w:ascii="Times New Roman" w:hAnsi="Times New Roman" w:eastAsia="Times New Roman" w:cs="Times New Roman"/>
        </w:rPr>
        <w:t>Rab bana, 1843 tarihli çizelgenin onun eliyle yönlendirildiğini ve hiçbir bölümünün değiştirilmemesi gerektiğini; rakamların da onun istediği gibi olduğunu gösterdi. Elinin üzerlerinde olduğunu ve bazı rakamlardaki bir hatayı gizlediğini, eli çekilene kadar hiç kimsenin onu göremediğini de gösterdi.</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Seksen Dokuz</dc:title>
  <dc:subject>Yanlış Öğretilerin Çözülmesi: Adventizm'de "Günlük"ün Tarihsel Bir İncelemesi</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