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Doksan İki</w:t>
      </w:r>
    </w:p>
    <w:p>
      <w:pPr>
        <w:pStyle w:val="ArticleSubtitle"/>
        <w:jc w:val="left"/>
      </w:pPr>
      <w:r>
        <w:rPr>
          <w:rFonts w:ascii="Arial" w:hAnsi="Arial" w:eastAsia="Arial" w:cs="Arial"/>
        </w:rPr>
        <w:t>Peygamberliğin Açığa Çıkarılması: Daniel’in Son Altı Ayetinin Üçlü Uygulanışı ve Üçüncü Meleğin Giderek Artan Işığı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Millerit hareketinde, bilgi artışına dair mühür açıldı ve bu, başlıca, ancak yalnızca onlarla sınırlı olmaksızın, Amerika Birleşik Devletleri’ndeki kendisini Protestan olarak beyan edenleri sınadı. Papalık egemenliğinin karanlığından çıkan kilise olan Sardis, göklerdeki mabedin açılmasıyla vahyedilecek olan müjdenin daha tam bir anlayışına yönlendiriliyordu. Üçüncü melek hareketinde, bilgi artışının mührü 11 Eylül 2001’de açıldı ve bu, dünya genelindeki Laodikya Adventizmini sınadı. Bu nedenle, bilgi artışının kaynağı olan Daniel’in on birinci bölümünün son altı ayetinde temsil edilen hakikate Laodikya Adventizmi karşı koydu.</w:t>
      </w:r>
    </w:p>
    <w:p>
      <w:pPr>
        <w:pStyle w:val="ArticleScripture"/>
        <w:jc w:val="left"/>
      </w:pPr>
      <w:r>
        <w:rPr>
          <w:rFonts w:ascii="Times New Roman" w:hAnsi="Times New Roman" w:eastAsia="Times New Roman" w:cs="Times New Roman"/>
        </w:rPr>
        <w:t>Gerçek temel üzerine (1. Korintliler 3:10, 11) inşa eden az sayıdaki sadık yapıcı, sahte öğreti molozunun işi tıkamasıyla şaşkına dönmüş ve engellenmişti. Nehemya’nın günlerinde Yeruşalim’in surlarında çalışan yapıcılar gibi, bazıları şöyle demeye hazırdı: 'Yük taşıyanların gücü tükendi, moloz da çok; bu yüzden inşa edemiyoruz.' Nehemya 4:10. İlerlemelerini engellemek için Şeytan’ın tasarlayabileceği zulüm, hile, kötülük ve diğer her türlü engelle durmaksızın süren mücadeleden yorulan sadık yapıcıların bazıları cesaretlerini yitirdi; ve mallarının ve yaşamlarının huzuru ile güvenliği uğruna gerçek temelden yüz çevirdiler. Diğerleri ise düşmanlarının muhalefetinden yılmayıp korkusuzca şöyle ilan ettiler: 'Onlardan korkmayın; büyük ve korkunç olan Rab'bi hatırlayın' (14. ayet); ve işe devam ettiler, her biri kılıcı belinde kuşanmış olarak. Efesliler 6:17.</w:t>
      </w:r>
    </w:p>
    <w:p>
      <w:pPr>
        <w:pStyle w:val="ArticleScripture"/>
        <w:jc w:val="left"/>
      </w:pPr>
      <w:r>
        <w:rPr>
          <w:rFonts w:ascii="Times New Roman" w:hAnsi="Times New Roman" w:eastAsia="Times New Roman" w:cs="Times New Roman"/>
        </w:rPr>
        <w:t>Aynı nefret ve gerçeğe muhalefet ruhu her çağda Tanrı’nın düşmanlarını sevk etmiş, O’nun kullarından da aynı uyanıklık ve sadakat beklenmiştir. Mesih’in ilk öğrencilerine söylediği sözler, zamanın sonuna kadar O’nun takipçileri için geçerlidir: “Size söylediklerimi herkese söylüyorum: Uyanık olun.” Markos 13:37. Büyük Mücadele, 56.</w:t>
      </w:r>
    </w:p>
    <w:p>
      <w:pPr>
        <w:pStyle w:val="ArticleBody"/>
        <w:jc w:val="left"/>
      </w:pPr>
      <w:r>
        <w:rPr>
          <w:rFonts w:ascii="Times New Roman" w:hAnsi="Times New Roman" w:eastAsia="Times New Roman" w:cs="Times New Roman"/>
        </w:rPr>
        <w:t>Daniel kitabının son altı ayetinin mesajının sunumu, Laodikya Adventizminin kendi kendini destekleyen hizmetlerinin ortamında başladı ve akabinde zaman ilerledikçe Laodikya Adventizminin ünlü ilahiyatçıları (bilginleri) ile yüzleşti. Mesajı itibarsızlaştırma girişimlerinde kullanılan silahlar, değişmez biçimde incelenen ve saldırı altındaki ayetler hakkında daha büyük bir ışık ve açıklık ortaya çıkardı. Bu saldırılar nihayetinde daha önce fark edilmemiş peygamberlik anlayışlarına yol açtı; ancak bunlar daha sonra yerleşik hale geldi ve üçüncü meleğin artan ışığının bir parçası olduğu görüldü.</w:t>
      </w:r>
    </w:p>
    <w:p>
      <w:pPr>
        <w:pStyle w:val="ArticleBody"/>
        <w:jc w:val="left"/>
      </w:pPr>
      <w:r>
        <w:rPr>
          <w:rFonts w:ascii="Times New Roman" w:hAnsi="Times New Roman" w:eastAsia="Times New Roman" w:cs="Times New Roman"/>
        </w:rPr>
        <w:t>Milleritler Kutsal Kitap peygamberliğinde yalnızca dört krallığı tanıyorlardı; ancak 1844’ten kısa bir süre sonra, Amerika Birleşik Devletleri’nin Vahiy 13’teki yerden çıkan canavar olduğu anlaşıldı ve bu anlayış, papalığın yalnızca Roma krallığının bir parçası olmadığını, aslında Kutsal Kitap peygamberliğinin beşinci krallığı olduğunu açığa kavuşturdu.</w:t>
      </w:r>
    </w:p>
    <w:p>
      <w:pPr>
        <w:pStyle w:val="ArticleScripture"/>
        <w:jc w:val="left"/>
      </w:pPr>
      <w:r>
        <w:rPr>
          <w:rFonts w:ascii="Times New Roman" w:hAnsi="Times New Roman" w:eastAsia="Times New Roman" w:cs="Times New Roman"/>
        </w:rPr>
        <w:t>Büyük kırmızı bir ejderha, leopar benzeri bir canavar ve kuzu gibi boynuzları olan bir canavarın sembolleri altında, Tanrı’nın yasasını çiğnemek ve halkına zulmetmekle özellikle meşgul olacak yeryüzü hükümetleri Yuhanna’ya gösterildi. Savaş zamanın sonuna kadar devam eder. Kutsal bir kadın ve onun çocuklarıyla simgelenen Tanrı’nın halkı, büyük ölçüde azınlıkta olarak temsil edildi. Son günlerde yalnızca geriye kalan küçük bir topluluk hâlâ mevcuttu. Yuhanna bunlardan “Tanrı’nın buyruklarını tutan ve İsa Mesih’in tanıklığına sahip olanlar” diye söz eder.</w:t>
      </w:r>
    </w:p>
    <w:p>
      <w:pPr>
        <w:pStyle w:val="ArticleScripture"/>
        <w:jc w:val="left"/>
      </w:pPr>
      <w:r>
        <w:rPr>
          <w:rFonts w:ascii="Times New Roman" w:hAnsi="Times New Roman" w:eastAsia="Times New Roman" w:cs="Times New Roman"/>
        </w:rPr>
        <w:t>Putperestlik aracılığıyla, ardından da Papalık aracılığıyla Şeytan, Tanrı’nın sadık tanıklarını yeryüzünden silip atma çabasıyla yüzyıllar boyunca gücünü kullandı. Putperestler ve papacılar aynı ejderha ruhu tarafından güdüleniyordu. Aralarındaki fark yalnızca şuydu: Papalık, Tanrı’ya hizmet ediyormuş gibi görünerek daha tehlikeli ve daha zalim bir düşmandı. Roma Katolikliği aracılığıyla Şeytan dünyayı esir aldı. Kendini Tanrı’nın kilisesi olarak adlandıran kilise bu aldanışın saflarına sürüklendi ve bin yıldan fazla bir süre Tanrı’nın halkı ejderhanın öfkesi altında acı çekti. Papalık gücünden yoksun bırakılıp zulmetmekten vazgeçmeye zorlandığında ise Yuhanna, ejderhanın sesini yankılayacak ve aynı zalim ve küfürkâr işi sürdürecek yeni bir gücün yükseldiğini gördü. Kiliseye ve Tanrı’nın yasasına karşı savaş açacak son güç olan bu güç, kuzu gibi boynuzları olan bir canavarla simgelenmişti.</w:t>
      </w:r>
    </w:p>
    <w:p>
      <w:pPr>
        <w:pStyle w:val="ArticleScripture"/>
        <w:jc w:val="left"/>
      </w:pPr>
      <w:r>
        <w:rPr>
          <w:rFonts w:ascii="Times New Roman" w:hAnsi="Times New Roman" w:eastAsia="Times New Roman" w:cs="Times New Roman"/>
        </w:rPr>
        <w:t>Ama kehanet kaleminin keskin çizgileri bu huzurlu sahnede bir değişimi ortaya koyuyor. Kuzu gibi boynuzlara sahip canavar bir ejderhanın sesiyle konuşur ve 'önündeki ilk canavarın bütün yetkisini kullanır.' Peygamberlik, yeryüzünde yaşayanlara canavarın suretini yapmalarını söyleyeceğini ve 'küçük de büyük de, zengin de yoksul da, özgür de köle de hepsine sağ ellerine ya da alınlarına bir damga aldıracağını; ve bu damgayı ya da canavarın adını ya da adının sayısını taşımayan hiç kimsenin satın alıp satamayacağını' bildirir. Böylece Protestanlık Papalığın izinden gider. Signs of the Times, 1 Kasım 1899.</w:t>
      </w:r>
    </w:p>
    <w:p>
      <w:pPr>
        <w:pStyle w:val="ArticleBody"/>
        <w:jc w:val="left"/>
      </w:pPr>
      <w:r>
        <w:rPr>
          <w:rFonts w:ascii="Times New Roman" w:hAnsi="Times New Roman" w:eastAsia="Times New Roman" w:cs="Times New Roman"/>
        </w:rPr>
        <w:t>Daniel 11’in son altı ayetinin mühürleri açıldığında, o altı ayette tasvir edilen bütün olaylar dizisinin, Kardeş White’ın az önce “putperestlik”, “Papalık” ve “Protestanlık” olarak tanımladığı üç gücün etkileşimlerini ele aldığı anlaşıldı. Düşman, kırk birinci ayetteki “şanlı diyar”ın ya Protestanlığın ya da Yedinci Gün Adventist kilisesinin bir simgesi olduğunu ileri sürdü, ama “şanlı diyar” Amerika Birleşik Devletleri’dir ve kırk birinci ayette kuzeyin kralı (Papalık) yakında çıkacak Pazar yasasında Amerika Birleşik Devletleri’ni fetheder. “Şanlı diyar”ı Amerika Birleşik Devletleri’nden başka bir şey olarak tanımlayan şeytani hata, 1989’da Sovyetler Birliği’nin çöküşünden sonra, Daniel 11’in son altı ayetinin temsil ettiği dönemdeki bir sonraki peygamberlik olayının yakında çıkacak Pazar yasası olduğunu erkeklerin ve kadınların fark etmesini engellemek için tasarlanmıştır.</w:t>
      </w:r>
    </w:p>
    <w:p>
      <w:pPr>
        <w:pStyle w:val="ArticleBody"/>
        <w:jc w:val="left"/>
      </w:pPr>
      <w:r>
        <w:rPr>
          <w:rFonts w:ascii="Times New Roman" w:hAnsi="Times New Roman" w:eastAsia="Times New Roman" w:cs="Times New Roman"/>
        </w:rPr>
        <w:t>Yedinci Gün Adventistleri için bu, kırk birinci ayetin Tanrı’nın kilisesi için lütuf kapısının kapanışını işaret ettiği anlamına gelir; ve Laodikya Adventizmi’nin duymak isteyeceği en son şey, lütuf döneminin tükenmekte olduğudur! Rab, tartışmayı, MÖ 31’deki Aktium Savaşı’nda putperest Roma dünyanın hâkimiyetini ele geçirdiğinde, Daniel kitabının sekizinci bölümünde temsil edilen üç coğrafi gücü önce fethetmek zorunda olduğunun anlaşıldığı bir noktaya kadar getirdi.</w:t>
      </w:r>
    </w:p>
    <w:p>
      <w:pPr>
        <w:pStyle w:val="ArticleScripture"/>
        <w:jc w:val="left"/>
      </w:pPr>
      <w:r>
        <w:rPr>
          <w:rFonts w:ascii="Times New Roman" w:hAnsi="Times New Roman" w:eastAsia="Times New Roman" w:cs="Times New Roman"/>
        </w:rPr>
        <w:t>Onlardan birinden küçük bir boynuz çıktı; güneye, doğuya ve güzel ülkeye doğru son derece büyüdü. Daniel 8:9.</w:t>
      </w:r>
    </w:p>
    <w:p>
      <w:pPr>
        <w:pStyle w:val="ArticleBody"/>
        <w:jc w:val="left"/>
      </w:pPr>
      <w:r>
        <w:rPr>
          <w:rFonts w:ascii="Times New Roman" w:hAnsi="Times New Roman" w:eastAsia="Times New Roman" w:cs="Times New Roman"/>
        </w:rPr>
        <w:t>“Güney”, “doğu” ve “güzel diyar”ın, Kutsal Kitap kehanetindeki dördüncü krallık olarak yeryüzünün tahtına çıkarken putperest Roma’nın hâkimiyeti altına aldığı üç coğrafi bölgeyi temsil ettiği, kabul görmüş bir gerçekti. Bununla bağlantılı olarak, Daniel kitabının yedinci bölümünde temsil edildiği üzere, Papalık Roma’sının da Kutsal Kitap kehanetindeki beşinci krallık olarak yeryüzünün tahtına çıkarken üç coğrafi gücü alt etmesi gerekiyordu.</w:t>
      </w:r>
    </w:p>
    <w:p>
      <w:pPr>
        <w:pStyle w:val="ArticleScripture"/>
        <w:jc w:val="left"/>
      </w:pPr>
      <w:r>
        <w:rPr>
          <w:rFonts w:ascii="Times New Roman" w:hAnsi="Times New Roman" w:eastAsia="Times New Roman" w:cs="Times New Roman"/>
        </w:rPr>
        <w:t>Boynuzlara bakıyordum; işte, aralarından başka bir küçük boynuz çıktı; onun önünde ilk boynuzlardan üçü köklerinden sökülmüştü; ve işte, bu boynuzda insan gözleri gibi gözler ve büyük sözler söyleyen bir ağız vardı. Daniel 7:8.</w:t>
      </w:r>
    </w:p>
    <w:p>
      <w:pPr>
        <w:pStyle w:val="ArticleBody"/>
        <w:jc w:val="left"/>
      </w:pPr>
      <w:r>
        <w:rPr>
          <w:rFonts w:ascii="Times New Roman" w:hAnsi="Times New Roman" w:eastAsia="Times New Roman" w:cs="Times New Roman"/>
        </w:rPr>
        <w:t>Kırk birinci ayetteki "görkemli diyar" üzerine süren tartışmada Rab, peygamberlikte Roma’nın üç tezahürü bulunduğunu ortaya koydu. Putperest Roma; onu Papalık Roması izledi ve ardından bizim "modern Roma" dediğimiz son günlerin Roması vardı. Peygamberliğe ilişkin iki sağlam ve yerleşik gerçeğe dayanarak, birincisi Tanrı’nın asla değişmemesi, diğeri ise gerçeğin iki tanığın tanıklığıyla tesis edilmesidir, tereddüt etmeden şu sonuca vardık: Daniel kitabının on birinci bölümünün son altı ayetinde kuzey kralının karşısındaki üç engel, üç modern coğrafi gücü temsil etmek zorundaydı.</w:t>
      </w:r>
    </w:p>
    <w:p>
      <w:pPr>
        <w:pStyle w:val="ArticleScripture"/>
        <w:jc w:val="left"/>
      </w:pPr>
      <w:r>
        <w:rPr>
          <w:rFonts w:ascii="Times New Roman" w:hAnsi="Times New Roman" w:eastAsia="Times New Roman" w:cs="Times New Roman"/>
        </w:rPr>
        <w:t>İsa Mesih dün, bugün ve sonsuza dek aynıdır. İbraniler 13:8.</w:t>
      </w:r>
    </w:p>
    <w:p>
      <w:pPr>
        <w:pStyle w:val="ArticleScripture"/>
        <w:jc w:val="left"/>
      </w:pPr>
      <w:r>
        <w:rPr>
          <w:rFonts w:ascii="Times New Roman" w:hAnsi="Times New Roman" w:eastAsia="Times New Roman" w:cs="Times New Roman"/>
        </w:rPr>
        <w:t>Sizin yasanızda da iki kişinin tanıklığının doğru olduğu yazılıdır. Yuhanna 8:17.</w:t>
      </w:r>
    </w:p>
    <w:p>
      <w:pPr>
        <w:pStyle w:val="ArticleBody"/>
        <w:jc w:val="left"/>
      </w:pPr>
      <w:r>
        <w:rPr>
          <w:rFonts w:ascii="Times New Roman" w:hAnsi="Times New Roman" w:eastAsia="Times New Roman" w:cs="Times New Roman"/>
        </w:rPr>
        <w:t>Bu tespit, daha önce vardığımız sonucu doğruladı; zira biz “şanlı diyar”ı coğrafi bir güç (Amerika Birleşik Devletleri) olarak tanımlamış ve onun ruhsal bir güç olan bir kiliseyi temsil ettiği yönündeki saçma fikri reddetmiştik. Bu tutumu, her zaman teyit edilmiş bulunan şu inanca dayanarak benimsedik: Tanrı’nın Sözünde tesadüf yoktur. Birçok tanıklıkla açıktır ki, son günlerde Tanrı’nın kilisesi bir dağdır.</w:t>
      </w:r>
    </w:p>
    <w:p>
      <w:pPr>
        <w:pStyle w:val="ArticleScripture"/>
        <w:jc w:val="left"/>
      </w:pPr>
      <w:r>
        <w:rPr>
          <w:rFonts w:ascii="Times New Roman" w:hAnsi="Times New Roman" w:eastAsia="Times New Roman" w:cs="Times New Roman"/>
        </w:rPr>
        <w:t>Son günlerde, Rab’bin evinin dağı dağların tepesinde kurulacak, tepelerin üzerine yüceltilecek; bütün uluslar ona akacak. Birçok halk gelip şöyle diyecek: “Gelin, Rab’bin dağına, Yakup’un Tanrısı’nın evine çıkalım; O bize yollarını öğretecek, biz de O’nun yollarında yürüyeceğiz.” Çünkü yasa Siyon’dan, Rab’bin sözü Yeruşalim’den çıkacak. Yeşaya 2:2, 3.</w:t>
      </w:r>
    </w:p>
    <w:p>
      <w:pPr>
        <w:pStyle w:val="ArticleBody"/>
        <w:jc w:val="left"/>
      </w:pPr>
      <w:r>
        <w:rPr>
          <w:rFonts w:ascii="Times New Roman" w:hAnsi="Times New Roman" w:eastAsia="Times New Roman" w:cs="Times New Roman"/>
        </w:rPr>
        <w:t>“Görkemli ülke”nin bir kilise olduğunu öne sürenler — ve çoğu zaman bunun Yedinci Gün Adventist Kilisesi olduğunu iddia ettiler — bunu, Daniel ülkeyi “görkemli” olarak tanımladığı için yaptılar; yüzeysel akıl yürütmeleri şu sonuca vardı: Kırk beşinci ayetteki “görkemli kutsal dağ” kesinlikle Tanrı’nın son gün kilisesi olduğuna göre, “görkemli ülke” de kilise olmalıdır. Ne de olsa her ikisi de “görkemli” sıfatını taşır.</w:t>
      </w:r>
    </w:p>
    <w:p>
      <w:pPr>
        <w:pStyle w:val="ArticleBody"/>
        <w:jc w:val="left"/>
      </w:pPr>
      <w:r>
        <w:rPr>
          <w:rFonts w:ascii="Times New Roman" w:hAnsi="Times New Roman" w:eastAsia="Times New Roman" w:cs="Times New Roman"/>
        </w:rPr>
        <w:t>Tanrı’nın sözünde hiçbir hata yoktur; Daniel, “görkemli” sözcüğüyle bağlantılı olarak “diyar”ı kullandığında ve dört ayet sonra yine “görkemli” sözcüğüyle bağlantılı olarak “kutsal dağ” ifadesini kullandığında, bir diyar ile bir dağ arasında kasıtlı bir ayrım ortaya koyuyordu. Kelimenin tam anlamıyla “görkemli diyar” Yahuda’dır ve Tanrı’nın tapınağı Kudüs kentinde inşa edilmiştir. Kudüs ya da tapınak Tanrı’nın kilisesi olarak anlaşılabilir, ancak Kudüs’ün bulunduğu bölge Yahuda diyarıdır. Üçüncü meleğin giderek artan ışığında bilgi arttıkça birçok gerçek ortaya kondu, ancak biz burada yalnızca Roma’nın üç tezahürünü tanımlayan peygamberlik sözünün arka planını ortaya koyuyoruz.</w:t>
      </w:r>
    </w:p>
    <w:p>
      <w:pPr>
        <w:pStyle w:val="ArticleBody"/>
        <w:jc w:val="left"/>
      </w:pPr>
      <w:r>
        <w:rPr>
          <w:rFonts w:ascii="Times New Roman" w:hAnsi="Times New Roman" w:eastAsia="Times New Roman" w:cs="Times New Roman"/>
        </w:rPr>
        <w:t>Putperest ve papalık Roma’nın, modern Roma’nın peygamberlik niteliklerini doğrulayan iki tanık sunduğunu fark ettiğimizde, benim “peygamberliğin üçlü uygulanışı” diye adlandırdığım bir yorum ilkesini de fark ettik. Bazı kehanetlerin üçlü tekrarı fikrine benzer düşünceleri kullanmış olan başkaları da vardı, fakat bizim benimsediğimiz tanım bugün hâlâ kullandığımız tanımdır. Future for America tarafından sıkça uygulanan “peygamberliğin üçlü uygulanışı” ilkesinin, Daniel on birinci bölümün son altı ayetinin tartışılması sırasında fark edildiğini anlamak önemlidir; ama aynı ölçüde önemli olan, bu tartışmanın peygamberliğin üçlü uygulanışının Roma’yla ilgili olduğunun ilk kez fark edilmesine yol açmış olmasıdır. Millerci tarihte tartışmalardan biri, Antiyokus Epifanes’in Daniel’in halkının “haydutları” olup olmadığı, yoksa Millercilerin anladığı gibi “haydutların” Roma olup olmadığıydı. Bunun önemli olmasının nedeni, Daniel’in halkının “haydutları” olarak Roma’nın, Daniel on birinci bölüm, on dördüncü ayette “görümü tesis edecek” olanlar olmasıdır.</w:t>
      </w:r>
    </w:p>
    <w:p>
      <w:pPr>
        <w:pStyle w:val="ArticleScripture"/>
        <w:jc w:val="left"/>
      </w:pPr>
      <w:r>
        <w:rPr>
          <w:rFonts w:ascii="Times New Roman" w:hAnsi="Times New Roman" w:eastAsia="Times New Roman" w:cs="Times New Roman"/>
        </w:rPr>
        <w:t>Ve o zamanlarda güney kralına karşı birçokları ayaklanacaktır; halkından zorba olanlar da görümü gerçekleştirmek için kendilerini yüceltecekler; fakat düşeceklerdir. Daniel 11:14.</w:t>
      </w:r>
    </w:p>
    <w:p>
      <w:pPr>
        <w:pStyle w:val="ArticleBody"/>
        <w:jc w:val="left"/>
      </w:pPr>
      <w:r>
        <w:rPr>
          <w:rFonts w:ascii="Times New Roman" w:hAnsi="Times New Roman" w:eastAsia="Times New Roman" w:cs="Times New Roman"/>
        </w:rPr>
        <w:t>Peygamberliğin üçlü uygulanışını ilk kez anladığımızda, bunu Kutsal Kitap peygamberliğinde Roma’nın üç tezahürü bulunduğunu fark ederek anladık. Roma, Millerit tarihinde olduğu gibi, üçüncü meleğin ilerleyen ışığına ilişkin görüyü ortaya koydu. Millerit tarihinde, mabedi ve orduyu çiğneyen güçlerin putperestlik ve papalık olduğu yönündeki anlayış, Miller’in bütün peygamberlik anlayışlarını üzerine inşa ettiği hakikat çerçevesi haline geldi. Daniel 11’in son altı ayeti, Future for America’nın tüm peygamberlik uygulamalarını üzerine inşa ettiği bir hakikat çerçevesi tesis etti. Bu çerçeve, dünyayı Armagedon’a götüren ejderha, canavar ve sahte peygamberin üç harap edici gücüdür.</w:t>
      </w:r>
    </w:p>
    <w:p>
      <w:pPr>
        <w:pStyle w:val="ArticleBody"/>
        <w:jc w:val="left"/>
      </w:pPr>
      <w:r>
        <w:rPr>
          <w:rFonts w:ascii="Times New Roman" w:hAnsi="Times New Roman" w:eastAsia="Times New Roman" w:cs="Times New Roman"/>
        </w:rPr>
        <w:t>Bu çerçeve, putperest Roma ile onu izleyen papalık Roması’nın modern Roma’yı tanımlayan iki tanık sunduğunun ve modern Roma’nın da spiritizmin ejderhası (Birleşmiş Milletler), Katolikliğin canavarı (papalık) ve dinden dönen Protestanlığın sahte peygamberi (Amerika Birleşik Devletleri) arasındaki üçlü birlik olduğunun kabulüne dayanır. Bu çerçeveyi peygamberliğin üçlü uygulaması olarak tanımlıyoruz. Takip eden makalelerde, tespit edilmiş çeşitli peygamberliğin üçlü uygulamalarını ve bunların üç meleğin ilerleyen ışığının çerçevesini oluşturduğunu tartışacağız.</w:t>
      </w:r>
    </w:p>
    <w:p>
      <w:pPr>
        <w:pStyle w:val="ArticleBody"/>
        <w:jc w:val="left"/>
      </w:pPr>
      <w:r>
        <w:rPr>
          <w:rFonts w:ascii="Times New Roman" w:hAnsi="Times New Roman" w:eastAsia="Times New Roman" w:cs="Times New Roman"/>
        </w:rPr>
        <w:t>Modern Roma'nın, Sister White'ın kilise siyaseti ve devlet siyaseti diye adlandırdığı siyasal ve dinsel yapısını tanımlayan Roma'nın üç tezahürünün üçlü uygulamasına bakacağız. Bu yapı, modern Roma'daki nitelikleri belirlemek ve tesis etmek amacıyla, putperest Roma'nın peygamberî özellikleri ile papalık Roması'nın peygamberî özelliklerini bir araya getirmek suretiyle tanınır.</w:t>
      </w:r>
    </w:p>
    <w:p>
      <w:pPr>
        <w:pStyle w:val="ArticleBody"/>
        <w:jc w:val="left"/>
      </w:pPr>
      <w:r>
        <w:rPr>
          <w:rFonts w:ascii="Times New Roman" w:hAnsi="Times New Roman" w:eastAsia="Times New Roman" w:cs="Times New Roman"/>
        </w:rPr>
        <w:t>Nimrod, Nebukadnessar ve Belşassar ile temsil edilen Babil’in üç tezahürünün üçlü uygulamasına bakacağız; bunlar, Tanrı’nın tapınağında oturup kendisinin Tanrı olduğunu ilan eden, Yeşaya’nın “kibirli Asurlu” diye tanımladığı günah adamının kibrini teşhis eder. Kutsal Kitap peygamberliğinin konusu olan Papalığın kibri ise, modern Babil’in özelliklerini tanımlamak ve ortaya koymak amacıyla, Babil Kulesi’nin peygamberlik özellikleri Babil’in peygamberlik özellikleriyle bir araya getirilerek tespit edilir.</w:t>
      </w:r>
    </w:p>
    <w:p>
      <w:pPr>
        <w:pStyle w:val="ArticleBody"/>
        <w:jc w:val="left"/>
      </w:pPr>
      <w:r>
        <w:rPr>
          <w:rFonts w:ascii="Times New Roman" w:hAnsi="Times New Roman" w:eastAsia="Times New Roman" w:cs="Times New Roman"/>
        </w:rPr>
        <w:t>Son günlerde “çölde haykıran ses”i tanımlayan, İlyas ve Vaftizci Yahya ile temsil edilen İlyas’ın üç tezahürünün üçlü uygulamasına bakacağız. Son günlerdeki “çölde haykıran ses”, bir hareket olan belirli bir bekçiyi temsil eder ve başlangıcı ve sonu benzer olan bir harekette iki tanığı tanımlar. Birinci ve ikinci olmadan üçüncü bir melek olamayacağı bize bildirilmiştir; bu yüzden bir düzeyde birinci meleğin hareketini üçüncü meleğin hareketinden ayırmak imkânsızdır ve her iki hareket de İlyas ve Vaftizci Yahya tarafından örneklenen bir bekçi tarafından temsil edilir.</w:t>
      </w:r>
    </w:p>
    <w:p>
      <w:pPr>
        <w:pStyle w:val="ArticleScripture"/>
        <w:jc w:val="left"/>
      </w:pPr>
      <w:r>
        <w:rPr>
          <w:rFonts w:ascii="Times New Roman" w:hAnsi="Times New Roman" w:eastAsia="Times New Roman" w:cs="Times New Roman"/>
        </w:rPr>
        <w:t>Kalemle ve sözle ilanı duyurarak, sıralarını ve bizi üçüncü meleğin mesajına götüren peygamberlik sözlerinin uygulanışını göstermeliyiz. Birinci ve ikinci olmadan üçüncü olamaz. Bu mesajları yayınlar ve konuşmalar aracılığıyla dünyaya vermeliyiz; peygamberlik tarihinin akışı içinde olmuş olanları ve olacak olanları göstererek. Seçilmiş Mesajlar, 2. kitap, 105.</w:t>
      </w:r>
    </w:p>
    <w:p>
      <w:pPr>
        <w:pStyle w:val="ArticleBody"/>
        <w:jc w:val="left"/>
      </w:pPr>
      <w:r>
        <w:rPr>
          <w:rFonts w:ascii="Times New Roman" w:hAnsi="Times New Roman" w:eastAsia="Times New Roman" w:cs="Times New Roman"/>
        </w:rPr>
        <w:t>Vaftizci Yahya ve William Miller tarafından temsil edildiği üzere, Antlaşmanın Elçisinin ansızın tapınağına gelmesi için yolu hazırlayan elçinin üç tezahürünün üçlü uygulamasına bakacağız. Son bekçi, Malaki’nin üçüncü bölümünün nihai gerçekleşmesini belirlemek için Vaftizci Yahya ile William Miller’in peygamberlik niteliklerinin bir araya getirilmesiyle tanınan bir peygamberlik konusudur.</w:t>
      </w:r>
    </w:p>
    <w:p>
      <w:pPr>
        <w:pStyle w:val="ArticleScripture"/>
        <w:jc w:val="left"/>
      </w:pPr>
      <w:r>
        <w:rPr>
          <w:rFonts w:ascii="Times New Roman" w:hAnsi="Times New Roman" w:eastAsia="Times New Roman" w:cs="Times New Roman"/>
        </w:rPr>
        <w:t>İşte, elçimi göndereceğim ve o, benim önümde yolu hazırlayacak; ve sizin aradığınız Rab, beğendiğiniz antlaşmanın elçisi, ansızın tapınağına gelecek; işte, o gelecek, diyor Orduların Rabbi. Malaki 3:1.</w:t>
      </w:r>
    </w:p>
    <w:p>
      <w:pPr>
        <w:pStyle w:val="ArticleBody"/>
        <w:jc w:val="left"/>
      </w:pPr>
      <w:r>
        <w:rPr>
          <w:rFonts w:ascii="Times New Roman" w:hAnsi="Times New Roman" w:eastAsia="Times New Roman" w:cs="Times New Roman"/>
        </w:rPr>
        <w:t>Vahiy’in sekizinci ve dokuzuncu bölümlerindeki birinci ve ikinci Vaylardaki İslam’ın peygamberlik nitelikleriyle temsil edilen İslam’ın üç tezahürünün üçlü uygulamasına bakacağız; bunlar, Vahiy’in onuncu ve on birinci bölümlerinde tanımlanan üçüncü Vay’daki İslam’ın peygamberlik niteliklerini belirler.</w:t>
      </w:r>
    </w:p>
    <w:p>
      <w:pPr>
        <w:pStyle w:val="ArticleBody"/>
        <w:jc w:val="left"/>
      </w:pPr>
      <w:r>
        <w:rPr>
          <w:rFonts w:ascii="Times New Roman" w:hAnsi="Times New Roman" w:eastAsia="Times New Roman" w:cs="Times New Roman"/>
        </w:rPr>
        <w:t>Bu konulara bir sonraki makalede devam edeceğiz.</w:t>
      </w:r>
    </w:p>
    <w:p>
      <w:pPr>
        <w:pStyle w:val="ArticleScripture"/>
        <w:jc w:val="left"/>
      </w:pPr>
      <w:r>
        <w:rPr>
          <w:rFonts w:ascii="Times New Roman" w:hAnsi="Times New Roman" w:eastAsia="Times New Roman" w:cs="Times New Roman"/>
        </w:rPr>
        <w:t>Hiç kimsenin senin beynin olmasına, hiç kimsenin senin yerine düşünmesine, araştırmasına ve dua etmesine izin verme. Bugün yüreğimize yazmamız gereken öğüt budur. Birçoğunuz, Tanrı’nın Egemenliği’nin ve İsa Mesih’in değerli hazinesinin elinizde tuttuğunuz Kutsal Kitap’ta bulunduğuna inanıyorsunuz. Hiçbir dünyevi hazineye zahmetli bir çaba olmadan ulaşılamayacağını biliyorsunuz. Öyleyse Kutsal Yazılar’ı titizlikle araştırmadan Tanrı’nın sözünün hazinelerini anlamayı neden bekliyorsunuz?</w:t>
      </w:r>
    </w:p>
    <w:p>
      <w:pPr>
        <w:pStyle w:val="ArticleScripture"/>
        <w:jc w:val="left"/>
      </w:pPr>
      <w:r>
        <w:rPr>
          <w:rFonts w:ascii="Times New Roman" w:hAnsi="Times New Roman" w:eastAsia="Times New Roman" w:cs="Times New Roman"/>
        </w:rPr>
        <w:t>Kutsal Kitap’ı okumak yerinde ve doğrudur; ama göreviniz bununla bitmez; çünkü sayfalarını bizzat kendiniz araştırmalısınız. Tanrı bilgisi, insanların ve Şeytan’ın hakikat öğretilerini çarpıtarak kattığı samanı gerçeğin saf tanelerinden ayırabilmeniz için bilgelik için edilen dua ve zihinsel çaba olmaksızın elde edilemez. Şeytan ve insan ajanlarıyla kurduğu ittifak, yanlışın samanını gerçeğin buğdayıyla karıştırmaya çalışmıştır. Gizli hazineyi gayretle aramalı ve insan icatlarını ilahi buyruklardan ayırabilmek için gökten bilgelik istemeliyiz. Kutsal Ruh, kurtuluş planıyla ilgili büyük ve değerli gerçekleri arayana yardım edecektir. Herkese şunu özellikle vurgulamak isterim: Kutsal Yazılar’ı üstünkörü okumak yeterli değildir. Aramalıyız; bu da, Tanrı’nın sözünün ima ettiği her şeyi yapmak demektir. Nasıl ki bir madenci altın damarlarını keşfetmek için toprağı hevesle araştırırsa, siz de Şeytan’ın insanlardan uzun zamandır saklamaya çalıştığı gizli hazineyi bulmak için Tanrı’nın sözünü araştırmalısınız. Rab şöyle diyor: “Bir kimse O’nun isteğini yapmak isterse, öğretiyi anlayacaktır.” Yuhanna 7:17. Hristiyan Eğitiminin Temelleri,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Doksan İki</dc:title>
  <dc:subject>Peygamberliğin Açığa Çıkarılması: Daniel’in Son Altı Ayetinin Üçlü Uygulanışı ve Üçüncü Meleğin Giderek Artan Işığı</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